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footer1.xml" ContentType="application/vnd.openxmlformats-officedocument.wordprocessingml.footer+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Heading2"/>
        <w:spacing w:line="259" w:lineRule="auto"/>
      </w:pPr>
      <w:r>
        <w:rPr/>
        <w:t>PURCHASE</w:t>
      </w:r>
      <w:r>
        <w:rPr>
          <w:spacing w:val="-16"/>
        </w:rPr>
        <w:t> </w:t>
      </w:r>
      <w:r>
        <w:rPr/>
        <w:t>COLLEGE OFFICE</w:t>
      </w:r>
      <w:r>
        <w:rPr>
          <w:spacing w:val="-6"/>
        </w:rPr>
        <w:t> </w:t>
      </w:r>
      <w:r>
        <w:rPr/>
        <w:t>of</w:t>
      </w:r>
      <w:r>
        <w:rPr>
          <w:spacing w:val="-5"/>
        </w:rPr>
        <w:t> </w:t>
      </w:r>
      <w:r>
        <w:rPr/>
        <w:t>DISABILITY</w:t>
      </w:r>
      <w:r>
        <w:rPr>
          <w:spacing w:val="-6"/>
        </w:rPr>
        <w:t> </w:t>
      </w:r>
      <w:r>
        <w:rPr>
          <w:spacing w:val="-2"/>
        </w:rPr>
        <w:t>RESOURCES</w:t>
      </w:r>
    </w:p>
    <w:p>
      <w:pPr>
        <w:spacing w:line="259" w:lineRule="auto" w:before="0"/>
        <w:ind w:left="7663" w:right="0" w:firstLine="405"/>
        <w:jc w:val="left"/>
        <w:rPr>
          <w:sz w:val="20"/>
        </w:rPr>
      </w:pPr>
      <w:r>
        <w:rPr>
          <w:sz w:val="20"/>
        </w:rPr>
        <w:t>Student</w:t>
      </w:r>
      <w:r>
        <w:rPr>
          <w:spacing w:val="-10"/>
          <w:sz w:val="20"/>
        </w:rPr>
        <w:t> </w:t>
      </w:r>
      <w:r>
        <w:rPr>
          <w:sz w:val="20"/>
        </w:rPr>
        <w:t>Services</w:t>
      </w:r>
      <w:r>
        <w:rPr>
          <w:spacing w:val="-11"/>
          <w:sz w:val="20"/>
        </w:rPr>
        <w:t> </w:t>
      </w:r>
      <w:r>
        <w:rPr>
          <w:sz w:val="20"/>
        </w:rPr>
        <w:t>Building,</w:t>
      </w:r>
      <w:r>
        <w:rPr>
          <w:spacing w:val="-9"/>
          <w:sz w:val="20"/>
        </w:rPr>
        <w:t> </w:t>
      </w:r>
      <w:r>
        <w:rPr>
          <w:sz w:val="20"/>
        </w:rPr>
        <w:t>Office</w:t>
      </w:r>
      <w:r>
        <w:rPr>
          <w:spacing w:val="-11"/>
          <w:sz w:val="20"/>
        </w:rPr>
        <w:t> </w:t>
      </w:r>
      <w:r>
        <w:rPr>
          <w:sz w:val="20"/>
        </w:rPr>
        <w:t>317A Phone</w:t>
      </w:r>
      <w:r>
        <w:rPr>
          <w:spacing w:val="-8"/>
          <w:sz w:val="20"/>
        </w:rPr>
        <w:t> </w:t>
      </w:r>
      <w:r>
        <w:rPr>
          <w:sz w:val="20"/>
        </w:rPr>
        <w:t>(914)</w:t>
      </w:r>
      <w:r>
        <w:rPr>
          <w:spacing w:val="-8"/>
          <w:sz w:val="20"/>
        </w:rPr>
        <w:t> </w:t>
      </w:r>
      <w:r>
        <w:rPr>
          <w:sz w:val="20"/>
        </w:rPr>
        <w:t>251-6035</w:t>
      </w:r>
      <w:r>
        <w:rPr>
          <w:spacing w:val="-7"/>
          <w:sz w:val="20"/>
        </w:rPr>
        <w:t> </w:t>
      </w:r>
      <w:hyperlink r:id="rId6">
        <w:r>
          <w:rPr>
            <w:color w:val="0563C1"/>
            <w:spacing w:val="-2"/>
            <w:sz w:val="20"/>
            <w:u w:val="single" w:color="0563C1"/>
          </w:rPr>
          <w:t>ODR@purchase.edu</w:t>
        </w:r>
      </w:hyperlink>
    </w:p>
    <w:p>
      <w:pPr>
        <w:pStyle w:val="BodyText"/>
        <w:spacing w:before="8"/>
        <w:ind w:left="0"/>
        <w:rPr>
          <w:sz w:val="32"/>
        </w:rPr>
      </w:pPr>
    </w:p>
    <w:p>
      <w:pPr>
        <w:pStyle w:val="Heading1"/>
      </w:pPr>
      <w:bookmarkStart w:name="Policy on Food Allergy Accommodations fo" w:id="1"/>
      <w:bookmarkEnd w:id="1"/>
      <w:r>
        <w:rPr>
          <w:b w:val="0"/>
        </w:rPr>
      </w:r>
      <w:r>
        <w:rPr/>
        <w:t>Policy</w:t>
      </w:r>
      <w:r>
        <w:rPr>
          <w:spacing w:val="-11"/>
        </w:rPr>
        <w:t> </w:t>
      </w:r>
      <w:r>
        <w:rPr/>
        <w:t>on</w:t>
      </w:r>
      <w:r>
        <w:rPr>
          <w:spacing w:val="-11"/>
        </w:rPr>
        <w:t> </w:t>
      </w:r>
      <w:r>
        <w:rPr/>
        <w:t>Food</w:t>
      </w:r>
      <w:r>
        <w:rPr>
          <w:spacing w:val="-10"/>
        </w:rPr>
        <w:t> </w:t>
      </w:r>
      <w:r>
        <w:rPr/>
        <w:t>Allergy</w:t>
      </w:r>
      <w:r>
        <w:rPr>
          <w:spacing w:val="-11"/>
        </w:rPr>
        <w:t> </w:t>
      </w:r>
      <w:r>
        <w:rPr/>
        <w:t>Accommodations</w:t>
      </w:r>
      <w:r>
        <w:rPr>
          <w:spacing w:val="-10"/>
        </w:rPr>
        <w:t> </w:t>
      </w:r>
      <w:r>
        <w:rPr/>
        <w:t>for</w:t>
      </w:r>
      <w:r>
        <w:rPr>
          <w:spacing w:val="-10"/>
        </w:rPr>
        <w:t> </w:t>
      </w:r>
      <w:r>
        <w:rPr>
          <w:spacing w:val="-2"/>
        </w:rPr>
        <w:t>Students</w:t>
      </w:r>
    </w:p>
    <w:p>
      <w:pPr>
        <w:pStyle w:val="Heading3"/>
        <w:spacing w:before="69"/>
        <w:rPr>
          <w:u w:val="none"/>
        </w:rPr>
      </w:pPr>
      <w:bookmarkStart w:name="Introduction" w:id="2"/>
      <w:bookmarkEnd w:id="2"/>
      <w:r>
        <w:rPr>
          <w:b w:val="0"/>
          <w:u w:val="none"/>
        </w:rPr>
      </w:r>
      <w:r>
        <w:rPr>
          <w:spacing w:val="-2"/>
          <w:u w:val="single"/>
        </w:rPr>
        <w:t>Introduction</w:t>
      </w:r>
    </w:p>
    <w:p>
      <w:pPr>
        <w:pStyle w:val="BodyText"/>
        <w:spacing w:line="259" w:lineRule="auto"/>
        <w:ind w:left="359" w:right="477"/>
      </w:pPr>
      <w:r>
        <w:rPr/>
        <w:t>Purchase College and Dining Services recognize that mealtimes provide a social opportunity to enjoy conversation, relaxation, and good food. Dining Services offers a variety of foods that promote healthy lifestyles. We also recognize that some individuals have one or more food allergies that may require careful dietary management. Dining Services makes</w:t>
      </w:r>
      <w:r>
        <w:rPr>
          <w:spacing w:val="-2"/>
        </w:rPr>
        <w:t> </w:t>
      </w:r>
      <w:r>
        <w:rPr/>
        <w:t>every</w:t>
      </w:r>
      <w:r>
        <w:rPr>
          <w:spacing w:val="-3"/>
        </w:rPr>
        <w:t> </w:t>
      </w:r>
      <w:r>
        <w:rPr/>
        <w:t>effort</w:t>
      </w:r>
      <w:r>
        <w:rPr>
          <w:spacing w:val="-1"/>
        </w:rPr>
        <w:t> </w:t>
      </w:r>
      <w:r>
        <w:rPr/>
        <w:t>to provide</w:t>
      </w:r>
      <w:r>
        <w:rPr>
          <w:spacing w:val="-1"/>
        </w:rPr>
        <w:t> </w:t>
      </w:r>
      <w:r>
        <w:rPr/>
        <w:t>helpful</w:t>
      </w:r>
      <w:r>
        <w:rPr>
          <w:spacing w:val="-2"/>
        </w:rPr>
        <w:t> </w:t>
      </w:r>
      <w:r>
        <w:rPr/>
        <w:t>information</w:t>
      </w:r>
      <w:r>
        <w:rPr>
          <w:spacing w:val="-3"/>
        </w:rPr>
        <w:t> </w:t>
      </w:r>
      <w:r>
        <w:rPr/>
        <w:t>and</w:t>
      </w:r>
      <w:r>
        <w:rPr>
          <w:spacing w:val="-5"/>
        </w:rPr>
        <w:t> </w:t>
      </w:r>
      <w:r>
        <w:rPr/>
        <w:t>dining</w:t>
      </w:r>
      <w:r>
        <w:rPr>
          <w:spacing w:val="-3"/>
        </w:rPr>
        <w:t> </w:t>
      </w:r>
      <w:r>
        <w:rPr/>
        <w:t>options</w:t>
      </w:r>
      <w:r>
        <w:rPr>
          <w:spacing w:val="-4"/>
        </w:rPr>
        <w:t> </w:t>
      </w:r>
      <w:r>
        <w:rPr/>
        <w:t>to</w:t>
      </w:r>
      <w:r>
        <w:rPr>
          <w:spacing w:val="-3"/>
        </w:rPr>
        <w:t> </w:t>
      </w:r>
      <w:r>
        <w:rPr/>
        <w:t>members</w:t>
      </w:r>
      <w:r>
        <w:rPr>
          <w:spacing w:val="-4"/>
        </w:rPr>
        <w:t> </w:t>
      </w:r>
      <w:r>
        <w:rPr/>
        <w:t>of</w:t>
      </w:r>
      <w:r>
        <w:rPr>
          <w:spacing w:val="-4"/>
        </w:rPr>
        <w:t> </w:t>
      </w:r>
      <w:r>
        <w:rPr/>
        <w:t>our</w:t>
      </w:r>
      <w:r>
        <w:rPr>
          <w:spacing w:val="-2"/>
        </w:rPr>
        <w:t> </w:t>
      </w:r>
      <w:r>
        <w:rPr/>
        <w:t>campus</w:t>
      </w:r>
      <w:r>
        <w:rPr>
          <w:spacing w:val="-2"/>
        </w:rPr>
        <w:t> </w:t>
      </w:r>
      <w:r>
        <w:rPr/>
        <w:t>community</w:t>
      </w:r>
      <w:r>
        <w:rPr>
          <w:spacing w:val="-3"/>
        </w:rPr>
        <w:t> </w:t>
      </w:r>
      <w:r>
        <w:rPr/>
        <w:t>with</w:t>
      </w:r>
      <w:r>
        <w:rPr>
          <w:spacing w:val="-3"/>
        </w:rPr>
        <w:t> </w:t>
      </w:r>
      <w:r>
        <w:rPr/>
        <w:t>food </w:t>
      </w:r>
      <w:r>
        <w:rPr>
          <w:spacing w:val="-2"/>
        </w:rPr>
        <w:t>allergies.</w:t>
      </w:r>
    </w:p>
    <w:p>
      <w:pPr>
        <w:pStyle w:val="BodyText"/>
        <w:spacing w:line="259" w:lineRule="auto" w:before="158"/>
        <w:ind w:left="359" w:right="477"/>
      </w:pPr>
      <w:r>
        <w:rPr/>
        <w:t>If an individual has been diagnosed by a physician with a life threatening food allergy, this may constitute a disability under the Americans with Disability Act (ADA). Purchase College and Dining Services comply with Title II of the Americans</w:t>
      </w:r>
      <w:r>
        <w:rPr>
          <w:spacing w:val="-4"/>
        </w:rPr>
        <w:t> </w:t>
      </w:r>
      <w:r>
        <w:rPr/>
        <w:t>with</w:t>
      </w:r>
      <w:r>
        <w:rPr>
          <w:spacing w:val="-5"/>
        </w:rPr>
        <w:t> </w:t>
      </w:r>
      <w:r>
        <w:rPr/>
        <w:t>Disabilities</w:t>
      </w:r>
      <w:r>
        <w:rPr>
          <w:spacing w:val="-4"/>
        </w:rPr>
        <w:t> </w:t>
      </w:r>
      <w:r>
        <w:rPr/>
        <w:t>Act,</w:t>
      </w:r>
      <w:r>
        <w:rPr>
          <w:spacing w:val="-2"/>
        </w:rPr>
        <w:t> </w:t>
      </w:r>
      <w:r>
        <w:rPr/>
        <w:t>which</w:t>
      </w:r>
      <w:r>
        <w:rPr>
          <w:spacing w:val="-5"/>
        </w:rPr>
        <w:t> </w:t>
      </w:r>
      <w:r>
        <w:rPr/>
        <w:t>addresses</w:t>
      </w:r>
      <w:r>
        <w:rPr>
          <w:spacing w:val="-2"/>
        </w:rPr>
        <w:t> </w:t>
      </w:r>
      <w:r>
        <w:rPr/>
        <w:t>the</w:t>
      </w:r>
      <w:r>
        <w:rPr>
          <w:spacing w:val="-4"/>
        </w:rPr>
        <w:t> </w:t>
      </w:r>
      <w:r>
        <w:rPr/>
        <w:t>obligation</w:t>
      </w:r>
      <w:r>
        <w:rPr>
          <w:spacing w:val="-3"/>
        </w:rPr>
        <w:t> </w:t>
      </w:r>
      <w:r>
        <w:rPr/>
        <w:t>to</w:t>
      </w:r>
      <w:r>
        <w:rPr>
          <w:spacing w:val="-3"/>
        </w:rPr>
        <w:t> </w:t>
      </w:r>
      <w:r>
        <w:rPr/>
        <w:t>make</w:t>
      </w:r>
      <w:r>
        <w:rPr>
          <w:spacing w:val="-1"/>
        </w:rPr>
        <w:t> </w:t>
      </w:r>
      <w:r>
        <w:rPr/>
        <w:t>reasonable</w:t>
      </w:r>
      <w:r>
        <w:rPr>
          <w:spacing w:val="-1"/>
        </w:rPr>
        <w:t> </w:t>
      </w:r>
      <w:r>
        <w:rPr/>
        <w:t>modifications</w:t>
      </w:r>
      <w:r>
        <w:rPr>
          <w:spacing w:val="-2"/>
        </w:rPr>
        <w:t> </w:t>
      </w:r>
      <w:r>
        <w:rPr/>
        <w:t>in</w:t>
      </w:r>
      <w:r>
        <w:rPr>
          <w:spacing w:val="-3"/>
        </w:rPr>
        <w:t> </w:t>
      </w:r>
      <w:r>
        <w:rPr/>
        <w:t>policies,</w:t>
      </w:r>
      <w:r>
        <w:rPr>
          <w:spacing w:val="-4"/>
        </w:rPr>
        <w:t> </w:t>
      </w:r>
      <w:r>
        <w:rPr/>
        <w:t>practices, and procedures when necessary to accommodate students with disabilities including food allergies.</w:t>
      </w:r>
    </w:p>
    <w:p>
      <w:pPr>
        <w:pStyle w:val="Heading3"/>
        <w:rPr>
          <w:u w:val="none"/>
        </w:rPr>
      </w:pPr>
      <w:bookmarkStart w:name="Purpose" w:id="3"/>
      <w:bookmarkEnd w:id="3"/>
      <w:r>
        <w:rPr>
          <w:b w:val="0"/>
          <w:u w:val="none"/>
        </w:rPr>
      </w:r>
      <w:r>
        <w:rPr>
          <w:spacing w:val="-2"/>
          <w:u w:val="single"/>
        </w:rPr>
        <w:t>Purpose</w:t>
      </w:r>
    </w:p>
    <w:p>
      <w:pPr>
        <w:pStyle w:val="BodyText"/>
        <w:spacing w:before="21"/>
        <w:ind w:left="360"/>
      </w:pPr>
      <w:r>
        <w:rPr/>
        <w:t>The</w:t>
      </w:r>
      <w:r>
        <w:rPr>
          <w:spacing w:val="-3"/>
        </w:rPr>
        <w:t> </w:t>
      </w:r>
      <w:r>
        <w:rPr/>
        <w:t>purpose</w:t>
      </w:r>
      <w:r>
        <w:rPr>
          <w:spacing w:val="-2"/>
        </w:rPr>
        <w:t> </w:t>
      </w:r>
      <w:r>
        <w:rPr/>
        <w:t>of</w:t>
      </w:r>
      <w:r>
        <w:rPr>
          <w:spacing w:val="-3"/>
        </w:rPr>
        <w:t> </w:t>
      </w:r>
      <w:r>
        <w:rPr/>
        <w:t>this</w:t>
      </w:r>
      <w:r>
        <w:rPr>
          <w:spacing w:val="-3"/>
        </w:rPr>
        <w:t> </w:t>
      </w:r>
      <w:r>
        <w:rPr/>
        <w:t>policy</w:t>
      </w:r>
      <w:r>
        <w:rPr>
          <w:spacing w:val="-4"/>
        </w:rPr>
        <w:t> </w:t>
      </w:r>
      <w:r>
        <w:rPr/>
        <w:t>is</w:t>
      </w:r>
      <w:r>
        <w:rPr>
          <w:spacing w:val="-3"/>
        </w:rPr>
        <w:t> </w:t>
      </w:r>
      <w:r>
        <w:rPr>
          <w:spacing w:val="-5"/>
        </w:rPr>
        <w:t>to:</w:t>
      </w:r>
    </w:p>
    <w:p>
      <w:pPr>
        <w:pStyle w:val="ListParagraph"/>
        <w:numPr>
          <w:ilvl w:val="0"/>
          <w:numId w:val="1"/>
        </w:numPr>
        <w:tabs>
          <w:tab w:pos="1077" w:val="left" w:leader="none"/>
          <w:tab w:pos="1080" w:val="left" w:leader="none"/>
        </w:tabs>
        <w:spacing w:line="259" w:lineRule="auto" w:before="181" w:after="0"/>
        <w:ind w:left="1080" w:right="484" w:hanging="361"/>
        <w:jc w:val="left"/>
        <w:rPr>
          <w:sz w:val="22"/>
        </w:rPr>
      </w:pPr>
      <w:r>
        <w:rPr>
          <w:sz w:val="22"/>
        </w:rPr>
        <w:t>Alert</w:t>
      </w:r>
      <w:r>
        <w:rPr>
          <w:spacing w:val="-1"/>
          <w:sz w:val="22"/>
        </w:rPr>
        <w:t> </w:t>
      </w:r>
      <w:r>
        <w:rPr>
          <w:sz w:val="22"/>
        </w:rPr>
        <w:t>the</w:t>
      </w:r>
      <w:r>
        <w:rPr>
          <w:spacing w:val="-4"/>
          <w:sz w:val="22"/>
        </w:rPr>
        <w:t> </w:t>
      </w:r>
      <w:r>
        <w:rPr>
          <w:sz w:val="22"/>
        </w:rPr>
        <w:t>Purchase</w:t>
      </w:r>
      <w:r>
        <w:rPr>
          <w:spacing w:val="-1"/>
          <w:sz w:val="22"/>
        </w:rPr>
        <w:t> </w:t>
      </w:r>
      <w:r>
        <w:rPr>
          <w:sz w:val="22"/>
        </w:rPr>
        <w:t>College</w:t>
      </w:r>
      <w:r>
        <w:rPr>
          <w:spacing w:val="-4"/>
          <w:sz w:val="22"/>
        </w:rPr>
        <w:t> </w:t>
      </w:r>
      <w:r>
        <w:rPr>
          <w:sz w:val="22"/>
        </w:rPr>
        <w:t>Community</w:t>
      </w:r>
      <w:r>
        <w:rPr>
          <w:spacing w:val="-1"/>
          <w:sz w:val="22"/>
        </w:rPr>
        <w:t> </w:t>
      </w:r>
      <w:r>
        <w:rPr>
          <w:sz w:val="22"/>
        </w:rPr>
        <w:t>to</w:t>
      </w:r>
      <w:r>
        <w:rPr>
          <w:spacing w:val="-3"/>
          <w:sz w:val="22"/>
        </w:rPr>
        <w:t> </w:t>
      </w:r>
      <w:r>
        <w:rPr>
          <w:sz w:val="22"/>
        </w:rPr>
        <w:t>the</w:t>
      </w:r>
      <w:r>
        <w:rPr>
          <w:spacing w:val="-1"/>
          <w:sz w:val="22"/>
        </w:rPr>
        <w:t> </w:t>
      </w:r>
      <w:r>
        <w:rPr>
          <w:sz w:val="22"/>
        </w:rPr>
        <w:t>existence</w:t>
      </w:r>
      <w:r>
        <w:rPr>
          <w:spacing w:val="-1"/>
          <w:sz w:val="22"/>
        </w:rPr>
        <w:t> </w:t>
      </w:r>
      <w:r>
        <w:rPr>
          <w:sz w:val="22"/>
        </w:rPr>
        <w:t>of</w:t>
      </w:r>
      <w:r>
        <w:rPr>
          <w:spacing w:val="-4"/>
          <w:sz w:val="22"/>
        </w:rPr>
        <w:t> </w:t>
      </w:r>
      <w:r>
        <w:rPr>
          <w:sz w:val="22"/>
        </w:rPr>
        <w:t>food</w:t>
      </w:r>
      <w:r>
        <w:rPr>
          <w:spacing w:val="-3"/>
          <w:sz w:val="22"/>
        </w:rPr>
        <w:t> </w:t>
      </w:r>
      <w:r>
        <w:rPr>
          <w:sz w:val="22"/>
        </w:rPr>
        <w:t>allergies</w:t>
      </w:r>
      <w:r>
        <w:rPr>
          <w:spacing w:val="-2"/>
          <w:sz w:val="22"/>
        </w:rPr>
        <w:t> </w:t>
      </w:r>
      <w:r>
        <w:rPr>
          <w:sz w:val="22"/>
        </w:rPr>
        <w:t>and</w:t>
      </w:r>
      <w:r>
        <w:rPr>
          <w:spacing w:val="-3"/>
          <w:sz w:val="22"/>
        </w:rPr>
        <w:t> </w:t>
      </w:r>
      <w:r>
        <w:rPr>
          <w:sz w:val="22"/>
        </w:rPr>
        <w:t>the</w:t>
      </w:r>
      <w:r>
        <w:rPr>
          <w:spacing w:val="-1"/>
          <w:sz w:val="22"/>
        </w:rPr>
        <w:t> </w:t>
      </w:r>
      <w:r>
        <w:rPr>
          <w:sz w:val="22"/>
        </w:rPr>
        <w:t>importance</w:t>
      </w:r>
      <w:r>
        <w:rPr>
          <w:spacing w:val="-4"/>
          <w:sz w:val="22"/>
        </w:rPr>
        <w:t> </w:t>
      </w:r>
      <w:r>
        <w:rPr>
          <w:sz w:val="22"/>
        </w:rPr>
        <w:t>of</w:t>
      </w:r>
      <w:r>
        <w:rPr>
          <w:spacing w:val="-5"/>
          <w:sz w:val="22"/>
        </w:rPr>
        <w:t> </w:t>
      </w:r>
      <w:r>
        <w:rPr>
          <w:sz w:val="22"/>
        </w:rPr>
        <w:t>safe</w:t>
      </w:r>
      <w:r>
        <w:rPr>
          <w:spacing w:val="-1"/>
          <w:sz w:val="22"/>
        </w:rPr>
        <w:t> </w:t>
      </w:r>
      <w:r>
        <w:rPr>
          <w:sz w:val="22"/>
        </w:rPr>
        <w:t>practices</w:t>
      </w:r>
      <w:r>
        <w:rPr>
          <w:spacing w:val="-2"/>
          <w:sz w:val="22"/>
        </w:rPr>
        <w:t> </w:t>
      </w:r>
      <w:r>
        <w:rPr>
          <w:sz w:val="22"/>
        </w:rPr>
        <w:t>in student dining operations;</w:t>
      </w:r>
    </w:p>
    <w:p>
      <w:pPr>
        <w:pStyle w:val="ListParagraph"/>
        <w:numPr>
          <w:ilvl w:val="0"/>
          <w:numId w:val="1"/>
        </w:numPr>
        <w:tabs>
          <w:tab w:pos="1078" w:val="left" w:leader="none"/>
        </w:tabs>
        <w:spacing w:line="267" w:lineRule="exact" w:before="0" w:after="0"/>
        <w:ind w:left="1078" w:right="0" w:hanging="358"/>
        <w:jc w:val="left"/>
        <w:rPr>
          <w:sz w:val="22"/>
        </w:rPr>
      </w:pPr>
      <w:r>
        <w:rPr>
          <w:sz w:val="22"/>
        </w:rPr>
        <w:t>Notify</w:t>
      </w:r>
      <w:r>
        <w:rPr>
          <w:spacing w:val="-7"/>
          <w:sz w:val="22"/>
        </w:rPr>
        <w:t> </w:t>
      </w:r>
      <w:r>
        <w:rPr>
          <w:sz w:val="22"/>
        </w:rPr>
        <w:t>students</w:t>
      </w:r>
      <w:r>
        <w:rPr>
          <w:spacing w:val="-6"/>
          <w:sz w:val="22"/>
        </w:rPr>
        <w:t> </w:t>
      </w:r>
      <w:r>
        <w:rPr>
          <w:sz w:val="22"/>
        </w:rPr>
        <w:t>of</w:t>
      </w:r>
      <w:r>
        <w:rPr>
          <w:spacing w:val="-5"/>
          <w:sz w:val="22"/>
        </w:rPr>
        <w:t> </w:t>
      </w:r>
      <w:r>
        <w:rPr>
          <w:sz w:val="22"/>
        </w:rPr>
        <w:t>the</w:t>
      </w:r>
      <w:r>
        <w:rPr>
          <w:spacing w:val="-5"/>
          <w:sz w:val="22"/>
        </w:rPr>
        <w:t> </w:t>
      </w:r>
      <w:r>
        <w:rPr>
          <w:sz w:val="22"/>
        </w:rPr>
        <w:t>measures</w:t>
      </w:r>
      <w:r>
        <w:rPr>
          <w:spacing w:val="-4"/>
          <w:sz w:val="22"/>
        </w:rPr>
        <w:t> </w:t>
      </w:r>
      <w:r>
        <w:rPr>
          <w:sz w:val="22"/>
        </w:rPr>
        <w:t>available</w:t>
      </w:r>
      <w:r>
        <w:rPr>
          <w:spacing w:val="-3"/>
          <w:sz w:val="22"/>
        </w:rPr>
        <w:t> </w:t>
      </w:r>
      <w:r>
        <w:rPr>
          <w:sz w:val="22"/>
        </w:rPr>
        <w:t>to</w:t>
      </w:r>
      <w:r>
        <w:rPr>
          <w:spacing w:val="-2"/>
          <w:sz w:val="22"/>
        </w:rPr>
        <w:t> </w:t>
      </w:r>
      <w:r>
        <w:rPr>
          <w:sz w:val="22"/>
        </w:rPr>
        <w:t>accommodate</w:t>
      </w:r>
      <w:r>
        <w:rPr>
          <w:spacing w:val="-6"/>
          <w:sz w:val="22"/>
        </w:rPr>
        <w:t> </w:t>
      </w:r>
      <w:r>
        <w:rPr>
          <w:sz w:val="22"/>
        </w:rPr>
        <w:t>food</w:t>
      </w:r>
      <w:r>
        <w:rPr>
          <w:spacing w:val="-4"/>
          <w:sz w:val="22"/>
        </w:rPr>
        <w:t> </w:t>
      </w:r>
      <w:r>
        <w:rPr>
          <w:spacing w:val="-2"/>
          <w:sz w:val="22"/>
        </w:rPr>
        <w:t>allergies;</w:t>
      </w:r>
    </w:p>
    <w:p>
      <w:pPr>
        <w:pStyle w:val="ListParagraph"/>
        <w:numPr>
          <w:ilvl w:val="0"/>
          <w:numId w:val="1"/>
        </w:numPr>
        <w:tabs>
          <w:tab w:pos="1078" w:val="left" w:leader="none"/>
          <w:tab w:pos="1080" w:val="left" w:leader="none"/>
        </w:tabs>
        <w:spacing w:line="259" w:lineRule="auto" w:before="22" w:after="0"/>
        <w:ind w:left="1080" w:right="517" w:hanging="360"/>
        <w:jc w:val="left"/>
        <w:rPr>
          <w:sz w:val="22"/>
        </w:rPr>
      </w:pPr>
      <w:r>
        <w:rPr>
          <w:sz w:val="22"/>
        </w:rPr>
        <w:t>Educate</w:t>
      </w:r>
      <w:r>
        <w:rPr>
          <w:spacing w:val="-1"/>
          <w:sz w:val="22"/>
        </w:rPr>
        <w:t> </w:t>
      </w:r>
      <w:r>
        <w:rPr>
          <w:sz w:val="22"/>
        </w:rPr>
        <w:t>students</w:t>
      </w:r>
      <w:r>
        <w:rPr>
          <w:spacing w:val="-4"/>
          <w:sz w:val="22"/>
        </w:rPr>
        <w:t> </w:t>
      </w:r>
      <w:r>
        <w:rPr>
          <w:sz w:val="22"/>
        </w:rPr>
        <w:t>with</w:t>
      </w:r>
      <w:r>
        <w:rPr>
          <w:spacing w:val="-3"/>
          <w:sz w:val="22"/>
        </w:rPr>
        <w:t> </w:t>
      </w:r>
      <w:r>
        <w:rPr>
          <w:sz w:val="22"/>
        </w:rPr>
        <w:t>food</w:t>
      </w:r>
      <w:r>
        <w:rPr>
          <w:spacing w:val="-3"/>
          <w:sz w:val="22"/>
        </w:rPr>
        <w:t> </w:t>
      </w:r>
      <w:r>
        <w:rPr>
          <w:sz w:val="22"/>
        </w:rPr>
        <w:t>allergies</w:t>
      </w:r>
      <w:r>
        <w:rPr>
          <w:spacing w:val="-2"/>
          <w:sz w:val="22"/>
        </w:rPr>
        <w:t> </w:t>
      </w:r>
      <w:r>
        <w:rPr>
          <w:sz w:val="22"/>
        </w:rPr>
        <w:t>regarding</w:t>
      </w:r>
      <w:r>
        <w:rPr>
          <w:spacing w:val="-2"/>
          <w:sz w:val="22"/>
        </w:rPr>
        <w:t> </w:t>
      </w:r>
      <w:r>
        <w:rPr>
          <w:sz w:val="22"/>
        </w:rPr>
        <w:t>personal</w:t>
      </w:r>
      <w:r>
        <w:rPr>
          <w:spacing w:val="-2"/>
          <w:sz w:val="22"/>
        </w:rPr>
        <w:t> </w:t>
      </w:r>
      <w:r>
        <w:rPr>
          <w:sz w:val="22"/>
        </w:rPr>
        <w:t>responsibility</w:t>
      </w:r>
      <w:r>
        <w:rPr>
          <w:spacing w:val="-1"/>
          <w:sz w:val="22"/>
        </w:rPr>
        <w:t> </w:t>
      </w:r>
      <w:r>
        <w:rPr>
          <w:sz w:val="22"/>
        </w:rPr>
        <w:t>and</w:t>
      </w:r>
      <w:r>
        <w:rPr>
          <w:spacing w:val="-3"/>
          <w:sz w:val="22"/>
        </w:rPr>
        <w:t> </w:t>
      </w:r>
      <w:r>
        <w:rPr>
          <w:sz w:val="22"/>
        </w:rPr>
        <w:t>their</w:t>
      </w:r>
      <w:r>
        <w:rPr>
          <w:spacing w:val="-4"/>
          <w:sz w:val="22"/>
        </w:rPr>
        <w:t> </w:t>
      </w:r>
      <w:r>
        <w:rPr>
          <w:sz w:val="22"/>
        </w:rPr>
        <w:t>role</w:t>
      </w:r>
      <w:r>
        <w:rPr>
          <w:spacing w:val="-1"/>
          <w:sz w:val="22"/>
        </w:rPr>
        <w:t> </w:t>
      </w:r>
      <w:r>
        <w:rPr>
          <w:sz w:val="22"/>
        </w:rPr>
        <w:t>in</w:t>
      </w:r>
      <w:r>
        <w:rPr>
          <w:spacing w:val="-5"/>
          <w:sz w:val="22"/>
        </w:rPr>
        <w:t> </w:t>
      </w:r>
      <w:r>
        <w:rPr>
          <w:sz w:val="22"/>
        </w:rPr>
        <w:t>maintaining</w:t>
      </w:r>
      <w:r>
        <w:rPr>
          <w:spacing w:val="-3"/>
          <w:sz w:val="22"/>
        </w:rPr>
        <w:t> </w:t>
      </w:r>
      <w:r>
        <w:rPr>
          <w:sz w:val="22"/>
        </w:rPr>
        <w:t>safe</w:t>
      </w:r>
      <w:r>
        <w:rPr>
          <w:spacing w:val="-1"/>
          <w:sz w:val="22"/>
        </w:rPr>
        <w:t> </w:t>
      </w:r>
      <w:r>
        <w:rPr>
          <w:sz w:val="22"/>
        </w:rPr>
        <w:t>dietary practices at college.</w:t>
      </w:r>
    </w:p>
    <w:p>
      <w:pPr>
        <w:pStyle w:val="BodyText"/>
        <w:spacing w:line="259" w:lineRule="auto" w:before="159"/>
        <w:ind w:left="360" w:right="477"/>
      </w:pPr>
      <w:r>
        <w:rPr/>
        <w:t>At</w:t>
      </w:r>
      <w:r>
        <w:rPr>
          <w:spacing w:val="-1"/>
        </w:rPr>
        <w:t> </w:t>
      </w:r>
      <w:r>
        <w:rPr/>
        <w:t>Purchase</w:t>
      </w:r>
      <w:r>
        <w:rPr>
          <w:spacing w:val="-1"/>
        </w:rPr>
        <w:t> </w:t>
      </w:r>
      <w:r>
        <w:rPr/>
        <w:t>College,</w:t>
      </w:r>
      <w:r>
        <w:rPr>
          <w:spacing w:val="-4"/>
        </w:rPr>
        <w:t> </w:t>
      </w:r>
      <w:r>
        <w:rPr/>
        <w:t>Dining</w:t>
      </w:r>
      <w:r>
        <w:rPr>
          <w:spacing w:val="-5"/>
        </w:rPr>
        <w:t> </w:t>
      </w:r>
      <w:r>
        <w:rPr/>
        <w:t>Services</w:t>
      </w:r>
      <w:r>
        <w:rPr>
          <w:spacing w:val="-2"/>
        </w:rPr>
        <w:t> </w:t>
      </w:r>
      <w:r>
        <w:rPr/>
        <w:t>and</w:t>
      </w:r>
      <w:r>
        <w:rPr>
          <w:spacing w:val="-5"/>
        </w:rPr>
        <w:t> </w:t>
      </w:r>
      <w:r>
        <w:rPr/>
        <w:t>the</w:t>
      </w:r>
      <w:r>
        <w:rPr>
          <w:spacing w:val="-1"/>
        </w:rPr>
        <w:t> </w:t>
      </w:r>
      <w:r>
        <w:rPr/>
        <w:t>Office</w:t>
      </w:r>
      <w:r>
        <w:rPr>
          <w:spacing w:val="-4"/>
        </w:rPr>
        <w:t> </w:t>
      </w:r>
      <w:r>
        <w:rPr/>
        <w:t>of</w:t>
      </w:r>
      <w:r>
        <w:rPr>
          <w:spacing w:val="-5"/>
        </w:rPr>
        <w:t> </w:t>
      </w:r>
      <w:r>
        <w:rPr/>
        <w:t>Disability</w:t>
      </w:r>
      <w:r>
        <w:rPr>
          <w:spacing w:val="-3"/>
        </w:rPr>
        <w:t> </w:t>
      </w:r>
      <w:r>
        <w:rPr/>
        <w:t>Resources</w:t>
      </w:r>
      <w:r>
        <w:rPr>
          <w:spacing w:val="-2"/>
        </w:rPr>
        <w:t> </w:t>
      </w:r>
      <w:r>
        <w:rPr/>
        <w:t>(ODR)</w:t>
      </w:r>
      <w:r>
        <w:rPr>
          <w:spacing w:val="-7"/>
        </w:rPr>
        <w:t> </w:t>
      </w:r>
      <w:r>
        <w:rPr/>
        <w:t>work</w:t>
      </w:r>
      <w:r>
        <w:rPr>
          <w:spacing w:val="-4"/>
        </w:rPr>
        <w:t> </w:t>
      </w:r>
      <w:r>
        <w:rPr/>
        <w:t>together</w:t>
      </w:r>
      <w:r>
        <w:rPr>
          <w:spacing w:val="-2"/>
        </w:rPr>
        <w:t> </w:t>
      </w:r>
      <w:r>
        <w:rPr/>
        <w:t>to</w:t>
      </w:r>
      <w:r>
        <w:rPr>
          <w:spacing w:val="-1"/>
        </w:rPr>
        <w:t> </w:t>
      </w:r>
      <w:r>
        <w:rPr/>
        <w:t>provide</w:t>
      </w:r>
      <w:r>
        <w:rPr>
          <w:spacing w:val="-4"/>
        </w:rPr>
        <w:t> </w:t>
      </w:r>
      <w:r>
        <w:rPr/>
        <w:t>reasonable arrangements so that each member of our campus community may participate in the Purchase College dining </w:t>
      </w:r>
      <w:r>
        <w:rPr>
          <w:spacing w:val="-2"/>
        </w:rPr>
        <w:t>experience.</w:t>
      </w:r>
    </w:p>
    <w:p>
      <w:pPr>
        <w:pStyle w:val="BodyText"/>
        <w:spacing w:line="259" w:lineRule="auto" w:before="159"/>
        <w:ind w:left="360" w:right="477"/>
      </w:pPr>
      <w:r>
        <w:rPr/>
        <w:t>Purchase</w:t>
      </w:r>
      <w:r>
        <w:rPr>
          <w:spacing w:val="-4"/>
        </w:rPr>
        <w:t> </w:t>
      </w:r>
      <w:r>
        <w:rPr/>
        <w:t>College</w:t>
      </w:r>
      <w:r>
        <w:rPr>
          <w:spacing w:val="-1"/>
        </w:rPr>
        <w:t> </w:t>
      </w:r>
      <w:r>
        <w:rPr/>
        <w:t>has</w:t>
      </w:r>
      <w:r>
        <w:rPr>
          <w:spacing w:val="-2"/>
        </w:rPr>
        <w:t> </w:t>
      </w:r>
      <w:r>
        <w:rPr/>
        <w:t>developed</w:t>
      </w:r>
      <w:r>
        <w:rPr>
          <w:spacing w:val="-3"/>
        </w:rPr>
        <w:t> </w:t>
      </w:r>
      <w:r>
        <w:rPr/>
        <w:t>a</w:t>
      </w:r>
      <w:r>
        <w:rPr>
          <w:spacing w:val="-2"/>
        </w:rPr>
        <w:t> </w:t>
      </w:r>
      <w:r>
        <w:rPr/>
        <w:t>standardized</w:t>
      </w:r>
      <w:r>
        <w:rPr>
          <w:spacing w:val="-3"/>
        </w:rPr>
        <w:t> </w:t>
      </w:r>
      <w:r>
        <w:rPr/>
        <w:t>process</w:t>
      </w:r>
      <w:r>
        <w:rPr>
          <w:spacing w:val="-2"/>
        </w:rPr>
        <w:t> </w:t>
      </w:r>
      <w:r>
        <w:rPr/>
        <w:t>to</w:t>
      </w:r>
      <w:r>
        <w:rPr>
          <w:spacing w:val="-1"/>
        </w:rPr>
        <w:t> </w:t>
      </w:r>
      <w:r>
        <w:rPr/>
        <w:t>assist</w:t>
      </w:r>
      <w:r>
        <w:rPr>
          <w:spacing w:val="-1"/>
        </w:rPr>
        <w:t> </w:t>
      </w:r>
      <w:r>
        <w:rPr/>
        <w:t>individuals</w:t>
      </w:r>
      <w:r>
        <w:rPr>
          <w:spacing w:val="-4"/>
        </w:rPr>
        <w:t> </w:t>
      </w:r>
      <w:r>
        <w:rPr/>
        <w:t>with</w:t>
      </w:r>
      <w:r>
        <w:rPr>
          <w:spacing w:val="-5"/>
        </w:rPr>
        <w:t> </w:t>
      </w:r>
      <w:r>
        <w:rPr/>
        <w:t>food</w:t>
      </w:r>
      <w:r>
        <w:rPr>
          <w:spacing w:val="-5"/>
        </w:rPr>
        <w:t> </w:t>
      </w:r>
      <w:r>
        <w:rPr/>
        <w:t>allergies.</w:t>
      </w:r>
      <w:r>
        <w:rPr>
          <w:spacing w:val="-5"/>
        </w:rPr>
        <w:t> </w:t>
      </w:r>
      <w:r>
        <w:rPr/>
        <w:t>The</w:t>
      </w:r>
      <w:r>
        <w:rPr>
          <w:spacing w:val="-1"/>
        </w:rPr>
        <w:t> </w:t>
      </w:r>
      <w:r>
        <w:rPr/>
        <w:t>process</w:t>
      </w:r>
      <w:r>
        <w:rPr>
          <w:spacing w:val="-4"/>
        </w:rPr>
        <w:t> </w:t>
      </w:r>
      <w:r>
        <w:rPr/>
        <w:t>takes</w:t>
      </w:r>
      <w:r>
        <w:rPr>
          <w:spacing w:val="-4"/>
        </w:rPr>
        <w:t> </w:t>
      </w:r>
      <w:r>
        <w:rPr/>
        <w:t>into account each individual’s particular dietary requirements. Dining Services’ goal is to provide individuals with food allergies the tools they need to be active in the management of their allergy.</w:t>
      </w:r>
    </w:p>
    <w:p>
      <w:pPr>
        <w:pStyle w:val="Heading3"/>
        <w:rPr>
          <w:u w:val="none"/>
        </w:rPr>
      </w:pPr>
      <w:bookmarkStart w:name="Accommodations for Students with Food Al" w:id="4"/>
      <w:bookmarkEnd w:id="4"/>
      <w:r>
        <w:rPr>
          <w:b w:val="0"/>
          <w:u w:val="none"/>
        </w:rPr>
      </w:r>
      <w:r>
        <w:rPr>
          <w:u w:val="single"/>
        </w:rPr>
        <w:t>Accommodations</w:t>
      </w:r>
      <w:r>
        <w:rPr>
          <w:spacing w:val="-5"/>
          <w:u w:val="single"/>
        </w:rPr>
        <w:t> </w:t>
      </w:r>
      <w:r>
        <w:rPr>
          <w:u w:val="single"/>
        </w:rPr>
        <w:t>for</w:t>
      </w:r>
      <w:r>
        <w:rPr>
          <w:spacing w:val="-5"/>
          <w:u w:val="single"/>
        </w:rPr>
        <w:t> </w:t>
      </w:r>
      <w:r>
        <w:rPr>
          <w:u w:val="single"/>
        </w:rPr>
        <w:t>Students</w:t>
      </w:r>
      <w:r>
        <w:rPr>
          <w:spacing w:val="-5"/>
          <w:u w:val="single"/>
        </w:rPr>
        <w:t> </w:t>
      </w:r>
      <w:r>
        <w:rPr>
          <w:u w:val="single"/>
        </w:rPr>
        <w:t>with</w:t>
      </w:r>
      <w:r>
        <w:rPr>
          <w:spacing w:val="-6"/>
          <w:u w:val="single"/>
        </w:rPr>
        <w:t> </w:t>
      </w:r>
      <w:r>
        <w:rPr>
          <w:u w:val="single"/>
        </w:rPr>
        <w:t>Food</w:t>
      </w:r>
      <w:r>
        <w:rPr>
          <w:spacing w:val="-6"/>
          <w:u w:val="single"/>
        </w:rPr>
        <w:t> </w:t>
      </w:r>
      <w:r>
        <w:rPr>
          <w:spacing w:val="-2"/>
          <w:u w:val="single"/>
        </w:rPr>
        <w:t>Allergies</w:t>
      </w:r>
    </w:p>
    <w:p>
      <w:pPr>
        <w:pStyle w:val="BodyText"/>
        <w:spacing w:line="259" w:lineRule="auto"/>
        <w:ind w:left="359" w:right="355"/>
      </w:pPr>
      <w:r>
        <w:rPr/>
        <w:t>Dining Services can accommodate many special diets within the dining hall during the academic year. Dining Services offers a wide variety of items from which students may select. The dining hall also offers a daily G8 station, with menu items made without the following top eight allergens: milk, egg, tree nut, peanut, wheat or gluten, fish, soy, shellfish, as well</w:t>
      </w:r>
      <w:r>
        <w:rPr>
          <w:spacing w:val="-2"/>
        </w:rPr>
        <w:t> </w:t>
      </w:r>
      <w:r>
        <w:rPr/>
        <w:t>as</w:t>
      </w:r>
      <w:r>
        <w:rPr>
          <w:spacing w:val="-4"/>
        </w:rPr>
        <w:t> </w:t>
      </w:r>
      <w:r>
        <w:rPr/>
        <w:t>a</w:t>
      </w:r>
      <w:r>
        <w:rPr>
          <w:spacing w:val="-4"/>
        </w:rPr>
        <w:t> </w:t>
      </w:r>
      <w:r>
        <w:rPr/>
        <w:t>“made</w:t>
      </w:r>
      <w:r>
        <w:rPr>
          <w:spacing w:val="-1"/>
        </w:rPr>
        <w:t> </w:t>
      </w:r>
      <w:r>
        <w:rPr/>
        <w:t>without</w:t>
      </w:r>
      <w:r>
        <w:rPr>
          <w:spacing w:val="-4"/>
        </w:rPr>
        <w:t> </w:t>
      </w:r>
      <w:r>
        <w:rPr/>
        <w:t>gluten”</w:t>
      </w:r>
      <w:r>
        <w:rPr>
          <w:spacing w:val="-1"/>
        </w:rPr>
        <w:t> </w:t>
      </w:r>
      <w:r>
        <w:rPr/>
        <w:t>area.</w:t>
      </w:r>
      <w:r>
        <w:rPr>
          <w:spacing w:val="-2"/>
        </w:rPr>
        <w:t> </w:t>
      </w:r>
      <w:r>
        <w:rPr/>
        <w:t>Signs</w:t>
      </w:r>
      <w:r>
        <w:rPr>
          <w:spacing w:val="-2"/>
        </w:rPr>
        <w:t> </w:t>
      </w:r>
      <w:r>
        <w:rPr/>
        <w:t>are</w:t>
      </w:r>
      <w:r>
        <w:rPr>
          <w:spacing w:val="-4"/>
        </w:rPr>
        <w:t> </w:t>
      </w:r>
      <w:r>
        <w:rPr/>
        <w:t>posted</w:t>
      </w:r>
      <w:r>
        <w:rPr>
          <w:spacing w:val="-3"/>
        </w:rPr>
        <w:t> </w:t>
      </w:r>
      <w:r>
        <w:rPr/>
        <w:t>to</w:t>
      </w:r>
      <w:r>
        <w:rPr>
          <w:spacing w:val="-1"/>
        </w:rPr>
        <w:t> </w:t>
      </w:r>
      <w:r>
        <w:rPr/>
        <w:t>inform</w:t>
      </w:r>
      <w:r>
        <w:rPr>
          <w:spacing w:val="-1"/>
        </w:rPr>
        <w:t> </w:t>
      </w:r>
      <w:r>
        <w:rPr/>
        <w:t>individuals</w:t>
      </w:r>
      <w:r>
        <w:rPr>
          <w:spacing w:val="-4"/>
        </w:rPr>
        <w:t> </w:t>
      </w:r>
      <w:r>
        <w:rPr/>
        <w:t>with</w:t>
      </w:r>
      <w:r>
        <w:rPr>
          <w:spacing w:val="-3"/>
        </w:rPr>
        <w:t> </w:t>
      </w:r>
      <w:r>
        <w:rPr/>
        <w:t>special</w:t>
      </w:r>
      <w:r>
        <w:rPr>
          <w:spacing w:val="-2"/>
        </w:rPr>
        <w:t> </w:t>
      </w:r>
      <w:r>
        <w:rPr/>
        <w:t>diets.</w:t>
      </w:r>
      <w:r>
        <w:rPr>
          <w:spacing w:val="-2"/>
        </w:rPr>
        <w:t> </w:t>
      </w:r>
      <w:r>
        <w:rPr/>
        <w:t>Soy-</w:t>
      </w:r>
      <w:r>
        <w:rPr>
          <w:spacing w:val="-2"/>
        </w:rPr>
        <w:t> </w:t>
      </w:r>
      <w:r>
        <w:rPr/>
        <w:t>and</w:t>
      </w:r>
      <w:r>
        <w:rPr>
          <w:spacing w:val="-3"/>
        </w:rPr>
        <w:t> </w:t>
      </w:r>
      <w:r>
        <w:rPr/>
        <w:t>lactose-free</w:t>
      </w:r>
      <w:r>
        <w:rPr>
          <w:spacing w:val="-4"/>
        </w:rPr>
        <w:t> </w:t>
      </w:r>
      <w:r>
        <w:rPr/>
        <w:t>milk are available. Dining hall staff will familiarize individuals with the many alternatives provided on their regular menus.</w:t>
      </w:r>
    </w:p>
    <w:p>
      <w:pPr>
        <w:pStyle w:val="BodyText"/>
        <w:spacing w:line="259" w:lineRule="auto" w:before="0"/>
        <w:ind w:left="359" w:right="355"/>
      </w:pPr>
      <w:r>
        <w:rPr/>
        <w:t>They</w:t>
      </w:r>
      <w:r>
        <w:rPr>
          <w:spacing w:val="-3"/>
        </w:rPr>
        <w:t> </w:t>
      </w:r>
      <w:r>
        <w:rPr/>
        <w:t>will</w:t>
      </w:r>
      <w:r>
        <w:rPr>
          <w:spacing w:val="-2"/>
        </w:rPr>
        <w:t> </w:t>
      </w:r>
      <w:r>
        <w:rPr/>
        <w:t>also</w:t>
      </w:r>
      <w:r>
        <w:rPr>
          <w:spacing w:val="-1"/>
        </w:rPr>
        <w:t> </w:t>
      </w:r>
      <w:r>
        <w:rPr/>
        <w:t>provide</w:t>
      </w:r>
      <w:r>
        <w:rPr>
          <w:spacing w:val="-4"/>
        </w:rPr>
        <w:t> </w:t>
      </w:r>
      <w:r>
        <w:rPr/>
        <w:t>the</w:t>
      </w:r>
      <w:r>
        <w:rPr>
          <w:spacing w:val="-1"/>
        </w:rPr>
        <w:t> </w:t>
      </w:r>
      <w:r>
        <w:rPr/>
        <w:t>full</w:t>
      </w:r>
      <w:r>
        <w:rPr>
          <w:spacing w:val="-2"/>
        </w:rPr>
        <w:t> </w:t>
      </w:r>
      <w:r>
        <w:rPr/>
        <w:t>nutritional</w:t>
      </w:r>
      <w:r>
        <w:rPr>
          <w:spacing w:val="-2"/>
        </w:rPr>
        <w:t> </w:t>
      </w:r>
      <w:r>
        <w:rPr/>
        <w:t>and</w:t>
      </w:r>
      <w:r>
        <w:rPr>
          <w:spacing w:val="-3"/>
        </w:rPr>
        <w:t> </w:t>
      </w:r>
      <w:r>
        <w:rPr/>
        <w:t>product</w:t>
      </w:r>
      <w:r>
        <w:rPr>
          <w:spacing w:val="-1"/>
        </w:rPr>
        <w:t> </w:t>
      </w:r>
      <w:r>
        <w:rPr/>
        <w:t>information</w:t>
      </w:r>
      <w:r>
        <w:rPr>
          <w:spacing w:val="-3"/>
        </w:rPr>
        <w:t> </w:t>
      </w:r>
      <w:r>
        <w:rPr/>
        <w:t>individuals</w:t>
      </w:r>
      <w:r>
        <w:rPr>
          <w:spacing w:val="-2"/>
        </w:rPr>
        <w:t> </w:t>
      </w:r>
      <w:r>
        <w:rPr/>
        <w:t>require</w:t>
      </w:r>
      <w:r>
        <w:rPr>
          <w:spacing w:val="-1"/>
        </w:rPr>
        <w:t> </w:t>
      </w:r>
      <w:r>
        <w:rPr/>
        <w:t>to</w:t>
      </w:r>
      <w:r>
        <w:rPr>
          <w:spacing w:val="-3"/>
        </w:rPr>
        <w:t> </w:t>
      </w:r>
      <w:r>
        <w:rPr/>
        <w:t>make</w:t>
      </w:r>
      <w:r>
        <w:rPr>
          <w:spacing w:val="-4"/>
        </w:rPr>
        <w:t> </w:t>
      </w:r>
      <w:r>
        <w:rPr/>
        <w:t>informed</w:t>
      </w:r>
      <w:r>
        <w:rPr>
          <w:spacing w:val="-3"/>
        </w:rPr>
        <w:t> </w:t>
      </w:r>
      <w:r>
        <w:rPr/>
        <w:t>and</w:t>
      </w:r>
      <w:r>
        <w:rPr>
          <w:spacing w:val="-5"/>
        </w:rPr>
        <w:t> </w:t>
      </w:r>
      <w:r>
        <w:rPr/>
        <w:t>safe</w:t>
      </w:r>
      <w:r>
        <w:rPr>
          <w:spacing w:val="-1"/>
        </w:rPr>
        <w:t> </w:t>
      </w:r>
      <w:r>
        <w:rPr/>
        <w:t>choices. Students may pre-order their meals by giving dining services 24-hours advanced notice before the meal for staff to</w:t>
      </w:r>
      <w:r>
        <w:rPr/>
        <w:t> obtain the necessary ingredients and prepare the specific meal requested. Student also have the option of “take out” </w:t>
      </w:r>
      <w:r>
        <w:rPr>
          <w:spacing w:val="-2"/>
        </w:rPr>
        <w:t>meals.</w:t>
      </w:r>
    </w:p>
    <w:p>
      <w:pPr>
        <w:pStyle w:val="BodyText"/>
        <w:spacing w:before="158"/>
        <w:ind w:left="359"/>
      </w:pPr>
      <w:r>
        <w:rPr/>
        <w:t>Dining</w:t>
      </w:r>
      <w:r>
        <w:rPr>
          <w:spacing w:val="-6"/>
        </w:rPr>
        <w:t> </w:t>
      </w:r>
      <w:r>
        <w:rPr/>
        <w:t>Services</w:t>
      </w:r>
      <w:r>
        <w:rPr>
          <w:spacing w:val="-5"/>
        </w:rPr>
        <w:t> </w:t>
      </w:r>
      <w:r>
        <w:rPr/>
        <w:t>provides</w:t>
      </w:r>
      <w:r>
        <w:rPr>
          <w:spacing w:val="-5"/>
        </w:rPr>
        <w:t> </w:t>
      </w:r>
      <w:r>
        <w:rPr/>
        <w:t>the</w:t>
      </w:r>
      <w:r>
        <w:rPr>
          <w:spacing w:val="-4"/>
        </w:rPr>
        <w:t> </w:t>
      </w:r>
      <w:r>
        <w:rPr>
          <w:spacing w:val="-2"/>
        </w:rPr>
        <w:t>following:</w:t>
      </w:r>
    </w:p>
    <w:p>
      <w:pPr>
        <w:pStyle w:val="ListParagraph"/>
        <w:numPr>
          <w:ilvl w:val="0"/>
          <w:numId w:val="2"/>
        </w:numPr>
        <w:tabs>
          <w:tab w:pos="1077" w:val="left" w:leader="none"/>
        </w:tabs>
        <w:spacing w:line="240" w:lineRule="auto" w:before="181" w:after="0"/>
        <w:ind w:left="1077" w:right="0" w:hanging="358"/>
        <w:jc w:val="left"/>
        <w:rPr>
          <w:sz w:val="22"/>
        </w:rPr>
      </w:pPr>
      <w:r>
        <w:rPr>
          <w:sz w:val="22"/>
        </w:rPr>
        <w:t>Individual</w:t>
      </w:r>
      <w:r>
        <w:rPr>
          <w:spacing w:val="-7"/>
          <w:sz w:val="22"/>
        </w:rPr>
        <w:t> </w:t>
      </w:r>
      <w:r>
        <w:rPr>
          <w:sz w:val="22"/>
        </w:rPr>
        <w:t>nutritional</w:t>
      </w:r>
      <w:r>
        <w:rPr>
          <w:spacing w:val="-6"/>
          <w:sz w:val="22"/>
        </w:rPr>
        <w:t> </w:t>
      </w:r>
      <w:r>
        <w:rPr>
          <w:spacing w:val="-2"/>
          <w:sz w:val="22"/>
        </w:rPr>
        <w:t>counseling</w:t>
      </w:r>
    </w:p>
    <w:p>
      <w:pPr>
        <w:pStyle w:val="ListParagraph"/>
        <w:numPr>
          <w:ilvl w:val="0"/>
          <w:numId w:val="2"/>
        </w:numPr>
        <w:tabs>
          <w:tab w:pos="1077" w:val="left" w:leader="none"/>
        </w:tabs>
        <w:spacing w:line="240" w:lineRule="auto" w:before="21" w:after="0"/>
        <w:ind w:left="1077" w:right="0" w:hanging="358"/>
        <w:jc w:val="left"/>
        <w:rPr>
          <w:sz w:val="22"/>
        </w:rPr>
      </w:pPr>
      <w:r>
        <w:rPr>
          <w:sz w:val="22"/>
        </w:rPr>
        <w:t>Nutrition</w:t>
      </w:r>
      <w:r>
        <w:rPr>
          <w:spacing w:val="-4"/>
          <w:sz w:val="22"/>
        </w:rPr>
        <w:t> </w:t>
      </w:r>
      <w:r>
        <w:rPr>
          <w:sz w:val="22"/>
        </w:rPr>
        <w:t>facts</w:t>
      </w:r>
      <w:r>
        <w:rPr>
          <w:spacing w:val="-4"/>
          <w:sz w:val="22"/>
        </w:rPr>
        <w:t> </w:t>
      </w:r>
      <w:r>
        <w:rPr>
          <w:sz w:val="22"/>
        </w:rPr>
        <w:t>on</w:t>
      </w:r>
      <w:r>
        <w:rPr>
          <w:spacing w:val="-4"/>
          <w:sz w:val="22"/>
        </w:rPr>
        <w:t> </w:t>
      </w:r>
      <w:r>
        <w:rPr>
          <w:sz w:val="22"/>
        </w:rPr>
        <w:t>their</w:t>
      </w:r>
      <w:r>
        <w:rPr>
          <w:spacing w:val="-4"/>
          <w:sz w:val="22"/>
        </w:rPr>
        <w:t> </w:t>
      </w:r>
      <w:r>
        <w:rPr>
          <w:spacing w:val="-2"/>
          <w:sz w:val="22"/>
        </w:rPr>
        <w:t>website</w:t>
      </w:r>
    </w:p>
    <w:p>
      <w:pPr>
        <w:pStyle w:val="ListParagraph"/>
        <w:spacing w:after="0" w:line="240" w:lineRule="auto"/>
        <w:jc w:val="left"/>
        <w:rPr>
          <w:sz w:val="22"/>
        </w:rPr>
        <w:sectPr>
          <w:footerReference w:type="default" r:id="rId5"/>
          <w:type w:val="continuous"/>
          <w:pgSz w:w="12240" w:h="15840"/>
          <w:pgMar w:header="0" w:footer="993" w:top="700" w:bottom="1180" w:left="360" w:right="360"/>
          <w:pgNumType w:start="1"/>
        </w:sectPr>
      </w:pPr>
    </w:p>
    <w:p>
      <w:pPr>
        <w:pStyle w:val="ListParagraph"/>
        <w:numPr>
          <w:ilvl w:val="0"/>
          <w:numId w:val="2"/>
        </w:numPr>
        <w:tabs>
          <w:tab w:pos="1077" w:val="left" w:leader="none"/>
        </w:tabs>
        <w:spacing w:line="240" w:lineRule="auto" w:before="39" w:after="0"/>
        <w:ind w:left="1077" w:right="0" w:hanging="358"/>
        <w:jc w:val="left"/>
        <w:rPr>
          <w:sz w:val="22"/>
        </w:rPr>
      </w:pPr>
      <w:r>
        <w:rPr>
          <w:sz w:val="22"/>
        </w:rPr>
        <w:t>A</w:t>
      </w:r>
      <w:r>
        <w:rPr>
          <w:spacing w:val="-5"/>
          <w:sz w:val="22"/>
        </w:rPr>
        <w:t> </w:t>
      </w:r>
      <w:r>
        <w:rPr>
          <w:sz w:val="22"/>
        </w:rPr>
        <w:t>trained</w:t>
      </w:r>
      <w:r>
        <w:rPr>
          <w:spacing w:val="-6"/>
          <w:sz w:val="22"/>
        </w:rPr>
        <w:t> </w:t>
      </w:r>
      <w:r>
        <w:rPr>
          <w:sz w:val="22"/>
        </w:rPr>
        <w:t>manager</w:t>
      </w:r>
      <w:r>
        <w:rPr>
          <w:spacing w:val="-2"/>
          <w:sz w:val="22"/>
        </w:rPr>
        <w:t> </w:t>
      </w:r>
      <w:r>
        <w:rPr>
          <w:sz w:val="22"/>
        </w:rPr>
        <w:t>in</w:t>
      </w:r>
      <w:r>
        <w:rPr>
          <w:spacing w:val="-6"/>
          <w:sz w:val="22"/>
        </w:rPr>
        <w:t> </w:t>
      </w:r>
      <w:r>
        <w:rPr>
          <w:sz w:val="22"/>
        </w:rPr>
        <w:t>each</w:t>
      </w:r>
      <w:r>
        <w:rPr>
          <w:spacing w:val="-4"/>
          <w:sz w:val="22"/>
        </w:rPr>
        <w:t> </w:t>
      </w:r>
      <w:r>
        <w:rPr>
          <w:sz w:val="22"/>
        </w:rPr>
        <w:t>location</w:t>
      </w:r>
      <w:r>
        <w:rPr>
          <w:spacing w:val="-3"/>
          <w:sz w:val="22"/>
        </w:rPr>
        <w:t> </w:t>
      </w:r>
      <w:r>
        <w:rPr>
          <w:sz w:val="22"/>
        </w:rPr>
        <w:t>to</w:t>
      </w:r>
      <w:r>
        <w:rPr>
          <w:spacing w:val="-2"/>
          <w:sz w:val="22"/>
        </w:rPr>
        <w:t> </w:t>
      </w:r>
      <w:r>
        <w:rPr>
          <w:sz w:val="22"/>
        </w:rPr>
        <w:t>answer</w:t>
      </w:r>
      <w:r>
        <w:rPr>
          <w:spacing w:val="-3"/>
          <w:sz w:val="22"/>
        </w:rPr>
        <w:t> </w:t>
      </w:r>
      <w:r>
        <w:rPr>
          <w:sz w:val="22"/>
        </w:rPr>
        <w:t>questions</w:t>
      </w:r>
      <w:r>
        <w:rPr>
          <w:spacing w:val="-3"/>
          <w:sz w:val="22"/>
        </w:rPr>
        <w:t> </w:t>
      </w:r>
      <w:r>
        <w:rPr>
          <w:sz w:val="22"/>
        </w:rPr>
        <w:t>and</w:t>
      </w:r>
      <w:r>
        <w:rPr>
          <w:spacing w:val="-4"/>
          <w:sz w:val="22"/>
        </w:rPr>
        <w:t> </w:t>
      </w:r>
      <w:r>
        <w:rPr>
          <w:sz w:val="22"/>
        </w:rPr>
        <w:t>help</w:t>
      </w:r>
      <w:r>
        <w:rPr>
          <w:spacing w:val="-4"/>
          <w:sz w:val="22"/>
        </w:rPr>
        <w:t> </w:t>
      </w:r>
      <w:r>
        <w:rPr>
          <w:sz w:val="22"/>
        </w:rPr>
        <w:t>with</w:t>
      </w:r>
      <w:r>
        <w:rPr>
          <w:spacing w:val="-5"/>
          <w:sz w:val="22"/>
        </w:rPr>
        <w:t> </w:t>
      </w:r>
      <w:r>
        <w:rPr>
          <w:spacing w:val="-2"/>
          <w:sz w:val="22"/>
        </w:rPr>
        <w:t>selections</w:t>
      </w:r>
    </w:p>
    <w:p>
      <w:pPr>
        <w:pStyle w:val="ListParagraph"/>
        <w:numPr>
          <w:ilvl w:val="0"/>
          <w:numId w:val="2"/>
        </w:numPr>
        <w:tabs>
          <w:tab w:pos="1078" w:val="left" w:leader="none"/>
        </w:tabs>
        <w:spacing w:line="240" w:lineRule="auto" w:before="22" w:after="0"/>
        <w:ind w:left="1078" w:right="0" w:hanging="358"/>
        <w:jc w:val="left"/>
        <w:rPr>
          <w:sz w:val="22"/>
        </w:rPr>
      </w:pPr>
      <w:r>
        <w:rPr>
          <w:sz w:val="22"/>
        </w:rPr>
        <w:t>Precautions</w:t>
      </w:r>
      <w:r>
        <w:rPr>
          <w:spacing w:val="-8"/>
          <w:sz w:val="22"/>
        </w:rPr>
        <w:t> </w:t>
      </w:r>
      <w:r>
        <w:rPr>
          <w:sz w:val="22"/>
        </w:rPr>
        <w:t>to</w:t>
      </w:r>
      <w:r>
        <w:rPr>
          <w:spacing w:val="-7"/>
          <w:sz w:val="22"/>
        </w:rPr>
        <w:t> </w:t>
      </w:r>
      <w:r>
        <w:rPr>
          <w:sz w:val="22"/>
        </w:rPr>
        <w:t>prevent</w:t>
      </w:r>
      <w:r>
        <w:rPr>
          <w:spacing w:val="-5"/>
          <w:sz w:val="22"/>
        </w:rPr>
        <w:t> </w:t>
      </w:r>
      <w:r>
        <w:rPr>
          <w:sz w:val="22"/>
        </w:rPr>
        <w:t>cross-</w:t>
      </w:r>
      <w:r>
        <w:rPr>
          <w:spacing w:val="-2"/>
          <w:sz w:val="22"/>
        </w:rPr>
        <w:t>contact</w:t>
      </w:r>
    </w:p>
    <w:p>
      <w:pPr>
        <w:pStyle w:val="ListParagraph"/>
        <w:numPr>
          <w:ilvl w:val="0"/>
          <w:numId w:val="2"/>
        </w:numPr>
        <w:tabs>
          <w:tab w:pos="1077" w:val="left" w:leader="none"/>
          <w:tab w:pos="1079" w:val="left" w:leader="none"/>
        </w:tabs>
        <w:spacing w:line="259" w:lineRule="auto" w:before="22" w:after="0"/>
        <w:ind w:left="1079" w:right="425" w:hanging="360"/>
        <w:jc w:val="left"/>
        <w:rPr>
          <w:sz w:val="22"/>
        </w:rPr>
      </w:pPr>
      <w:r>
        <w:rPr>
          <w:sz w:val="22"/>
        </w:rPr>
        <w:t>Special</w:t>
      </w:r>
      <w:r>
        <w:rPr>
          <w:spacing w:val="-1"/>
          <w:sz w:val="22"/>
        </w:rPr>
        <w:t> </w:t>
      </w:r>
      <w:r>
        <w:rPr>
          <w:sz w:val="22"/>
        </w:rPr>
        <w:t>options</w:t>
      </w:r>
      <w:r>
        <w:rPr>
          <w:spacing w:val="-2"/>
          <w:sz w:val="22"/>
        </w:rPr>
        <w:t> </w:t>
      </w:r>
      <w:r>
        <w:rPr>
          <w:sz w:val="22"/>
        </w:rPr>
        <w:t>available</w:t>
      </w:r>
      <w:r>
        <w:rPr>
          <w:spacing w:val="-3"/>
          <w:sz w:val="22"/>
        </w:rPr>
        <w:t> </w:t>
      </w:r>
      <w:r>
        <w:rPr>
          <w:sz w:val="22"/>
        </w:rPr>
        <w:t>on</w:t>
      </w:r>
      <w:r>
        <w:rPr>
          <w:spacing w:val="-2"/>
          <w:sz w:val="22"/>
        </w:rPr>
        <w:t> </w:t>
      </w:r>
      <w:r>
        <w:rPr>
          <w:sz w:val="22"/>
        </w:rPr>
        <w:t>a</w:t>
      </w:r>
      <w:r>
        <w:rPr>
          <w:spacing w:val="-1"/>
          <w:sz w:val="22"/>
        </w:rPr>
        <w:t> </w:t>
      </w:r>
      <w:r>
        <w:rPr>
          <w:sz w:val="22"/>
        </w:rPr>
        <w:t>daily</w:t>
      </w:r>
      <w:r>
        <w:rPr>
          <w:spacing w:val="-1"/>
          <w:sz w:val="22"/>
        </w:rPr>
        <w:t> </w:t>
      </w:r>
      <w:r>
        <w:rPr>
          <w:sz w:val="22"/>
        </w:rPr>
        <w:t>basis,</w:t>
      </w:r>
      <w:r>
        <w:rPr>
          <w:spacing w:val="-3"/>
          <w:sz w:val="22"/>
        </w:rPr>
        <w:t> </w:t>
      </w:r>
      <w:r>
        <w:rPr>
          <w:sz w:val="22"/>
        </w:rPr>
        <w:t>including</w:t>
      </w:r>
      <w:r>
        <w:rPr>
          <w:spacing w:val="-2"/>
          <w:sz w:val="22"/>
        </w:rPr>
        <w:t> </w:t>
      </w:r>
      <w:r>
        <w:rPr>
          <w:sz w:val="22"/>
        </w:rPr>
        <w:t>many</w:t>
      </w:r>
      <w:r>
        <w:rPr>
          <w:spacing w:val="-1"/>
          <w:sz w:val="22"/>
        </w:rPr>
        <w:t> </w:t>
      </w:r>
      <w:r>
        <w:rPr>
          <w:sz w:val="22"/>
        </w:rPr>
        <w:t>items</w:t>
      </w:r>
      <w:r>
        <w:rPr>
          <w:spacing w:val="-3"/>
          <w:sz w:val="22"/>
        </w:rPr>
        <w:t> </w:t>
      </w:r>
      <w:r>
        <w:rPr>
          <w:sz w:val="22"/>
        </w:rPr>
        <w:t>made</w:t>
      </w:r>
      <w:r>
        <w:rPr>
          <w:spacing w:val="-1"/>
          <w:sz w:val="22"/>
        </w:rPr>
        <w:t> </w:t>
      </w:r>
      <w:r>
        <w:rPr>
          <w:sz w:val="22"/>
        </w:rPr>
        <w:t>without</w:t>
      </w:r>
      <w:r>
        <w:rPr>
          <w:spacing w:val="-3"/>
          <w:sz w:val="22"/>
        </w:rPr>
        <w:t> </w:t>
      </w:r>
      <w:r>
        <w:rPr>
          <w:sz w:val="22"/>
        </w:rPr>
        <w:t>gluten,</w:t>
      </w:r>
      <w:r>
        <w:rPr>
          <w:spacing w:val="-1"/>
          <w:sz w:val="22"/>
        </w:rPr>
        <w:t> </w:t>
      </w:r>
      <w:r>
        <w:rPr>
          <w:sz w:val="22"/>
        </w:rPr>
        <w:t>soy</w:t>
      </w:r>
      <w:r>
        <w:rPr>
          <w:spacing w:val="-2"/>
          <w:sz w:val="22"/>
        </w:rPr>
        <w:t> </w:t>
      </w:r>
      <w:r>
        <w:rPr>
          <w:sz w:val="22"/>
        </w:rPr>
        <w:t>milk,</w:t>
      </w:r>
      <w:r>
        <w:rPr>
          <w:spacing w:val="-3"/>
          <w:sz w:val="22"/>
        </w:rPr>
        <w:t> </w:t>
      </w:r>
      <w:r>
        <w:rPr>
          <w:sz w:val="22"/>
        </w:rPr>
        <w:t>lactose-free</w:t>
      </w:r>
      <w:r>
        <w:rPr>
          <w:spacing w:val="-3"/>
          <w:sz w:val="22"/>
        </w:rPr>
        <w:t> </w:t>
      </w:r>
      <w:r>
        <w:rPr>
          <w:sz w:val="22"/>
        </w:rPr>
        <w:t>milk, and food cooked to order</w:t>
      </w:r>
    </w:p>
    <w:p>
      <w:pPr>
        <w:pStyle w:val="ListParagraph"/>
        <w:numPr>
          <w:ilvl w:val="0"/>
          <w:numId w:val="2"/>
        </w:numPr>
        <w:tabs>
          <w:tab w:pos="1077" w:val="left" w:leader="none"/>
          <w:tab w:pos="1079" w:val="left" w:leader="none"/>
        </w:tabs>
        <w:spacing w:line="259" w:lineRule="auto" w:before="0" w:after="0"/>
        <w:ind w:left="1079" w:right="481" w:hanging="360"/>
        <w:jc w:val="left"/>
        <w:rPr>
          <w:sz w:val="22"/>
        </w:rPr>
      </w:pPr>
      <w:r>
        <w:rPr>
          <w:sz w:val="22"/>
        </w:rPr>
        <w:t>Signs</w:t>
      </w:r>
      <w:r>
        <w:rPr>
          <w:spacing w:val="-2"/>
          <w:sz w:val="22"/>
        </w:rPr>
        <w:t> </w:t>
      </w:r>
      <w:r>
        <w:rPr>
          <w:sz w:val="22"/>
        </w:rPr>
        <w:t>posted</w:t>
      </w:r>
      <w:r>
        <w:rPr>
          <w:spacing w:val="-3"/>
          <w:sz w:val="22"/>
        </w:rPr>
        <w:t> </w:t>
      </w:r>
      <w:r>
        <w:rPr>
          <w:sz w:val="22"/>
        </w:rPr>
        <w:t>at</w:t>
      </w:r>
      <w:r>
        <w:rPr>
          <w:spacing w:val="-1"/>
          <w:sz w:val="22"/>
        </w:rPr>
        <w:t> </w:t>
      </w:r>
      <w:r>
        <w:rPr>
          <w:sz w:val="22"/>
        </w:rPr>
        <w:t>point-of-sale</w:t>
      </w:r>
      <w:r>
        <w:rPr>
          <w:spacing w:val="-1"/>
          <w:sz w:val="22"/>
        </w:rPr>
        <w:t> </w:t>
      </w:r>
      <w:r>
        <w:rPr>
          <w:sz w:val="22"/>
        </w:rPr>
        <w:t>alerting</w:t>
      </w:r>
      <w:r>
        <w:rPr>
          <w:spacing w:val="-3"/>
          <w:sz w:val="22"/>
        </w:rPr>
        <w:t> </w:t>
      </w:r>
      <w:r>
        <w:rPr>
          <w:sz w:val="22"/>
        </w:rPr>
        <w:t>students</w:t>
      </w:r>
      <w:r>
        <w:rPr>
          <w:spacing w:val="-4"/>
          <w:sz w:val="22"/>
        </w:rPr>
        <w:t> </w:t>
      </w:r>
      <w:r>
        <w:rPr>
          <w:sz w:val="22"/>
        </w:rPr>
        <w:t>to</w:t>
      </w:r>
      <w:r>
        <w:rPr>
          <w:spacing w:val="-3"/>
          <w:sz w:val="22"/>
        </w:rPr>
        <w:t> </w:t>
      </w:r>
      <w:r>
        <w:rPr>
          <w:sz w:val="22"/>
        </w:rPr>
        <w:t>foods</w:t>
      </w:r>
      <w:r>
        <w:rPr>
          <w:spacing w:val="-2"/>
          <w:sz w:val="22"/>
        </w:rPr>
        <w:t> </w:t>
      </w:r>
      <w:r>
        <w:rPr>
          <w:sz w:val="22"/>
        </w:rPr>
        <w:t>containing</w:t>
      </w:r>
      <w:r>
        <w:rPr>
          <w:spacing w:val="-3"/>
          <w:sz w:val="22"/>
        </w:rPr>
        <w:t> </w:t>
      </w:r>
      <w:r>
        <w:rPr>
          <w:sz w:val="22"/>
        </w:rPr>
        <w:t>the</w:t>
      </w:r>
      <w:r>
        <w:rPr>
          <w:spacing w:val="-1"/>
          <w:sz w:val="22"/>
        </w:rPr>
        <w:t> </w:t>
      </w:r>
      <w:r>
        <w:rPr>
          <w:sz w:val="22"/>
        </w:rPr>
        <w:t>eight</w:t>
      </w:r>
      <w:r>
        <w:rPr>
          <w:spacing w:val="-4"/>
          <w:sz w:val="22"/>
        </w:rPr>
        <w:t> </w:t>
      </w:r>
      <w:r>
        <w:rPr>
          <w:sz w:val="22"/>
        </w:rPr>
        <w:t>major</w:t>
      </w:r>
      <w:r>
        <w:rPr>
          <w:spacing w:val="-2"/>
          <w:sz w:val="22"/>
        </w:rPr>
        <w:t> </w:t>
      </w:r>
      <w:r>
        <w:rPr>
          <w:sz w:val="22"/>
        </w:rPr>
        <w:t>food</w:t>
      </w:r>
      <w:r>
        <w:rPr>
          <w:spacing w:val="-3"/>
          <w:sz w:val="22"/>
        </w:rPr>
        <w:t> </w:t>
      </w:r>
      <w:r>
        <w:rPr>
          <w:sz w:val="22"/>
        </w:rPr>
        <w:t>allergens</w:t>
      </w:r>
      <w:r>
        <w:rPr>
          <w:spacing w:val="-4"/>
          <w:sz w:val="22"/>
        </w:rPr>
        <w:t> </w:t>
      </w:r>
      <w:r>
        <w:rPr>
          <w:sz w:val="22"/>
        </w:rPr>
        <w:t>(shellfish,</w:t>
      </w:r>
      <w:r>
        <w:rPr>
          <w:spacing w:val="-4"/>
          <w:sz w:val="22"/>
        </w:rPr>
        <w:t> </w:t>
      </w:r>
      <w:r>
        <w:rPr>
          <w:sz w:val="22"/>
        </w:rPr>
        <w:t>fish, peanuts, tree nuts, soy, wheat, milk, eggs)</w:t>
      </w:r>
    </w:p>
    <w:p>
      <w:pPr>
        <w:pStyle w:val="ListParagraph"/>
        <w:numPr>
          <w:ilvl w:val="0"/>
          <w:numId w:val="2"/>
        </w:numPr>
        <w:tabs>
          <w:tab w:pos="1077" w:val="left" w:leader="none"/>
        </w:tabs>
        <w:spacing w:line="240" w:lineRule="auto" w:before="0" w:after="0"/>
        <w:ind w:left="1077" w:right="0" w:hanging="358"/>
        <w:jc w:val="left"/>
        <w:rPr>
          <w:sz w:val="22"/>
        </w:rPr>
      </w:pPr>
      <w:r>
        <w:rPr>
          <w:sz w:val="22"/>
        </w:rPr>
        <w:t>Use</w:t>
      </w:r>
      <w:r>
        <w:rPr>
          <w:spacing w:val="-6"/>
          <w:sz w:val="22"/>
        </w:rPr>
        <w:t> </w:t>
      </w:r>
      <w:r>
        <w:rPr>
          <w:sz w:val="22"/>
        </w:rPr>
        <w:t>of</w:t>
      </w:r>
      <w:r>
        <w:rPr>
          <w:spacing w:val="-1"/>
          <w:sz w:val="22"/>
        </w:rPr>
        <w:t> </w:t>
      </w:r>
      <w:r>
        <w:rPr>
          <w:sz w:val="22"/>
        </w:rPr>
        <w:t>canola</w:t>
      </w:r>
      <w:r>
        <w:rPr>
          <w:spacing w:val="-5"/>
          <w:sz w:val="22"/>
        </w:rPr>
        <w:t> </w:t>
      </w:r>
      <w:r>
        <w:rPr>
          <w:sz w:val="22"/>
        </w:rPr>
        <w:t>or</w:t>
      </w:r>
      <w:r>
        <w:rPr>
          <w:spacing w:val="-1"/>
          <w:sz w:val="22"/>
        </w:rPr>
        <w:t> </w:t>
      </w:r>
      <w:r>
        <w:rPr>
          <w:sz w:val="22"/>
        </w:rPr>
        <w:t>corn</w:t>
      </w:r>
      <w:r>
        <w:rPr>
          <w:spacing w:val="-4"/>
          <w:sz w:val="22"/>
        </w:rPr>
        <w:t> </w:t>
      </w:r>
      <w:r>
        <w:rPr>
          <w:spacing w:val="-5"/>
          <w:sz w:val="22"/>
        </w:rPr>
        <w:t>oil</w:t>
      </w:r>
    </w:p>
    <w:p>
      <w:pPr>
        <w:pStyle w:val="BodyText"/>
        <w:spacing w:line="259" w:lineRule="auto" w:before="179"/>
        <w:ind w:left="358"/>
      </w:pPr>
      <w:r>
        <w:rPr/>
        <w:t>Dining</w:t>
      </w:r>
      <w:r>
        <w:rPr>
          <w:spacing w:val="-2"/>
        </w:rPr>
        <w:t> </w:t>
      </w:r>
      <w:r>
        <w:rPr/>
        <w:t>Services</w:t>
      </w:r>
      <w:r>
        <w:rPr>
          <w:spacing w:val="-3"/>
        </w:rPr>
        <w:t> </w:t>
      </w:r>
      <w:r>
        <w:rPr/>
        <w:t>trains</w:t>
      </w:r>
      <w:r>
        <w:rPr>
          <w:spacing w:val="-1"/>
        </w:rPr>
        <w:t> </w:t>
      </w:r>
      <w:r>
        <w:rPr/>
        <w:t>their</w:t>
      </w:r>
      <w:r>
        <w:rPr>
          <w:spacing w:val="-6"/>
        </w:rPr>
        <w:t> </w:t>
      </w:r>
      <w:r>
        <w:rPr/>
        <w:t>food</w:t>
      </w:r>
      <w:r>
        <w:rPr>
          <w:spacing w:val="-4"/>
        </w:rPr>
        <w:t> </w:t>
      </w:r>
      <w:r>
        <w:rPr/>
        <w:t>staff</w:t>
      </w:r>
      <w:r>
        <w:rPr>
          <w:spacing w:val="-3"/>
        </w:rPr>
        <w:t> </w:t>
      </w:r>
      <w:r>
        <w:rPr/>
        <w:t>on</w:t>
      </w:r>
      <w:r>
        <w:rPr>
          <w:spacing w:val="-2"/>
        </w:rPr>
        <w:t> </w:t>
      </w:r>
      <w:r>
        <w:rPr/>
        <w:t>the severity</w:t>
      </w:r>
      <w:r>
        <w:rPr>
          <w:spacing w:val="-2"/>
        </w:rPr>
        <w:t> </w:t>
      </w:r>
      <w:r>
        <w:rPr/>
        <w:t>of</w:t>
      </w:r>
      <w:r>
        <w:rPr>
          <w:spacing w:val="-1"/>
        </w:rPr>
        <w:t> </w:t>
      </w:r>
      <w:r>
        <w:rPr/>
        <w:t>food</w:t>
      </w:r>
      <w:r>
        <w:rPr>
          <w:spacing w:val="-2"/>
        </w:rPr>
        <w:t> </w:t>
      </w:r>
      <w:r>
        <w:rPr/>
        <w:t>allergies.</w:t>
      </w:r>
      <w:r>
        <w:rPr>
          <w:spacing w:val="-1"/>
        </w:rPr>
        <w:t> </w:t>
      </w:r>
      <w:r>
        <w:rPr/>
        <w:t>This</w:t>
      </w:r>
      <w:r>
        <w:rPr>
          <w:spacing w:val="-1"/>
        </w:rPr>
        <w:t> </w:t>
      </w:r>
      <w:r>
        <w:rPr/>
        <w:t>training</w:t>
      </w:r>
      <w:r>
        <w:rPr>
          <w:spacing w:val="-2"/>
        </w:rPr>
        <w:t> </w:t>
      </w:r>
      <w:r>
        <w:rPr/>
        <w:t>includes</w:t>
      </w:r>
      <w:r>
        <w:rPr>
          <w:spacing w:val="-1"/>
        </w:rPr>
        <w:t> </w:t>
      </w:r>
      <w:r>
        <w:rPr/>
        <w:t>instruction</w:t>
      </w:r>
      <w:r>
        <w:rPr>
          <w:spacing w:val="-4"/>
        </w:rPr>
        <w:t> </w:t>
      </w:r>
      <w:r>
        <w:rPr/>
        <w:t>on</w:t>
      </w:r>
      <w:r>
        <w:rPr>
          <w:spacing w:val="-2"/>
        </w:rPr>
        <w:t> </w:t>
      </w:r>
      <w:r>
        <w:rPr/>
        <w:t>food</w:t>
      </w:r>
      <w:r>
        <w:rPr>
          <w:spacing w:val="-2"/>
        </w:rPr>
        <w:t> </w:t>
      </w:r>
      <w:r>
        <w:rPr/>
        <w:t>allergies, including food products that contain allergens, cross-contact, and proper food storage and preparation, how to answer inquiries regarding food allergies, and Purchase College’s policy for requesting an accommodation for a food allergy.</w:t>
      </w:r>
    </w:p>
    <w:p>
      <w:pPr>
        <w:pStyle w:val="BodyText"/>
        <w:spacing w:line="259" w:lineRule="auto" w:before="159"/>
        <w:ind w:left="358" w:right="477"/>
      </w:pPr>
      <w:r>
        <w:rPr/>
        <w:t>Dining</w:t>
      </w:r>
      <w:r>
        <w:rPr>
          <w:spacing w:val="-3"/>
        </w:rPr>
        <w:t> </w:t>
      </w:r>
      <w:r>
        <w:rPr/>
        <w:t>Services</w:t>
      </w:r>
      <w:r>
        <w:rPr>
          <w:spacing w:val="-2"/>
        </w:rPr>
        <w:t> </w:t>
      </w:r>
      <w:r>
        <w:rPr/>
        <w:t>labels</w:t>
      </w:r>
      <w:r>
        <w:rPr>
          <w:spacing w:val="-2"/>
        </w:rPr>
        <w:t> </w:t>
      </w:r>
      <w:r>
        <w:rPr/>
        <w:t>items</w:t>
      </w:r>
      <w:r>
        <w:rPr>
          <w:spacing w:val="-2"/>
        </w:rPr>
        <w:t> </w:t>
      </w:r>
      <w:r>
        <w:rPr/>
        <w:t>with</w:t>
      </w:r>
      <w:r>
        <w:rPr>
          <w:spacing w:val="-3"/>
        </w:rPr>
        <w:t> </w:t>
      </w:r>
      <w:r>
        <w:rPr/>
        <w:t>possible</w:t>
      </w:r>
      <w:r>
        <w:rPr>
          <w:spacing w:val="-4"/>
        </w:rPr>
        <w:t> </w:t>
      </w:r>
      <w:r>
        <w:rPr/>
        <w:t>allergen-containing</w:t>
      </w:r>
      <w:r>
        <w:rPr>
          <w:spacing w:val="-3"/>
        </w:rPr>
        <w:t> </w:t>
      </w:r>
      <w:r>
        <w:rPr/>
        <w:t>ingredients.</w:t>
      </w:r>
      <w:r>
        <w:rPr>
          <w:spacing w:val="-2"/>
        </w:rPr>
        <w:t> </w:t>
      </w:r>
      <w:r>
        <w:rPr/>
        <w:t>They</w:t>
      </w:r>
      <w:r>
        <w:rPr>
          <w:spacing w:val="-3"/>
        </w:rPr>
        <w:t> </w:t>
      </w:r>
      <w:r>
        <w:rPr/>
        <w:t>understand</w:t>
      </w:r>
      <w:r>
        <w:rPr>
          <w:spacing w:val="-3"/>
        </w:rPr>
        <w:t> </w:t>
      </w:r>
      <w:r>
        <w:rPr/>
        <w:t>that</w:t>
      </w:r>
      <w:r>
        <w:rPr>
          <w:spacing w:val="-1"/>
        </w:rPr>
        <w:t> </w:t>
      </w:r>
      <w:r>
        <w:rPr/>
        <w:t>there</w:t>
      </w:r>
      <w:r>
        <w:rPr>
          <w:spacing w:val="-1"/>
        </w:rPr>
        <w:t> </w:t>
      </w:r>
      <w:r>
        <w:rPr/>
        <w:t>is</w:t>
      </w:r>
      <w:r>
        <w:rPr>
          <w:spacing w:val="-2"/>
        </w:rPr>
        <w:t> </w:t>
      </w:r>
      <w:r>
        <w:rPr/>
        <w:t>always</w:t>
      </w:r>
      <w:r>
        <w:rPr>
          <w:spacing w:val="-4"/>
        </w:rPr>
        <w:t> </w:t>
      </w:r>
      <w:r>
        <w:rPr/>
        <w:t>a</w:t>
      </w:r>
      <w:r>
        <w:rPr>
          <w:spacing w:val="-2"/>
        </w:rPr>
        <w:t> </w:t>
      </w:r>
      <w:r>
        <w:rPr/>
        <w:t>risk</w:t>
      </w:r>
      <w:r>
        <w:rPr>
          <w:spacing w:val="-4"/>
        </w:rPr>
        <w:t> </w:t>
      </w:r>
      <w:r>
        <w:rPr/>
        <w:t>of cross-contact, therefore we ask that students with food allergies be aware of this risk.</w:t>
      </w:r>
    </w:p>
    <w:p>
      <w:pPr>
        <w:pStyle w:val="BodyText"/>
        <w:spacing w:line="259" w:lineRule="auto" w:before="162"/>
        <w:ind w:left="358" w:right="477" w:hanging="1"/>
      </w:pPr>
      <w:r>
        <w:rPr/>
        <w:t>Nutritional counseling is available to Purchase College students. The services of a Licensed, Registered Dietitian are available to students seeking information on general nutrition, weight management, food allergies, or specific therapeutic</w:t>
      </w:r>
      <w:r>
        <w:rPr>
          <w:spacing w:val="-2"/>
        </w:rPr>
        <w:t> </w:t>
      </w:r>
      <w:r>
        <w:rPr/>
        <w:t>diets.</w:t>
      </w:r>
      <w:r>
        <w:rPr>
          <w:spacing w:val="-5"/>
        </w:rPr>
        <w:t> </w:t>
      </w:r>
      <w:r>
        <w:rPr/>
        <w:t>To</w:t>
      </w:r>
      <w:r>
        <w:rPr>
          <w:spacing w:val="-3"/>
        </w:rPr>
        <w:t> </w:t>
      </w:r>
      <w:r>
        <w:rPr/>
        <w:t>schedule</w:t>
      </w:r>
      <w:r>
        <w:rPr>
          <w:spacing w:val="-1"/>
        </w:rPr>
        <w:t> </w:t>
      </w:r>
      <w:r>
        <w:rPr/>
        <w:t>an</w:t>
      </w:r>
      <w:r>
        <w:rPr>
          <w:spacing w:val="-3"/>
        </w:rPr>
        <w:t> </w:t>
      </w:r>
      <w:r>
        <w:rPr/>
        <w:t>appointment</w:t>
      </w:r>
      <w:r>
        <w:rPr>
          <w:spacing w:val="-4"/>
        </w:rPr>
        <w:t> </w:t>
      </w:r>
      <w:r>
        <w:rPr/>
        <w:t>with</w:t>
      </w:r>
      <w:r>
        <w:rPr>
          <w:spacing w:val="-5"/>
        </w:rPr>
        <w:t> </w:t>
      </w:r>
      <w:r>
        <w:rPr/>
        <w:t>the</w:t>
      </w:r>
      <w:r>
        <w:rPr>
          <w:spacing w:val="-1"/>
        </w:rPr>
        <w:t> </w:t>
      </w:r>
      <w:r>
        <w:rPr/>
        <w:t>Dietitian,</w:t>
      </w:r>
      <w:r>
        <w:rPr>
          <w:spacing w:val="-2"/>
        </w:rPr>
        <w:t> </w:t>
      </w:r>
      <w:r>
        <w:rPr/>
        <w:t>please</w:t>
      </w:r>
      <w:r>
        <w:rPr>
          <w:spacing w:val="-4"/>
        </w:rPr>
        <w:t> </w:t>
      </w:r>
      <w:r>
        <w:rPr/>
        <w:t>contact</w:t>
      </w:r>
      <w:r>
        <w:rPr>
          <w:spacing w:val="-4"/>
        </w:rPr>
        <w:t> </w:t>
      </w:r>
      <w:r>
        <w:rPr/>
        <w:t>the</w:t>
      </w:r>
      <w:r>
        <w:rPr>
          <w:spacing w:val="-1"/>
        </w:rPr>
        <w:t> </w:t>
      </w:r>
      <w:r>
        <w:rPr/>
        <w:t>Administrative</w:t>
      </w:r>
      <w:r>
        <w:rPr>
          <w:spacing w:val="-1"/>
        </w:rPr>
        <w:t> </w:t>
      </w:r>
      <w:r>
        <w:rPr/>
        <w:t>Director</w:t>
      </w:r>
      <w:r>
        <w:rPr>
          <w:spacing w:val="-4"/>
        </w:rPr>
        <w:t> </w:t>
      </w:r>
      <w:r>
        <w:rPr/>
        <w:t>of</w:t>
      </w:r>
      <w:r>
        <w:rPr>
          <w:spacing w:val="-2"/>
        </w:rPr>
        <w:t> </w:t>
      </w:r>
      <w:r>
        <w:rPr/>
        <w:t>Health Services, at (914)-251-6385.</w:t>
      </w:r>
    </w:p>
    <w:p>
      <w:pPr>
        <w:pStyle w:val="Heading3"/>
        <w:spacing w:before="157"/>
        <w:rPr>
          <w:u w:val="none"/>
        </w:rPr>
      </w:pPr>
      <w:bookmarkStart w:name="Procedures" w:id="5"/>
      <w:bookmarkEnd w:id="5"/>
      <w:r>
        <w:rPr>
          <w:b w:val="0"/>
          <w:u w:val="none"/>
        </w:rPr>
      </w:r>
      <w:r>
        <w:rPr>
          <w:spacing w:val="-2"/>
          <w:u w:val="single"/>
        </w:rPr>
        <w:t>Procedures</w:t>
      </w:r>
    </w:p>
    <w:p>
      <w:pPr>
        <w:pStyle w:val="BodyText"/>
        <w:spacing w:line="259" w:lineRule="auto"/>
        <w:ind w:left="360" w:right="477"/>
      </w:pPr>
      <w:r>
        <w:rPr/>
        <w:t>Students</w:t>
      </w:r>
      <w:r>
        <w:rPr>
          <w:spacing w:val="-2"/>
        </w:rPr>
        <w:t> </w:t>
      </w:r>
      <w:r>
        <w:rPr/>
        <w:t>with</w:t>
      </w:r>
      <w:r>
        <w:rPr>
          <w:spacing w:val="-5"/>
        </w:rPr>
        <w:t> </w:t>
      </w:r>
      <w:r>
        <w:rPr/>
        <w:t>special</w:t>
      </w:r>
      <w:r>
        <w:rPr>
          <w:spacing w:val="-5"/>
        </w:rPr>
        <w:t> </w:t>
      </w:r>
      <w:r>
        <w:rPr/>
        <w:t>requests</w:t>
      </w:r>
      <w:r>
        <w:rPr>
          <w:spacing w:val="-2"/>
        </w:rPr>
        <w:t> </w:t>
      </w:r>
      <w:r>
        <w:rPr/>
        <w:t>due</w:t>
      </w:r>
      <w:r>
        <w:rPr>
          <w:spacing w:val="-4"/>
        </w:rPr>
        <w:t> </w:t>
      </w:r>
      <w:r>
        <w:rPr/>
        <w:t>to</w:t>
      </w:r>
      <w:r>
        <w:rPr>
          <w:spacing w:val="-1"/>
        </w:rPr>
        <w:t> </w:t>
      </w:r>
      <w:r>
        <w:rPr/>
        <w:t>a</w:t>
      </w:r>
      <w:r>
        <w:rPr>
          <w:spacing w:val="-2"/>
        </w:rPr>
        <w:t> </w:t>
      </w:r>
      <w:r>
        <w:rPr/>
        <w:t>food</w:t>
      </w:r>
      <w:r>
        <w:rPr>
          <w:spacing w:val="-3"/>
        </w:rPr>
        <w:t> </w:t>
      </w:r>
      <w:r>
        <w:rPr/>
        <w:t>allergy</w:t>
      </w:r>
      <w:r>
        <w:rPr>
          <w:spacing w:val="-3"/>
        </w:rPr>
        <w:t> </w:t>
      </w:r>
      <w:r>
        <w:rPr/>
        <w:t>are</w:t>
      </w:r>
      <w:r>
        <w:rPr>
          <w:spacing w:val="-1"/>
        </w:rPr>
        <w:t> </w:t>
      </w:r>
      <w:r>
        <w:rPr/>
        <w:t>strongly</w:t>
      </w:r>
      <w:r>
        <w:rPr>
          <w:spacing w:val="-3"/>
        </w:rPr>
        <w:t> </w:t>
      </w:r>
      <w:r>
        <w:rPr/>
        <w:t>encouraged</w:t>
      </w:r>
      <w:r>
        <w:rPr>
          <w:spacing w:val="-3"/>
        </w:rPr>
        <w:t> </w:t>
      </w:r>
      <w:r>
        <w:rPr/>
        <w:t>to</w:t>
      </w:r>
      <w:r>
        <w:rPr>
          <w:spacing w:val="-3"/>
        </w:rPr>
        <w:t> </w:t>
      </w:r>
      <w:r>
        <w:rPr/>
        <w:t>make</w:t>
      </w:r>
      <w:r>
        <w:rPr>
          <w:spacing w:val="-1"/>
        </w:rPr>
        <w:t> </w:t>
      </w:r>
      <w:r>
        <w:rPr/>
        <w:t>the</w:t>
      </w:r>
      <w:r>
        <w:rPr>
          <w:spacing w:val="-4"/>
        </w:rPr>
        <w:t> </w:t>
      </w:r>
      <w:r>
        <w:rPr/>
        <w:t>College</w:t>
      </w:r>
      <w:r>
        <w:rPr>
          <w:spacing w:val="-1"/>
        </w:rPr>
        <w:t> </w:t>
      </w:r>
      <w:r>
        <w:rPr/>
        <w:t>aware</w:t>
      </w:r>
      <w:r>
        <w:rPr>
          <w:spacing w:val="-4"/>
        </w:rPr>
        <w:t> </w:t>
      </w:r>
      <w:r>
        <w:rPr/>
        <w:t>of</w:t>
      </w:r>
      <w:r>
        <w:rPr>
          <w:spacing w:val="-7"/>
        </w:rPr>
        <w:t> </w:t>
      </w:r>
      <w:r>
        <w:rPr/>
        <w:t>these</w:t>
      </w:r>
      <w:r>
        <w:rPr>
          <w:spacing w:val="-1"/>
        </w:rPr>
        <w:t> </w:t>
      </w:r>
      <w:r>
        <w:rPr/>
        <w:t>needs as early as possible. The following procedure must be followed:</w:t>
      </w:r>
    </w:p>
    <w:p>
      <w:pPr>
        <w:pStyle w:val="ListParagraph"/>
        <w:numPr>
          <w:ilvl w:val="0"/>
          <w:numId w:val="3"/>
        </w:numPr>
        <w:tabs>
          <w:tab w:pos="1077" w:val="left" w:leader="none"/>
          <w:tab w:pos="1080" w:val="left" w:leader="none"/>
        </w:tabs>
        <w:spacing w:line="259" w:lineRule="auto" w:before="159" w:after="0"/>
        <w:ind w:left="1080" w:right="449" w:hanging="361"/>
        <w:jc w:val="left"/>
        <w:rPr>
          <w:sz w:val="22"/>
        </w:rPr>
      </w:pPr>
      <w:r>
        <w:rPr>
          <w:sz w:val="22"/>
        </w:rPr>
        <w:t>Students</w:t>
      </w:r>
      <w:r>
        <w:rPr>
          <w:spacing w:val="-5"/>
          <w:sz w:val="22"/>
        </w:rPr>
        <w:t> </w:t>
      </w:r>
      <w:r>
        <w:rPr>
          <w:sz w:val="22"/>
        </w:rPr>
        <w:t>must</w:t>
      </w:r>
      <w:r>
        <w:rPr>
          <w:spacing w:val="-5"/>
          <w:sz w:val="22"/>
        </w:rPr>
        <w:t> </w:t>
      </w:r>
      <w:r>
        <w:rPr>
          <w:sz w:val="22"/>
        </w:rPr>
        <w:t>obtain</w:t>
      </w:r>
      <w:r>
        <w:rPr>
          <w:spacing w:val="-4"/>
          <w:sz w:val="22"/>
        </w:rPr>
        <w:t> </w:t>
      </w:r>
      <w:r>
        <w:rPr>
          <w:sz w:val="22"/>
        </w:rPr>
        <w:t>the</w:t>
      </w:r>
      <w:r>
        <w:rPr>
          <w:spacing w:val="-2"/>
          <w:sz w:val="22"/>
        </w:rPr>
        <w:t> </w:t>
      </w:r>
      <w:r>
        <w:rPr>
          <w:b/>
          <w:sz w:val="22"/>
        </w:rPr>
        <w:t>Statement</w:t>
      </w:r>
      <w:r>
        <w:rPr>
          <w:b/>
          <w:spacing w:val="-3"/>
          <w:sz w:val="22"/>
        </w:rPr>
        <w:t> </w:t>
      </w:r>
      <w:r>
        <w:rPr>
          <w:b/>
          <w:sz w:val="22"/>
        </w:rPr>
        <w:t>for</w:t>
      </w:r>
      <w:r>
        <w:rPr>
          <w:b/>
          <w:spacing w:val="-2"/>
          <w:sz w:val="22"/>
        </w:rPr>
        <w:t> </w:t>
      </w:r>
      <w:r>
        <w:rPr>
          <w:b/>
          <w:sz w:val="22"/>
        </w:rPr>
        <w:t>Students</w:t>
      </w:r>
      <w:r>
        <w:rPr>
          <w:b/>
          <w:spacing w:val="-2"/>
          <w:sz w:val="22"/>
        </w:rPr>
        <w:t> </w:t>
      </w:r>
      <w:r>
        <w:rPr>
          <w:b/>
          <w:sz w:val="22"/>
        </w:rPr>
        <w:t>Requesting</w:t>
      </w:r>
      <w:r>
        <w:rPr>
          <w:b/>
          <w:spacing w:val="-4"/>
          <w:sz w:val="22"/>
        </w:rPr>
        <w:t> </w:t>
      </w:r>
      <w:r>
        <w:rPr>
          <w:b/>
          <w:sz w:val="22"/>
        </w:rPr>
        <w:t>Dietary</w:t>
      </w:r>
      <w:r>
        <w:rPr>
          <w:b/>
          <w:spacing w:val="-4"/>
          <w:sz w:val="22"/>
        </w:rPr>
        <w:t> </w:t>
      </w:r>
      <w:r>
        <w:rPr>
          <w:b/>
          <w:sz w:val="22"/>
        </w:rPr>
        <w:t>Accommodations</w:t>
      </w:r>
      <w:r>
        <w:rPr>
          <w:b/>
          <w:spacing w:val="-2"/>
          <w:sz w:val="22"/>
        </w:rPr>
        <w:t> </w:t>
      </w:r>
      <w:r>
        <w:rPr>
          <w:b/>
          <w:sz w:val="22"/>
        </w:rPr>
        <w:t>form</w:t>
      </w:r>
      <w:r>
        <w:rPr>
          <w:b/>
          <w:spacing w:val="-2"/>
          <w:sz w:val="22"/>
        </w:rPr>
        <w:t> </w:t>
      </w:r>
      <w:r>
        <w:rPr>
          <w:sz w:val="22"/>
        </w:rPr>
        <w:t>by</w:t>
      </w:r>
      <w:r>
        <w:rPr>
          <w:spacing w:val="-2"/>
          <w:sz w:val="22"/>
        </w:rPr>
        <w:t> </w:t>
      </w:r>
      <w:r>
        <w:rPr>
          <w:sz w:val="22"/>
        </w:rPr>
        <w:t>contacting</w:t>
      </w:r>
      <w:r>
        <w:rPr>
          <w:spacing w:val="-3"/>
          <w:sz w:val="22"/>
        </w:rPr>
        <w:t> </w:t>
      </w:r>
      <w:r>
        <w:rPr>
          <w:sz w:val="22"/>
        </w:rPr>
        <w:t>the Office of Disability Resources (ODR) or downloading it from their website.</w:t>
      </w:r>
    </w:p>
    <w:p>
      <w:pPr>
        <w:pStyle w:val="BodyText"/>
        <w:spacing w:before="20"/>
        <w:ind w:left="0"/>
      </w:pPr>
    </w:p>
    <w:p>
      <w:pPr>
        <w:pStyle w:val="ListParagraph"/>
        <w:numPr>
          <w:ilvl w:val="0"/>
          <w:numId w:val="3"/>
        </w:numPr>
        <w:tabs>
          <w:tab w:pos="1077" w:val="left" w:leader="none"/>
          <w:tab w:pos="1079" w:val="left" w:leader="none"/>
        </w:tabs>
        <w:spacing w:line="259" w:lineRule="auto" w:before="0" w:after="0"/>
        <w:ind w:left="1079" w:right="443" w:hanging="360"/>
        <w:jc w:val="left"/>
        <w:rPr>
          <w:sz w:val="22"/>
        </w:rPr>
      </w:pPr>
      <w:r>
        <w:rPr>
          <w:sz w:val="22"/>
        </w:rPr>
        <w:t>Students</w:t>
      </w:r>
      <w:r>
        <w:rPr>
          <w:spacing w:val="-4"/>
          <w:sz w:val="22"/>
        </w:rPr>
        <w:t> </w:t>
      </w:r>
      <w:r>
        <w:rPr>
          <w:sz w:val="22"/>
        </w:rPr>
        <w:t>must</w:t>
      </w:r>
      <w:r>
        <w:rPr>
          <w:spacing w:val="-1"/>
          <w:sz w:val="22"/>
        </w:rPr>
        <w:t> </w:t>
      </w:r>
      <w:r>
        <w:rPr>
          <w:sz w:val="22"/>
        </w:rPr>
        <w:t>provide</w:t>
      </w:r>
      <w:r>
        <w:rPr>
          <w:spacing w:val="-4"/>
          <w:sz w:val="22"/>
        </w:rPr>
        <w:t> </w:t>
      </w:r>
      <w:r>
        <w:rPr>
          <w:sz w:val="22"/>
        </w:rPr>
        <w:t>to</w:t>
      </w:r>
      <w:r>
        <w:rPr>
          <w:spacing w:val="-1"/>
          <w:sz w:val="22"/>
        </w:rPr>
        <w:t> </w:t>
      </w:r>
      <w:r>
        <w:rPr>
          <w:sz w:val="22"/>
        </w:rPr>
        <w:t>the</w:t>
      </w:r>
      <w:r>
        <w:rPr>
          <w:spacing w:val="-1"/>
          <w:sz w:val="22"/>
        </w:rPr>
        <w:t> </w:t>
      </w:r>
      <w:r>
        <w:rPr>
          <w:sz w:val="22"/>
        </w:rPr>
        <w:t>ODR</w:t>
      </w:r>
      <w:r>
        <w:rPr>
          <w:spacing w:val="-1"/>
          <w:sz w:val="22"/>
        </w:rPr>
        <w:t> </w:t>
      </w:r>
      <w:r>
        <w:rPr>
          <w:sz w:val="22"/>
        </w:rPr>
        <w:t>current</w:t>
      </w:r>
      <w:r>
        <w:rPr>
          <w:spacing w:val="-1"/>
          <w:sz w:val="22"/>
        </w:rPr>
        <w:t> </w:t>
      </w:r>
      <w:r>
        <w:rPr>
          <w:sz w:val="22"/>
        </w:rPr>
        <w:t>and</w:t>
      </w:r>
      <w:r>
        <w:rPr>
          <w:spacing w:val="-3"/>
          <w:sz w:val="22"/>
        </w:rPr>
        <w:t> </w:t>
      </w:r>
      <w:r>
        <w:rPr>
          <w:sz w:val="22"/>
        </w:rPr>
        <w:t>appropriate</w:t>
      </w:r>
      <w:r>
        <w:rPr>
          <w:spacing w:val="-4"/>
          <w:sz w:val="22"/>
        </w:rPr>
        <w:t> </w:t>
      </w:r>
      <w:r>
        <w:rPr>
          <w:sz w:val="22"/>
        </w:rPr>
        <w:t>medical</w:t>
      </w:r>
      <w:r>
        <w:rPr>
          <w:spacing w:val="-2"/>
          <w:sz w:val="22"/>
        </w:rPr>
        <w:t> </w:t>
      </w:r>
      <w:r>
        <w:rPr>
          <w:sz w:val="22"/>
        </w:rPr>
        <w:t>documentation</w:t>
      </w:r>
      <w:r>
        <w:rPr>
          <w:spacing w:val="-2"/>
          <w:sz w:val="22"/>
        </w:rPr>
        <w:t> </w:t>
      </w:r>
      <w:r>
        <w:rPr>
          <w:sz w:val="22"/>
        </w:rPr>
        <w:t>that</w:t>
      </w:r>
      <w:r>
        <w:rPr>
          <w:spacing w:val="-4"/>
          <w:sz w:val="22"/>
        </w:rPr>
        <w:t> </w:t>
      </w:r>
      <w:r>
        <w:rPr>
          <w:sz w:val="22"/>
        </w:rPr>
        <w:t>has</w:t>
      </w:r>
      <w:r>
        <w:rPr>
          <w:spacing w:val="-2"/>
          <w:sz w:val="22"/>
        </w:rPr>
        <w:t> </w:t>
      </w:r>
      <w:r>
        <w:rPr>
          <w:sz w:val="22"/>
        </w:rPr>
        <w:t>been</w:t>
      </w:r>
      <w:r>
        <w:rPr>
          <w:spacing w:val="-5"/>
          <w:sz w:val="22"/>
        </w:rPr>
        <w:t> </w:t>
      </w:r>
      <w:r>
        <w:rPr>
          <w:sz w:val="22"/>
        </w:rPr>
        <w:t>completed</w:t>
      </w:r>
      <w:r>
        <w:rPr>
          <w:spacing w:val="-3"/>
          <w:sz w:val="22"/>
        </w:rPr>
        <w:t> </w:t>
      </w:r>
      <w:r>
        <w:rPr>
          <w:sz w:val="22"/>
        </w:rPr>
        <w:t>by the student’s physician via the </w:t>
      </w:r>
      <w:r>
        <w:rPr>
          <w:b/>
          <w:sz w:val="22"/>
        </w:rPr>
        <w:t>Statement for Students Requesting Dietary Accommodations </w:t>
      </w:r>
      <w:r>
        <w:rPr>
          <w:sz w:val="22"/>
        </w:rPr>
        <w:t>form.</w:t>
      </w:r>
    </w:p>
    <w:p>
      <w:pPr>
        <w:pStyle w:val="BodyText"/>
        <w:spacing w:before="23"/>
        <w:ind w:left="0"/>
      </w:pPr>
    </w:p>
    <w:p>
      <w:pPr>
        <w:pStyle w:val="ListParagraph"/>
        <w:numPr>
          <w:ilvl w:val="0"/>
          <w:numId w:val="3"/>
        </w:numPr>
        <w:tabs>
          <w:tab w:pos="1077" w:val="left" w:leader="none"/>
          <w:tab w:pos="1079" w:val="left" w:leader="none"/>
        </w:tabs>
        <w:spacing w:line="259" w:lineRule="auto" w:before="0" w:after="0"/>
        <w:ind w:left="1079" w:right="543" w:hanging="360"/>
        <w:jc w:val="left"/>
        <w:rPr>
          <w:sz w:val="22"/>
        </w:rPr>
      </w:pPr>
      <w:r>
        <w:rPr>
          <w:sz w:val="22"/>
        </w:rPr>
        <w:t>Students will then arrange to meet with the ODR staff to register as a student with a documented disability. During</w:t>
      </w:r>
      <w:r>
        <w:rPr>
          <w:spacing w:val="-3"/>
          <w:sz w:val="22"/>
        </w:rPr>
        <w:t> </w:t>
      </w:r>
      <w:r>
        <w:rPr>
          <w:sz w:val="22"/>
        </w:rPr>
        <w:t>this</w:t>
      </w:r>
      <w:r>
        <w:rPr>
          <w:spacing w:val="-4"/>
          <w:sz w:val="22"/>
        </w:rPr>
        <w:t> </w:t>
      </w:r>
      <w:r>
        <w:rPr>
          <w:sz w:val="22"/>
        </w:rPr>
        <w:t>meeting,</w:t>
      </w:r>
      <w:r>
        <w:rPr>
          <w:spacing w:val="-2"/>
          <w:sz w:val="22"/>
        </w:rPr>
        <w:t> </w:t>
      </w:r>
      <w:r>
        <w:rPr>
          <w:sz w:val="22"/>
        </w:rPr>
        <w:t>the</w:t>
      </w:r>
      <w:r>
        <w:rPr>
          <w:spacing w:val="-4"/>
          <w:sz w:val="22"/>
        </w:rPr>
        <w:t> </w:t>
      </w:r>
      <w:r>
        <w:rPr>
          <w:sz w:val="22"/>
        </w:rPr>
        <w:t>student</w:t>
      </w:r>
      <w:r>
        <w:rPr>
          <w:spacing w:val="-1"/>
          <w:sz w:val="22"/>
        </w:rPr>
        <w:t> </w:t>
      </w:r>
      <w:r>
        <w:rPr>
          <w:sz w:val="22"/>
        </w:rPr>
        <w:t>must</w:t>
      </w:r>
      <w:r>
        <w:rPr>
          <w:spacing w:val="-1"/>
          <w:sz w:val="22"/>
        </w:rPr>
        <w:t> </w:t>
      </w:r>
      <w:r>
        <w:rPr>
          <w:sz w:val="22"/>
        </w:rPr>
        <w:t>sign</w:t>
      </w:r>
      <w:r>
        <w:rPr>
          <w:spacing w:val="-3"/>
          <w:sz w:val="22"/>
        </w:rPr>
        <w:t> </w:t>
      </w:r>
      <w:r>
        <w:rPr>
          <w:sz w:val="22"/>
        </w:rPr>
        <w:t>a</w:t>
      </w:r>
      <w:r>
        <w:rPr>
          <w:spacing w:val="-2"/>
          <w:sz w:val="22"/>
        </w:rPr>
        <w:t> </w:t>
      </w:r>
      <w:r>
        <w:rPr>
          <w:sz w:val="22"/>
        </w:rPr>
        <w:t>general</w:t>
      </w:r>
      <w:r>
        <w:rPr>
          <w:spacing w:val="-2"/>
          <w:sz w:val="22"/>
        </w:rPr>
        <w:t> </w:t>
      </w:r>
      <w:r>
        <w:rPr>
          <w:sz w:val="22"/>
        </w:rPr>
        <w:t>release</w:t>
      </w:r>
      <w:r>
        <w:rPr>
          <w:spacing w:val="-4"/>
          <w:sz w:val="22"/>
        </w:rPr>
        <w:t> </w:t>
      </w:r>
      <w:r>
        <w:rPr>
          <w:sz w:val="22"/>
        </w:rPr>
        <w:t>form</w:t>
      </w:r>
      <w:r>
        <w:rPr>
          <w:spacing w:val="-3"/>
          <w:sz w:val="22"/>
        </w:rPr>
        <w:t> </w:t>
      </w:r>
      <w:r>
        <w:rPr>
          <w:sz w:val="22"/>
        </w:rPr>
        <w:t>so</w:t>
      </w:r>
      <w:r>
        <w:rPr>
          <w:spacing w:val="-1"/>
          <w:sz w:val="22"/>
        </w:rPr>
        <w:t> </w:t>
      </w:r>
      <w:r>
        <w:rPr>
          <w:sz w:val="22"/>
        </w:rPr>
        <w:t>information</w:t>
      </w:r>
      <w:r>
        <w:rPr>
          <w:spacing w:val="-5"/>
          <w:sz w:val="22"/>
        </w:rPr>
        <w:t> </w:t>
      </w:r>
      <w:r>
        <w:rPr>
          <w:sz w:val="22"/>
        </w:rPr>
        <w:t>related</w:t>
      </w:r>
      <w:r>
        <w:rPr>
          <w:spacing w:val="-5"/>
          <w:sz w:val="22"/>
        </w:rPr>
        <w:t> </w:t>
      </w:r>
      <w:r>
        <w:rPr>
          <w:sz w:val="22"/>
        </w:rPr>
        <w:t>to</w:t>
      </w:r>
      <w:r>
        <w:rPr>
          <w:spacing w:val="-3"/>
          <w:sz w:val="22"/>
        </w:rPr>
        <w:t> </w:t>
      </w:r>
      <w:r>
        <w:rPr>
          <w:sz w:val="22"/>
        </w:rPr>
        <w:t>their</w:t>
      </w:r>
      <w:r>
        <w:rPr>
          <w:spacing w:val="-4"/>
          <w:sz w:val="22"/>
        </w:rPr>
        <w:t> </w:t>
      </w:r>
      <w:r>
        <w:rPr>
          <w:sz w:val="22"/>
        </w:rPr>
        <w:t>food</w:t>
      </w:r>
      <w:r>
        <w:rPr>
          <w:spacing w:val="-3"/>
          <w:sz w:val="22"/>
        </w:rPr>
        <w:t> </w:t>
      </w:r>
      <w:r>
        <w:rPr>
          <w:sz w:val="22"/>
        </w:rPr>
        <w:t>allergies can be shared with other necessary Purchase College and Dining Services staff.</w:t>
      </w:r>
    </w:p>
    <w:p>
      <w:pPr>
        <w:pStyle w:val="BodyText"/>
        <w:spacing w:before="20"/>
        <w:ind w:left="0"/>
      </w:pPr>
    </w:p>
    <w:p>
      <w:pPr>
        <w:pStyle w:val="ListParagraph"/>
        <w:numPr>
          <w:ilvl w:val="0"/>
          <w:numId w:val="3"/>
        </w:numPr>
        <w:tabs>
          <w:tab w:pos="1077" w:val="left" w:leader="none"/>
          <w:tab w:pos="1079" w:val="left" w:leader="none"/>
        </w:tabs>
        <w:spacing w:line="256" w:lineRule="auto" w:before="0" w:after="0"/>
        <w:ind w:left="1079" w:right="958" w:hanging="360"/>
        <w:jc w:val="left"/>
        <w:rPr>
          <w:sz w:val="22"/>
        </w:rPr>
      </w:pPr>
      <w:r>
        <w:rPr>
          <w:sz w:val="22"/>
        </w:rPr>
        <w:t>Upon</w:t>
      </w:r>
      <w:r>
        <w:rPr>
          <w:spacing w:val="-2"/>
          <w:sz w:val="22"/>
        </w:rPr>
        <w:t> </w:t>
      </w:r>
      <w:r>
        <w:rPr>
          <w:sz w:val="22"/>
        </w:rPr>
        <w:t>receipt</w:t>
      </w:r>
      <w:r>
        <w:rPr>
          <w:spacing w:val="-3"/>
          <w:sz w:val="22"/>
        </w:rPr>
        <w:t> </w:t>
      </w:r>
      <w:r>
        <w:rPr>
          <w:sz w:val="22"/>
        </w:rPr>
        <w:t>of</w:t>
      </w:r>
      <w:r>
        <w:rPr>
          <w:spacing w:val="-1"/>
          <w:sz w:val="22"/>
        </w:rPr>
        <w:t> </w:t>
      </w:r>
      <w:r>
        <w:rPr>
          <w:sz w:val="22"/>
        </w:rPr>
        <w:t>the</w:t>
      </w:r>
      <w:r>
        <w:rPr>
          <w:spacing w:val="-1"/>
          <w:sz w:val="22"/>
        </w:rPr>
        <w:t> </w:t>
      </w:r>
      <w:r>
        <w:rPr>
          <w:sz w:val="22"/>
        </w:rPr>
        <w:t>signed</w:t>
      </w:r>
      <w:r>
        <w:rPr>
          <w:spacing w:val="-4"/>
          <w:sz w:val="22"/>
        </w:rPr>
        <w:t> </w:t>
      </w:r>
      <w:r>
        <w:rPr>
          <w:sz w:val="22"/>
        </w:rPr>
        <w:t>release,</w:t>
      </w:r>
      <w:r>
        <w:rPr>
          <w:spacing w:val="-1"/>
          <w:sz w:val="22"/>
        </w:rPr>
        <w:t> </w:t>
      </w:r>
      <w:r>
        <w:rPr>
          <w:sz w:val="22"/>
        </w:rPr>
        <w:t>the</w:t>
      </w:r>
      <w:r>
        <w:rPr>
          <w:spacing w:val="-3"/>
          <w:sz w:val="22"/>
        </w:rPr>
        <w:t> </w:t>
      </w:r>
      <w:r>
        <w:rPr>
          <w:sz w:val="22"/>
        </w:rPr>
        <w:t>ODR</w:t>
      </w:r>
      <w:r>
        <w:rPr>
          <w:spacing w:val="-1"/>
          <w:sz w:val="22"/>
        </w:rPr>
        <w:t> </w:t>
      </w:r>
      <w:r>
        <w:rPr>
          <w:sz w:val="22"/>
        </w:rPr>
        <w:t>will</w:t>
      </w:r>
      <w:r>
        <w:rPr>
          <w:spacing w:val="-3"/>
          <w:sz w:val="22"/>
        </w:rPr>
        <w:t> </w:t>
      </w:r>
      <w:r>
        <w:rPr>
          <w:sz w:val="22"/>
        </w:rPr>
        <w:t>schedule</w:t>
      </w:r>
      <w:r>
        <w:rPr>
          <w:spacing w:val="-1"/>
          <w:sz w:val="22"/>
        </w:rPr>
        <w:t> </w:t>
      </w:r>
      <w:r>
        <w:rPr>
          <w:sz w:val="22"/>
        </w:rPr>
        <w:t>a</w:t>
      </w:r>
      <w:r>
        <w:rPr>
          <w:spacing w:val="-3"/>
          <w:sz w:val="22"/>
        </w:rPr>
        <w:t> </w:t>
      </w:r>
      <w:r>
        <w:rPr>
          <w:sz w:val="22"/>
        </w:rPr>
        <w:t>meeting</w:t>
      </w:r>
      <w:r>
        <w:rPr>
          <w:spacing w:val="-2"/>
          <w:sz w:val="22"/>
        </w:rPr>
        <w:t> </w:t>
      </w:r>
      <w:r>
        <w:rPr>
          <w:sz w:val="22"/>
        </w:rPr>
        <w:t>with</w:t>
      </w:r>
      <w:r>
        <w:rPr>
          <w:spacing w:val="-3"/>
          <w:sz w:val="22"/>
        </w:rPr>
        <w:t> </w:t>
      </w:r>
      <w:r>
        <w:rPr>
          <w:sz w:val="22"/>
        </w:rPr>
        <w:t>the</w:t>
      </w:r>
      <w:r>
        <w:rPr>
          <w:spacing w:val="-1"/>
          <w:sz w:val="22"/>
        </w:rPr>
        <w:t> </w:t>
      </w:r>
      <w:r>
        <w:rPr>
          <w:sz w:val="22"/>
        </w:rPr>
        <w:t>Resident</w:t>
      </w:r>
      <w:r>
        <w:rPr>
          <w:spacing w:val="-1"/>
          <w:sz w:val="22"/>
        </w:rPr>
        <w:t> </w:t>
      </w:r>
      <w:r>
        <w:rPr>
          <w:sz w:val="22"/>
        </w:rPr>
        <w:t>District</w:t>
      </w:r>
      <w:r>
        <w:rPr>
          <w:spacing w:val="-3"/>
          <w:sz w:val="22"/>
        </w:rPr>
        <w:t> </w:t>
      </w:r>
      <w:r>
        <w:rPr>
          <w:sz w:val="22"/>
        </w:rPr>
        <w:t>Manager</w:t>
      </w:r>
      <w:r>
        <w:rPr>
          <w:spacing w:val="-3"/>
          <w:sz w:val="22"/>
        </w:rPr>
        <w:t> </w:t>
      </w:r>
      <w:r>
        <w:rPr>
          <w:sz w:val="22"/>
        </w:rPr>
        <w:t>of Dining Services to develop an appropriate response to dietary requests.</w:t>
      </w:r>
    </w:p>
    <w:p>
      <w:pPr>
        <w:pStyle w:val="ListParagraph"/>
        <w:numPr>
          <w:ilvl w:val="1"/>
          <w:numId w:val="3"/>
        </w:numPr>
        <w:tabs>
          <w:tab w:pos="1799" w:val="left" w:leader="none"/>
        </w:tabs>
        <w:spacing w:line="259" w:lineRule="auto" w:before="4" w:after="0"/>
        <w:ind w:left="1799" w:right="905" w:hanging="361"/>
        <w:jc w:val="left"/>
        <w:rPr>
          <w:sz w:val="22"/>
        </w:rPr>
      </w:pPr>
      <w:r>
        <w:rPr>
          <w:sz w:val="22"/>
        </w:rPr>
        <w:t>The</w:t>
      </w:r>
      <w:r>
        <w:rPr>
          <w:spacing w:val="-1"/>
          <w:sz w:val="22"/>
        </w:rPr>
        <w:t> </w:t>
      </w:r>
      <w:r>
        <w:rPr>
          <w:sz w:val="22"/>
        </w:rPr>
        <w:t>student</w:t>
      </w:r>
      <w:r>
        <w:rPr>
          <w:spacing w:val="-4"/>
          <w:sz w:val="22"/>
        </w:rPr>
        <w:t> </w:t>
      </w:r>
      <w:r>
        <w:rPr>
          <w:sz w:val="22"/>
        </w:rPr>
        <w:t>will</w:t>
      </w:r>
      <w:r>
        <w:rPr>
          <w:spacing w:val="-2"/>
          <w:sz w:val="22"/>
        </w:rPr>
        <w:t> </w:t>
      </w:r>
      <w:r>
        <w:rPr>
          <w:sz w:val="22"/>
        </w:rPr>
        <w:t>be</w:t>
      </w:r>
      <w:r>
        <w:rPr>
          <w:spacing w:val="-1"/>
          <w:sz w:val="22"/>
        </w:rPr>
        <w:t> </w:t>
      </w:r>
      <w:r>
        <w:rPr>
          <w:sz w:val="22"/>
        </w:rPr>
        <w:t>required</w:t>
      </w:r>
      <w:r>
        <w:rPr>
          <w:spacing w:val="-3"/>
          <w:sz w:val="22"/>
        </w:rPr>
        <w:t> </w:t>
      </w:r>
      <w:r>
        <w:rPr>
          <w:sz w:val="22"/>
        </w:rPr>
        <w:t>to</w:t>
      </w:r>
      <w:r>
        <w:rPr>
          <w:spacing w:val="-3"/>
          <w:sz w:val="22"/>
        </w:rPr>
        <w:t> </w:t>
      </w:r>
      <w:r>
        <w:rPr>
          <w:sz w:val="22"/>
        </w:rPr>
        <w:t>meet</w:t>
      </w:r>
      <w:r>
        <w:rPr>
          <w:spacing w:val="-4"/>
          <w:sz w:val="22"/>
        </w:rPr>
        <w:t> </w:t>
      </w:r>
      <w:r>
        <w:rPr>
          <w:sz w:val="22"/>
        </w:rPr>
        <w:t>with</w:t>
      </w:r>
      <w:r>
        <w:rPr>
          <w:spacing w:val="-5"/>
          <w:sz w:val="22"/>
        </w:rPr>
        <w:t> </w:t>
      </w:r>
      <w:r>
        <w:rPr>
          <w:sz w:val="22"/>
        </w:rPr>
        <w:t>the</w:t>
      </w:r>
      <w:r>
        <w:rPr>
          <w:spacing w:val="-1"/>
          <w:sz w:val="22"/>
        </w:rPr>
        <w:t> </w:t>
      </w:r>
      <w:r>
        <w:rPr>
          <w:sz w:val="22"/>
        </w:rPr>
        <w:t>Resident</w:t>
      </w:r>
      <w:r>
        <w:rPr>
          <w:spacing w:val="-1"/>
          <w:sz w:val="22"/>
        </w:rPr>
        <w:t> </w:t>
      </w:r>
      <w:r>
        <w:rPr>
          <w:sz w:val="22"/>
        </w:rPr>
        <w:t>District</w:t>
      </w:r>
      <w:r>
        <w:rPr>
          <w:spacing w:val="-4"/>
          <w:sz w:val="22"/>
        </w:rPr>
        <w:t> </w:t>
      </w:r>
      <w:r>
        <w:rPr>
          <w:sz w:val="22"/>
        </w:rPr>
        <w:t>Manager</w:t>
      </w:r>
      <w:r>
        <w:rPr>
          <w:spacing w:val="-4"/>
          <w:sz w:val="22"/>
        </w:rPr>
        <w:t> </w:t>
      </w:r>
      <w:r>
        <w:rPr>
          <w:sz w:val="22"/>
        </w:rPr>
        <w:t>of</w:t>
      </w:r>
      <w:r>
        <w:rPr>
          <w:spacing w:val="-4"/>
          <w:sz w:val="22"/>
        </w:rPr>
        <w:t> </w:t>
      </w:r>
      <w:r>
        <w:rPr>
          <w:sz w:val="22"/>
        </w:rPr>
        <w:t>Dining</w:t>
      </w:r>
      <w:r>
        <w:rPr>
          <w:spacing w:val="-3"/>
          <w:sz w:val="22"/>
        </w:rPr>
        <w:t> </w:t>
      </w:r>
      <w:r>
        <w:rPr>
          <w:sz w:val="22"/>
        </w:rPr>
        <w:t>Services</w:t>
      </w:r>
      <w:r>
        <w:rPr>
          <w:spacing w:val="-2"/>
          <w:sz w:val="22"/>
        </w:rPr>
        <w:t> </w:t>
      </w:r>
      <w:r>
        <w:rPr>
          <w:sz w:val="22"/>
        </w:rPr>
        <w:t>and</w:t>
      </w:r>
      <w:r>
        <w:rPr>
          <w:spacing w:val="-3"/>
          <w:sz w:val="22"/>
        </w:rPr>
        <w:t> </w:t>
      </w:r>
      <w:r>
        <w:rPr>
          <w:sz w:val="22"/>
        </w:rPr>
        <w:t>the Director of the ODR to discuss their needs and learn of the food options available to them.</w:t>
      </w:r>
    </w:p>
    <w:p>
      <w:pPr>
        <w:pStyle w:val="ListParagraph"/>
        <w:numPr>
          <w:ilvl w:val="1"/>
          <w:numId w:val="3"/>
        </w:numPr>
        <w:tabs>
          <w:tab w:pos="1799" w:val="left" w:leader="none"/>
        </w:tabs>
        <w:spacing w:line="240" w:lineRule="auto" w:before="1" w:after="0"/>
        <w:ind w:left="1799" w:right="0" w:hanging="360"/>
        <w:jc w:val="left"/>
        <w:rPr>
          <w:sz w:val="22"/>
        </w:rPr>
      </w:pPr>
      <w:r>
        <w:rPr>
          <w:sz w:val="22"/>
        </w:rPr>
        <w:t>At</w:t>
      </w:r>
      <w:r>
        <w:rPr>
          <w:spacing w:val="-2"/>
          <w:sz w:val="22"/>
        </w:rPr>
        <w:t> </w:t>
      </w:r>
      <w:r>
        <w:rPr>
          <w:sz w:val="22"/>
        </w:rPr>
        <w:t>this</w:t>
      </w:r>
      <w:r>
        <w:rPr>
          <w:spacing w:val="-5"/>
          <w:sz w:val="22"/>
        </w:rPr>
        <w:t> </w:t>
      </w:r>
      <w:r>
        <w:rPr>
          <w:sz w:val="22"/>
        </w:rPr>
        <w:t>meeting,</w:t>
      </w:r>
      <w:r>
        <w:rPr>
          <w:spacing w:val="-2"/>
          <w:sz w:val="22"/>
        </w:rPr>
        <w:t> </w:t>
      </w:r>
      <w:r>
        <w:rPr>
          <w:sz w:val="22"/>
        </w:rPr>
        <w:t>the</w:t>
      </w:r>
      <w:r>
        <w:rPr>
          <w:spacing w:val="-5"/>
          <w:sz w:val="22"/>
        </w:rPr>
        <w:t> </w:t>
      </w:r>
      <w:r>
        <w:rPr>
          <w:sz w:val="22"/>
        </w:rPr>
        <w:t>following</w:t>
      </w:r>
      <w:r>
        <w:rPr>
          <w:spacing w:val="-3"/>
          <w:sz w:val="22"/>
        </w:rPr>
        <w:t> </w:t>
      </w:r>
      <w:r>
        <w:rPr>
          <w:sz w:val="22"/>
        </w:rPr>
        <w:t>will</w:t>
      </w:r>
      <w:r>
        <w:rPr>
          <w:spacing w:val="-3"/>
          <w:sz w:val="22"/>
        </w:rPr>
        <w:t> </w:t>
      </w:r>
      <w:r>
        <w:rPr>
          <w:sz w:val="22"/>
        </w:rPr>
        <w:t>be</w:t>
      </w:r>
      <w:r>
        <w:rPr>
          <w:spacing w:val="-1"/>
          <w:sz w:val="22"/>
        </w:rPr>
        <w:t> </w:t>
      </w:r>
      <w:r>
        <w:rPr>
          <w:spacing w:val="-2"/>
          <w:sz w:val="22"/>
        </w:rPr>
        <w:t>discussed:</w:t>
      </w:r>
    </w:p>
    <w:p>
      <w:pPr>
        <w:pStyle w:val="ListParagraph"/>
        <w:numPr>
          <w:ilvl w:val="2"/>
          <w:numId w:val="3"/>
        </w:numPr>
        <w:tabs>
          <w:tab w:pos="2519" w:val="left" w:leader="none"/>
        </w:tabs>
        <w:spacing w:line="240" w:lineRule="auto" w:before="20" w:after="0"/>
        <w:ind w:left="2519" w:right="0" w:hanging="180"/>
        <w:jc w:val="left"/>
        <w:rPr>
          <w:sz w:val="22"/>
        </w:rPr>
      </w:pPr>
      <w:r>
        <w:rPr>
          <w:sz w:val="22"/>
        </w:rPr>
        <w:t>Diet</w:t>
      </w:r>
      <w:r>
        <w:rPr>
          <w:spacing w:val="-5"/>
          <w:sz w:val="22"/>
        </w:rPr>
        <w:t> </w:t>
      </w:r>
      <w:r>
        <w:rPr>
          <w:sz w:val="22"/>
        </w:rPr>
        <w:t>history</w:t>
      </w:r>
      <w:r>
        <w:rPr>
          <w:spacing w:val="-3"/>
          <w:sz w:val="22"/>
        </w:rPr>
        <w:t> </w:t>
      </w:r>
      <w:r>
        <w:rPr>
          <w:sz w:val="22"/>
        </w:rPr>
        <w:t>of</w:t>
      </w:r>
      <w:r>
        <w:rPr>
          <w:spacing w:val="-3"/>
          <w:sz w:val="22"/>
        </w:rPr>
        <w:t> </w:t>
      </w:r>
      <w:r>
        <w:rPr>
          <w:sz w:val="22"/>
        </w:rPr>
        <w:t>foods</w:t>
      </w:r>
      <w:r>
        <w:rPr>
          <w:spacing w:val="-2"/>
          <w:sz w:val="22"/>
        </w:rPr>
        <w:t> </w:t>
      </w:r>
      <w:r>
        <w:rPr>
          <w:sz w:val="22"/>
        </w:rPr>
        <w:t>that</w:t>
      </w:r>
      <w:r>
        <w:rPr>
          <w:spacing w:val="-5"/>
          <w:sz w:val="22"/>
        </w:rPr>
        <w:t> </w:t>
      </w:r>
      <w:r>
        <w:rPr>
          <w:sz w:val="22"/>
        </w:rPr>
        <w:t>can</w:t>
      </w:r>
      <w:r>
        <w:rPr>
          <w:spacing w:val="-3"/>
          <w:sz w:val="22"/>
        </w:rPr>
        <w:t> </w:t>
      </w:r>
      <w:r>
        <w:rPr>
          <w:sz w:val="22"/>
        </w:rPr>
        <w:t>and</w:t>
      </w:r>
      <w:r>
        <w:rPr>
          <w:spacing w:val="-3"/>
          <w:sz w:val="22"/>
        </w:rPr>
        <w:t> </w:t>
      </w:r>
      <w:r>
        <w:rPr>
          <w:sz w:val="22"/>
        </w:rPr>
        <w:t>cannot</w:t>
      </w:r>
      <w:r>
        <w:rPr>
          <w:spacing w:val="-2"/>
          <w:sz w:val="22"/>
        </w:rPr>
        <w:t> </w:t>
      </w:r>
      <w:r>
        <w:rPr>
          <w:sz w:val="22"/>
        </w:rPr>
        <w:t>be</w:t>
      </w:r>
      <w:r>
        <w:rPr>
          <w:spacing w:val="-1"/>
          <w:sz w:val="22"/>
        </w:rPr>
        <w:t> </w:t>
      </w:r>
      <w:r>
        <w:rPr>
          <w:spacing w:val="-2"/>
          <w:sz w:val="22"/>
        </w:rPr>
        <w:t>tolerated</w:t>
      </w:r>
    </w:p>
    <w:p>
      <w:pPr>
        <w:pStyle w:val="ListParagraph"/>
        <w:numPr>
          <w:ilvl w:val="2"/>
          <w:numId w:val="3"/>
        </w:numPr>
        <w:tabs>
          <w:tab w:pos="2519" w:val="left" w:leader="none"/>
        </w:tabs>
        <w:spacing w:line="240" w:lineRule="auto" w:before="21" w:after="0"/>
        <w:ind w:left="2519" w:right="0" w:hanging="180"/>
        <w:jc w:val="left"/>
        <w:rPr>
          <w:sz w:val="22"/>
        </w:rPr>
      </w:pPr>
      <w:r>
        <w:rPr>
          <w:sz w:val="22"/>
        </w:rPr>
        <w:t>All</w:t>
      </w:r>
      <w:r>
        <w:rPr>
          <w:spacing w:val="-7"/>
          <w:sz w:val="22"/>
        </w:rPr>
        <w:t> </w:t>
      </w:r>
      <w:r>
        <w:rPr>
          <w:sz w:val="22"/>
        </w:rPr>
        <w:t>of</w:t>
      </w:r>
      <w:r>
        <w:rPr>
          <w:spacing w:val="-4"/>
          <w:sz w:val="22"/>
        </w:rPr>
        <w:t> </w:t>
      </w:r>
      <w:r>
        <w:rPr>
          <w:sz w:val="22"/>
        </w:rPr>
        <w:t>the</w:t>
      </w:r>
      <w:r>
        <w:rPr>
          <w:spacing w:val="-3"/>
          <w:sz w:val="22"/>
        </w:rPr>
        <w:t> </w:t>
      </w:r>
      <w:r>
        <w:rPr>
          <w:sz w:val="22"/>
        </w:rPr>
        <w:t>food</w:t>
      </w:r>
      <w:r>
        <w:rPr>
          <w:spacing w:val="-8"/>
          <w:sz w:val="22"/>
        </w:rPr>
        <w:t> </w:t>
      </w:r>
      <w:r>
        <w:rPr>
          <w:sz w:val="22"/>
        </w:rPr>
        <w:t>options</w:t>
      </w:r>
      <w:r>
        <w:rPr>
          <w:spacing w:val="-4"/>
          <w:sz w:val="22"/>
        </w:rPr>
        <w:t> </w:t>
      </w:r>
      <w:r>
        <w:rPr>
          <w:sz w:val="22"/>
        </w:rPr>
        <w:t>and</w:t>
      </w:r>
      <w:r>
        <w:rPr>
          <w:spacing w:val="-7"/>
          <w:sz w:val="22"/>
        </w:rPr>
        <w:t> </w:t>
      </w:r>
      <w:r>
        <w:rPr>
          <w:sz w:val="22"/>
        </w:rPr>
        <w:t>allergy-alternative</w:t>
      </w:r>
      <w:r>
        <w:rPr>
          <w:spacing w:val="-3"/>
          <w:sz w:val="22"/>
        </w:rPr>
        <w:t> </w:t>
      </w:r>
      <w:r>
        <w:rPr>
          <w:sz w:val="22"/>
        </w:rPr>
        <w:t>food</w:t>
      </w:r>
      <w:r>
        <w:rPr>
          <w:spacing w:val="-6"/>
          <w:sz w:val="22"/>
        </w:rPr>
        <w:t> </w:t>
      </w:r>
      <w:r>
        <w:rPr>
          <w:sz w:val="22"/>
        </w:rPr>
        <w:t>products</w:t>
      </w:r>
      <w:r>
        <w:rPr>
          <w:spacing w:val="-4"/>
          <w:sz w:val="22"/>
        </w:rPr>
        <w:t> </w:t>
      </w:r>
      <w:r>
        <w:rPr>
          <w:sz w:val="22"/>
        </w:rPr>
        <w:t>available</w:t>
      </w:r>
      <w:r>
        <w:rPr>
          <w:spacing w:val="-3"/>
          <w:sz w:val="22"/>
        </w:rPr>
        <w:t> </w:t>
      </w:r>
      <w:r>
        <w:rPr>
          <w:sz w:val="22"/>
        </w:rPr>
        <w:t>at</w:t>
      </w:r>
      <w:r>
        <w:rPr>
          <w:spacing w:val="-6"/>
          <w:sz w:val="22"/>
        </w:rPr>
        <w:t> </w:t>
      </w:r>
      <w:r>
        <w:rPr>
          <w:sz w:val="22"/>
        </w:rPr>
        <w:t>Purchase</w:t>
      </w:r>
      <w:r>
        <w:rPr>
          <w:spacing w:val="-6"/>
          <w:sz w:val="22"/>
        </w:rPr>
        <w:t> </w:t>
      </w:r>
      <w:r>
        <w:rPr>
          <w:spacing w:val="-2"/>
          <w:sz w:val="22"/>
        </w:rPr>
        <w:t>College</w:t>
      </w:r>
    </w:p>
    <w:p>
      <w:pPr>
        <w:pStyle w:val="ListParagraph"/>
        <w:numPr>
          <w:ilvl w:val="2"/>
          <w:numId w:val="3"/>
        </w:numPr>
        <w:tabs>
          <w:tab w:pos="2519" w:val="left" w:leader="none"/>
        </w:tabs>
        <w:spacing w:line="240" w:lineRule="auto" w:before="22" w:after="0"/>
        <w:ind w:left="2519" w:right="0" w:hanging="180"/>
        <w:jc w:val="left"/>
        <w:rPr>
          <w:sz w:val="22"/>
        </w:rPr>
      </w:pPr>
      <w:r>
        <w:rPr>
          <w:sz w:val="22"/>
        </w:rPr>
        <w:t>Introduction</w:t>
      </w:r>
      <w:r>
        <w:rPr>
          <w:spacing w:val="-6"/>
          <w:sz w:val="22"/>
        </w:rPr>
        <w:t> </w:t>
      </w:r>
      <w:r>
        <w:rPr>
          <w:sz w:val="22"/>
        </w:rPr>
        <w:t>to</w:t>
      </w:r>
      <w:r>
        <w:rPr>
          <w:spacing w:val="-2"/>
          <w:sz w:val="22"/>
        </w:rPr>
        <w:t> </w:t>
      </w:r>
      <w:r>
        <w:rPr>
          <w:sz w:val="22"/>
        </w:rPr>
        <w:t>the</w:t>
      </w:r>
      <w:r>
        <w:rPr>
          <w:spacing w:val="-5"/>
          <w:sz w:val="22"/>
        </w:rPr>
        <w:t> </w:t>
      </w:r>
      <w:r>
        <w:rPr>
          <w:sz w:val="22"/>
        </w:rPr>
        <w:t>dining</w:t>
      </w:r>
      <w:r>
        <w:rPr>
          <w:spacing w:val="-4"/>
          <w:sz w:val="22"/>
        </w:rPr>
        <w:t> </w:t>
      </w:r>
      <w:r>
        <w:rPr>
          <w:sz w:val="22"/>
        </w:rPr>
        <w:t>hall</w:t>
      </w:r>
      <w:r>
        <w:rPr>
          <w:spacing w:val="-3"/>
          <w:sz w:val="22"/>
        </w:rPr>
        <w:t> </w:t>
      </w:r>
      <w:r>
        <w:rPr>
          <w:sz w:val="22"/>
        </w:rPr>
        <w:t>staff</w:t>
      </w:r>
      <w:r>
        <w:rPr>
          <w:spacing w:val="-3"/>
          <w:sz w:val="22"/>
        </w:rPr>
        <w:t> </w:t>
      </w:r>
      <w:r>
        <w:rPr>
          <w:sz w:val="22"/>
        </w:rPr>
        <w:t>that</w:t>
      </w:r>
      <w:r>
        <w:rPr>
          <w:spacing w:val="-4"/>
          <w:sz w:val="22"/>
        </w:rPr>
        <w:t> </w:t>
      </w:r>
      <w:r>
        <w:rPr>
          <w:sz w:val="22"/>
        </w:rPr>
        <w:t>will</w:t>
      </w:r>
      <w:r>
        <w:rPr>
          <w:spacing w:val="-3"/>
          <w:sz w:val="22"/>
        </w:rPr>
        <w:t> </w:t>
      </w:r>
      <w:r>
        <w:rPr>
          <w:sz w:val="22"/>
        </w:rPr>
        <w:t>be</w:t>
      </w:r>
      <w:r>
        <w:rPr>
          <w:spacing w:val="-2"/>
          <w:sz w:val="22"/>
        </w:rPr>
        <w:t> </w:t>
      </w:r>
      <w:r>
        <w:rPr>
          <w:sz w:val="22"/>
        </w:rPr>
        <w:t>working</w:t>
      </w:r>
      <w:r>
        <w:rPr>
          <w:spacing w:val="-4"/>
          <w:sz w:val="22"/>
        </w:rPr>
        <w:t> </w:t>
      </w:r>
      <w:r>
        <w:rPr>
          <w:sz w:val="22"/>
        </w:rPr>
        <w:t>with</w:t>
      </w:r>
      <w:r>
        <w:rPr>
          <w:spacing w:val="-4"/>
          <w:sz w:val="22"/>
        </w:rPr>
        <w:t> </w:t>
      </w:r>
      <w:r>
        <w:rPr>
          <w:sz w:val="22"/>
        </w:rPr>
        <w:t>the</w:t>
      </w:r>
      <w:r>
        <w:rPr>
          <w:spacing w:val="-3"/>
          <w:sz w:val="22"/>
        </w:rPr>
        <w:t> </w:t>
      </w:r>
      <w:r>
        <w:rPr>
          <w:spacing w:val="-2"/>
          <w:sz w:val="22"/>
        </w:rPr>
        <w:t>student</w:t>
      </w:r>
    </w:p>
    <w:p>
      <w:pPr>
        <w:pStyle w:val="ListParagraph"/>
        <w:numPr>
          <w:ilvl w:val="1"/>
          <w:numId w:val="3"/>
        </w:numPr>
        <w:tabs>
          <w:tab w:pos="1799" w:val="left" w:leader="none"/>
        </w:tabs>
        <w:spacing w:line="259" w:lineRule="auto" w:before="22" w:after="0"/>
        <w:ind w:left="1799" w:right="383" w:hanging="360"/>
        <w:jc w:val="left"/>
        <w:rPr>
          <w:sz w:val="22"/>
        </w:rPr>
      </w:pPr>
      <w:r>
        <w:rPr>
          <w:sz w:val="22"/>
        </w:rPr>
        <w:t>The</w:t>
      </w:r>
      <w:r>
        <w:rPr>
          <w:spacing w:val="-1"/>
          <w:sz w:val="22"/>
        </w:rPr>
        <w:t> </w:t>
      </w:r>
      <w:r>
        <w:rPr>
          <w:sz w:val="22"/>
        </w:rPr>
        <w:t>ODR</w:t>
      </w:r>
      <w:r>
        <w:rPr>
          <w:spacing w:val="-4"/>
          <w:sz w:val="22"/>
        </w:rPr>
        <w:t> </w:t>
      </w:r>
      <w:r>
        <w:rPr>
          <w:sz w:val="22"/>
        </w:rPr>
        <w:t>Director</w:t>
      </w:r>
      <w:r>
        <w:rPr>
          <w:spacing w:val="-5"/>
          <w:sz w:val="22"/>
        </w:rPr>
        <w:t> </w:t>
      </w:r>
      <w:r>
        <w:rPr>
          <w:sz w:val="22"/>
        </w:rPr>
        <w:t>will</w:t>
      </w:r>
      <w:r>
        <w:rPr>
          <w:spacing w:val="-2"/>
          <w:sz w:val="22"/>
        </w:rPr>
        <w:t> </w:t>
      </w:r>
      <w:r>
        <w:rPr>
          <w:sz w:val="22"/>
        </w:rPr>
        <w:t>develop</w:t>
      </w:r>
      <w:r>
        <w:rPr>
          <w:spacing w:val="-3"/>
          <w:sz w:val="22"/>
        </w:rPr>
        <w:t> </w:t>
      </w:r>
      <w:r>
        <w:rPr>
          <w:sz w:val="22"/>
        </w:rPr>
        <w:t>an</w:t>
      </w:r>
      <w:r>
        <w:rPr>
          <w:spacing w:val="-3"/>
          <w:sz w:val="22"/>
        </w:rPr>
        <w:t> </w:t>
      </w:r>
      <w:r>
        <w:rPr>
          <w:sz w:val="22"/>
        </w:rPr>
        <w:t>individualized</w:t>
      </w:r>
      <w:r>
        <w:rPr>
          <w:spacing w:val="-3"/>
          <w:sz w:val="22"/>
        </w:rPr>
        <w:t> </w:t>
      </w:r>
      <w:r>
        <w:rPr>
          <w:sz w:val="22"/>
        </w:rPr>
        <w:t>plan</w:t>
      </w:r>
      <w:r>
        <w:rPr>
          <w:spacing w:val="-3"/>
          <w:sz w:val="22"/>
        </w:rPr>
        <w:t> </w:t>
      </w:r>
      <w:r>
        <w:rPr>
          <w:sz w:val="22"/>
        </w:rPr>
        <w:t>for</w:t>
      </w:r>
      <w:r>
        <w:rPr>
          <w:spacing w:val="-2"/>
          <w:sz w:val="22"/>
        </w:rPr>
        <w:t> </w:t>
      </w:r>
      <w:r>
        <w:rPr>
          <w:sz w:val="22"/>
        </w:rPr>
        <w:t>each</w:t>
      </w:r>
      <w:r>
        <w:rPr>
          <w:spacing w:val="-3"/>
          <w:sz w:val="22"/>
        </w:rPr>
        <w:t> </w:t>
      </w:r>
      <w:r>
        <w:rPr>
          <w:sz w:val="22"/>
        </w:rPr>
        <w:t>student.</w:t>
      </w:r>
      <w:r>
        <w:rPr>
          <w:spacing w:val="-2"/>
          <w:sz w:val="22"/>
        </w:rPr>
        <w:t> </w:t>
      </w:r>
      <w:r>
        <w:rPr>
          <w:sz w:val="22"/>
        </w:rPr>
        <w:t>This</w:t>
      </w:r>
      <w:r>
        <w:rPr>
          <w:spacing w:val="-2"/>
          <w:sz w:val="22"/>
        </w:rPr>
        <w:t> </w:t>
      </w:r>
      <w:r>
        <w:rPr>
          <w:sz w:val="22"/>
        </w:rPr>
        <w:t>plan</w:t>
      </w:r>
      <w:r>
        <w:rPr>
          <w:spacing w:val="-5"/>
          <w:sz w:val="22"/>
        </w:rPr>
        <w:t> </w:t>
      </w:r>
      <w:r>
        <w:rPr>
          <w:sz w:val="22"/>
        </w:rPr>
        <w:t>will</w:t>
      </w:r>
      <w:r>
        <w:rPr>
          <w:spacing w:val="-2"/>
          <w:sz w:val="22"/>
        </w:rPr>
        <w:t> </w:t>
      </w:r>
      <w:r>
        <w:rPr>
          <w:sz w:val="22"/>
        </w:rPr>
        <w:t>outline</w:t>
      </w:r>
      <w:r>
        <w:rPr>
          <w:spacing w:val="-4"/>
          <w:sz w:val="22"/>
        </w:rPr>
        <w:t> </w:t>
      </w:r>
      <w:r>
        <w:rPr>
          <w:sz w:val="22"/>
        </w:rPr>
        <w:t>the</w:t>
      </w:r>
      <w:r>
        <w:rPr>
          <w:spacing w:val="-1"/>
          <w:sz w:val="22"/>
        </w:rPr>
        <w:t> </w:t>
      </w:r>
      <w:r>
        <w:rPr>
          <w:sz w:val="22"/>
        </w:rPr>
        <w:t>College’s responsibility and student’s responsibility for safely managing food allergies while attending classes or functions or residing on campus. Items on these plans will include ways to notify individuals about allergic reactions</w:t>
      </w:r>
      <w:r>
        <w:rPr>
          <w:spacing w:val="-1"/>
          <w:sz w:val="22"/>
        </w:rPr>
        <w:t> </w:t>
      </w:r>
      <w:r>
        <w:rPr>
          <w:sz w:val="22"/>
        </w:rPr>
        <w:t>and access emergency responders</w:t>
      </w:r>
      <w:r>
        <w:rPr>
          <w:spacing w:val="-1"/>
          <w:sz w:val="22"/>
        </w:rPr>
        <w:t> </w:t>
      </w:r>
      <w:r>
        <w:rPr>
          <w:sz w:val="22"/>
        </w:rPr>
        <w:t>at</w:t>
      </w:r>
      <w:r>
        <w:rPr>
          <w:spacing w:val="-1"/>
          <w:sz w:val="22"/>
        </w:rPr>
        <w:t> </w:t>
      </w:r>
      <w:r>
        <w:rPr>
          <w:sz w:val="22"/>
        </w:rPr>
        <w:t>the College.</w:t>
      </w:r>
      <w:r>
        <w:rPr>
          <w:spacing w:val="-2"/>
          <w:sz w:val="22"/>
        </w:rPr>
        <w:t> </w:t>
      </w:r>
      <w:r>
        <w:rPr>
          <w:sz w:val="22"/>
        </w:rPr>
        <w:t>The student and Director</w:t>
      </w:r>
      <w:r>
        <w:rPr>
          <w:spacing w:val="-1"/>
          <w:sz w:val="22"/>
        </w:rPr>
        <w:t> </w:t>
      </w:r>
      <w:r>
        <w:rPr>
          <w:sz w:val="22"/>
        </w:rPr>
        <w:t>of</w:t>
      </w:r>
      <w:r>
        <w:rPr>
          <w:spacing w:val="-1"/>
          <w:sz w:val="22"/>
        </w:rPr>
        <w:t> </w:t>
      </w:r>
      <w:r>
        <w:rPr>
          <w:sz w:val="22"/>
        </w:rPr>
        <w:t>the ODR will sign the individualized plan. Copies of the plan will be provided to the Resident District Manager of Dining Services.</w:t>
      </w:r>
    </w:p>
    <w:p>
      <w:pPr>
        <w:pStyle w:val="ListParagraph"/>
        <w:spacing w:after="0" w:line="259" w:lineRule="auto"/>
        <w:jc w:val="left"/>
        <w:rPr>
          <w:sz w:val="22"/>
        </w:rPr>
        <w:sectPr>
          <w:pgSz w:w="12240" w:h="15840"/>
          <w:pgMar w:header="0" w:footer="993" w:top="1100" w:bottom="1180" w:left="360" w:right="360"/>
        </w:sectPr>
      </w:pPr>
    </w:p>
    <w:p>
      <w:pPr>
        <w:pStyle w:val="ListParagraph"/>
        <w:numPr>
          <w:ilvl w:val="0"/>
          <w:numId w:val="3"/>
        </w:numPr>
        <w:tabs>
          <w:tab w:pos="1077" w:val="left" w:leader="none"/>
          <w:tab w:pos="1079" w:val="left" w:leader="none"/>
        </w:tabs>
        <w:spacing w:line="259" w:lineRule="auto" w:before="29" w:after="0"/>
        <w:ind w:left="1079" w:right="640" w:hanging="360"/>
        <w:jc w:val="left"/>
        <w:rPr>
          <w:sz w:val="22"/>
        </w:rPr>
      </w:pPr>
      <w:r>
        <w:rPr>
          <w:sz w:val="22"/>
        </w:rPr>
        <w:t>Students</w:t>
      </w:r>
      <w:r>
        <w:rPr>
          <w:spacing w:val="-1"/>
          <w:sz w:val="22"/>
        </w:rPr>
        <w:t> </w:t>
      </w:r>
      <w:r>
        <w:rPr>
          <w:sz w:val="22"/>
        </w:rPr>
        <w:t>with</w:t>
      </w:r>
      <w:r>
        <w:rPr>
          <w:spacing w:val="-4"/>
          <w:sz w:val="22"/>
        </w:rPr>
        <w:t> </w:t>
      </w:r>
      <w:r>
        <w:rPr>
          <w:sz w:val="22"/>
        </w:rPr>
        <w:t>food</w:t>
      </w:r>
      <w:r>
        <w:rPr>
          <w:spacing w:val="-2"/>
          <w:sz w:val="22"/>
        </w:rPr>
        <w:t> </w:t>
      </w:r>
      <w:r>
        <w:rPr>
          <w:sz w:val="22"/>
        </w:rPr>
        <w:t>allergies</w:t>
      </w:r>
      <w:r>
        <w:rPr>
          <w:spacing w:val="-1"/>
          <w:sz w:val="22"/>
        </w:rPr>
        <w:t> </w:t>
      </w:r>
      <w:r>
        <w:rPr>
          <w:sz w:val="22"/>
        </w:rPr>
        <w:t>must</w:t>
      </w:r>
      <w:r>
        <w:rPr>
          <w:spacing w:val="-3"/>
          <w:sz w:val="22"/>
        </w:rPr>
        <w:t> </w:t>
      </w:r>
      <w:r>
        <w:rPr>
          <w:sz w:val="22"/>
        </w:rPr>
        <w:t>review any</w:t>
      </w:r>
      <w:r>
        <w:rPr>
          <w:spacing w:val="-2"/>
          <w:sz w:val="22"/>
        </w:rPr>
        <w:t> </w:t>
      </w:r>
      <w:r>
        <w:rPr>
          <w:sz w:val="22"/>
        </w:rPr>
        <w:t>changes</w:t>
      </w:r>
      <w:r>
        <w:rPr>
          <w:spacing w:val="-3"/>
          <w:sz w:val="22"/>
        </w:rPr>
        <w:t> </w:t>
      </w:r>
      <w:r>
        <w:rPr>
          <w:sz w:val="22"/>
        </w:rPr>
        <w:t>in</w:t>
      </w:r>
      <w:r>
        <w:rPr>
          <w:spacing w:val="-2"/>
          <w:sz w:val="22"/>
        </w:rPr>
        <w:t> </w:t>
      </w:r>
      <w:r>
        <w:rPr>
          <w:sz w:val="22"/>
        </w:rPr>
        <w:t>their</w:t>
      </w:r>
      <w:r>
        <w:rPr>
          <w:spacing w:val="-3"/>
          <w:sz w:val="22"/>
        </w:rPr>
        <w:t> </w:t>
      </w:r>
      <w:r>
        <w:rPr>
          <w:sz w:val="22"/>
        </w:rPr>
        <w:t>medical</w:t>
      </w:r>
      <w:r>
        <w:rPr>
          <w:spacing w:val="-3"/>
          <w:sz w:val="22"/>
        </w:rPr>
        <w:t> </w:t>
      </w:r>
      <w:r>
        <w:rPr>
          <w:sz w:val="22"/>
        </w:rPr>
        <w:t>condition</w:t>
      </w:r>
      <w:r>
        <w:rPr>
          <w:spacing w:val="-4"/>
          <w:sz w:val="22"/>
        </w:rPr>
        <w:t> </w:t>
      </w:r>
      <w:r>
        <w:rPr>
          <w:sz w:val="22"/>
        </w:rPr>
        <w:t>with</w:t>
      </w:r>
      <w:r>
        <w:rPr>
          <w:spacing w:val="-2"/>
          <w:sz w:val="22"/>
        </w:rPr>
        <w:t> </w:t>
      </w:r>
      <w:r>
        <w:rPr>
          <w:sz w:val="22"/>
        </w:rPr>
        <w:t>the</w:t>
      </w:r>
      <w:r>
        <w:rPr>
          <w:spacing w:val="-3"/>
          <w:sz w:val="22"/>
        </w:rPr>
        <w:t> </w:t>
      </w:r>
      <w:r>
        <w:rPr>
          <w:sz w:val="22"/>
        </w:rPr>
        <w:t>Director</w:t>
      </w:r>
      <w:r>
        <w:rPr>
          <w:spacing w:val="-4"/>
          <w:sz w:val="22"/>
        </w:rPr>
        <w:t> </w:t>
      </w:r>
      <w:r>
        <w:rPr>
          <w:sz w:val="22"/>
        </w:rPr>
        <w:t>of</w:t>
      </w:r>
      <w:r>
        <w:rPr>
          <w:spacing w:val="-1"/>
          <w:sz w:val="22"/>
        </w:rPr>
        <w:t> </w:t>
      </w:r>
      <w:r>
        <w:rPr>
          <w:sz w:val="22"/>
        </w:rPr>
        <w:t>the ODR. The Director of the ODR will then notify the Resident District Manager of Dining Services of any necessary modifications to the student’s dietary plan.</w:t>
      </w:r>
    </w:p>
    <w:p>
      <w:pPr>
        <w:pStyle w:val="BodyText"/>
        <w:spacing w:before="20"/>
        <w:ind w:left="0"/>
      </w:pPr>
    </w:p>
    <w:p>
      <w:pPr>
        <w:pStyle w:val="ListParagraph"/>
        <w:numPr>
          <w:ilvl w:val="0"/>
          <w:numId w:val="3"/>
        </w:numPr>
        <w:tabs>
          <w:tab w:pos="1077" w:val="left" w:leader="none"/>
          <w:tab w:pos="1079" w:val="left" w:leader="none"/>
        </w:tabs>
        <w:spacing w:line="259" w:lineRule="auto" w:before="1" w:after="0"/>
        <w:ind w:left="1079" w:right="401" w:hanging="360"/>
        <w:jc w:val="left"/>
        <w:rPr>
          <w:sz w:val="22"/>
        </w:rPr>
      </w:pPr>
      <w:r>
        <w:rPr>
          <w:sz w:val="22"/>
        </w:rPr>
        <w:t>Violations in the policy must be reported to the Director of the ODR and the ADA Compliance Officer. All complaints will be taken seriously and followed through to resolution. All complaints will be addressed in a manner that is prompt, impartial, confidential, and retaliatory-free. Purchase College will not discriminate against</w:t>
      </w:r>
      <w:r>
        <w:rPr>
          <w:spacing w:val="-1"/>
          <w:sz w:val="22"/>
        </w:rPr>
        <w:t> </w:t>
      </w:r>
      <w:r>
        <w:rPr>
          <w:sz w:val="22"/>
        </w:rPr>
        <w:t>any</w:t>
      </w:r>
      <w:r>
        <w:rPr>
          <w:spacing w:val="-1"/>
          <w:sz w:val="22"/>
        </w:rPr>
        <w:t> </w:t>
      </w:r>
      <w:r>
        <w:rPr>
          <w:sz w:val="22"/>
        </w:rPr>
        <w:t>individual</w:t>
      </w:r>
      <w:r>
        <w:rPr>
          <w:spacing w:val="-2"/>
          <w:sz w:val="22"/>
        </w:rPr>
        <w:t> </w:t>
      </w:r>
      <w:r>
        <w:rPr>
          <w:sz w:val="22"/>
        </w:rPr>
        <w:t>because</w:t>
      </w:r>
      <w:r>
        <w:rPr>
          <w:spacing w:val="-1"/>
          <w:sz w:val="22"/>
        </w:rPr>
        <w:t> </w:t>
      </w:r>
      <w:r>
        <w:rPr>
          <w:sz w:val="22"/>
        </w:rPr>
        <w:t>of</w:t>
      </w:r>
      <w:r>
        <w:rPr>
          <w:spacing w:val="-4"/>
          <w:sz w:val="22"/>
        </w:rPr>
        <w:t> </w:t>
      </w:r>
      <w:r>
        <w:rPr>
          <w:sz w:val="22"/>
        </w:rPr>
        <w:t>exercising</w:t>
      </w:r>
      <w:r>
        <w:rPr>
          <w:spacing w:val="-3"/>
          <w:sz w:val="22"/>
        </w:rPr>
        <w:t> </w:t>
      </w:r>
      <w:r>
        <w:rPr>
          <w:sz w:val="22"/>
        </w:rPr>
        <w:t>their</w:t>
      </w:r>
      <w:r>
        <w:rPr>
          <w:spacing w:val="-3"/>
          <w:sz w:val="22"/>
        </w:rPr>
        <w:t> </w:t>
      </w:r>
      <w:r>
        <w:rPr>
          <w:sz w:val="22"/>
        </w:rPr>
        <w:t>right</w:t>
      </w:r>
      <w:r>
        <w:rPr>
          <w:spacing w:val="-4"/>
          <w:sz w:val="22"/>
        </w:rPr>
        <w:t> </w:t>
      </w:r>
      <w:r>
        <w:rPr>
          <w:sz w:val="22"/>
        </w:rPr>
        <w:t>to</w:t>
      </w:r>
      <w:r>
        <w:rPr>
          <w:spacing w:val="-3"/>
          <w:sz w:val="22"/>
        </w:rPr>
        <w:t> </w:t>
      </w:r>
      <w:r>
        <w:rPr>
          <w:sz w:val="22"/>
        </w:rPr>
        <w:t>come</w:t>
      </w:r>
      <w:r>
        <w:rPr>
          <w:spacing w:val="-1"/>
          <w:sz w:val="22"/>
        </w:rPr>
        <w:t> </w:t>
      </w:r>
      <w:r>
        <w:rPr>
          <w:sz w:val="22"/>
        </w:rPr>
        <w:t>forth</w:t>
      </w:r>
      <w:r>
        <w:rPr>
          <w:spacing w:val="-3"/>
          <w:sz w:val="22"/>
        </w:rPr>
        <w:t> </w:t>
      </w:r>
      <w:r>
        <w:rPr>
          <w:sz w:val="22"/>
        </w:rPr>
        <w:t>with</w:t>
      </w:r>
      <w:r>
        <w:rPr>
          <w:spacing w:val="-3"/>
          <w:sz w:val="22"/>
        </w:rPr>
        <w:t> </w:t>
      </w:r>
      <w:r>
        <w:rPr>
          <w:sz w:val="22"/>
        </w:rPr>
        <w:t>a</w:t>
      </w:r>
      <w:r>
        <w:rPr>
          <w:spacing w:val="-2"/>
          <w:sz w:val="22"/>
        </w:rPr>
        <w:t> </w:t>
      </w:r>
      <w:r>
        <w:rPr>
          <w:sz w:val="22"/>
        </w:rPr>
        <w:t>complaint</w:t>
      </w:r>
      <w:r>
        <w:rPr>
          <w:spacing w:val="-1"/>
          <w:sz w:val="22"/>
        </w:rPr>
        <w:t> </w:t>
      </w:r>
      <w:r>
        <w:rPr>
          <w:sz w:val="22"/>
        </w:rPr>
        <w:t>or</w:t>
      </w:r>
      <w:r>
        <w:rPr>
          <w:spacing w:val="-2"/>
          <w:sz w:val="22"/>
        </w:rPr>
        <w:t> </w:t>
      </w:r>
      <w:r>
        <w:rPr>
          <w:sz w:val="22"/>
        </w:rPr>
        <w:t>against</w:t>
      </w:r>
      <w:r>
        <w:rPr>
          <w:spacing w:val="-1"/>
          <w:sz w:val="22"/>
        </w:rPr>
        <w:t> </w:t>
      </w:r>
      <w:r>
        <w:rPr>
          <w:sz w:val="22"/>
        </w:rPr>
        <w:t>individuals</w:t>
      </w:r>
      <w:r>
        <w:rPr>
          <w:spacing w:val="-4"/>
          <w:sz w:val="22"/>
        </w:rPr>
        <w:t> </w:t>
      </w:r>
      <w:r>
        <w:rPr>
          <w:sz w:val="22"/>
        </w:rPr>
        <w:t>who participant in an investigation.</w:t>
      </w:r>
    </w:p>
    <w:p>
      <w:pPr>
        <w:pStyle w:val="Heading3"/>
        <w:rPr>
          <w:u w:val="none"/>
        </w:rPr>
      </w:pPr>
      <w:bookmarkStart w:name="Staff Procedures for Allergic Reactions" w:id="6"/>
      <w:bookmarkEnd w:id="6"/>
      <w:r>
        <w:rPr>
          <w:b w:val="0"/>
          <w:u w:val="none"/>
        </w:rPr>
      </w:r>
      <w:r>
        <w:rPr>
          <w:u w:val="single"/>
        </w:rPr>
        <w:t>Staff</w:t>
      </w:r>
      <w:r>
        <w:rPr>
          <w:spacing w:val="-6"/>
          <w:u w:val="single"/>
        </w:rPr>
        <w:t> </w:t>
      </w:r>
      <w:r>
        <w:rPr>
          <w:u w:val="single"/>
        </w:rPr>
        <w:t>Procedures</w:t>
      </w:r>
      <w:r>
        <w:rPr>
          <w:spacing w:val="-4"/>
          <w:u w:val="single"/>
        </w:rPr>
        <w:t> </w:t>
      </w:r>
      <w:r>
        <w:rPr>
          <w:u w:val="single"/>
        </w:rPr>
        <w:t>for</w:t>
      </w:r>
      <w:r>
        <w:rPr>
          <w:spacing w:val="-7"/>
          <w:u w:val="single"/>
        </w:rPr>
        <w:t> </w:t>
      </w:r>
      <w:r>
        <w:rPr>
          <w:u w:val="single"/>
        </w:rPr>
        <w:t>Allergic</w:t>
      </w:r>
      <w:r>
        <w:rPr>
          <w:spacing w:val="-6"/>
          <w:u w:val="single"/>
        </w:rPr>
        <w:t> </w:t>
      </w:r>
      <w:r>
        <w:rPr>
          <w:spacing w:val="-2"/>
          <w:u w:val="single"/>
        </w:rPr>
        <w:t>Reactions</w:t>
      </w:r>
    </w:p>
    <w:p>
      <w:pPr>
        <w:pStyle w:val="BodyText"/>
        <w:spacing w:line="259" w:lineRule="auto" w:before="20"/>
        <w:ind w:left="360" w:right="355"/>
      </w:pPr>
      <w:r>
        <w:rPr/>
        <w:t>When a student is suspected to have an allergic reaction, a staff member should call University Police. The University Police emergency number is 911 from any campus phone or (914)-251-6911 (from a cellular phone). The staff member should</w:t>
      </w:r>
      <w:r>
        <w:rPr>
          <w:spacing w:val="-2"/>
        </w:rPr>
        <w:t> </w:t>
      </w:r>
      <w:r>
        <w:rPr/>
        <w:t>provide information</w:t>
      </w:r>
      <w:r>
        <w:rPr>
          <w:spacing w:val="-4"/>
        </w:rPr>
        <w:t> </w:t>
      </w:r>
      <w:r>
        <w:rPr/>
        <w:t>relating</w:t>
      </w:r>
      <w:r>
        <w:rPr>
          <w:spacing w:val="-2"/>
        </w:rPr>
        <w:t> </w:t>
      </w:r>
      <w:r>
        <w:rPr/>
        <w:t>to the allergic</w:t>
      </w:r>
      <w:r>
        <w:rPr>
          <w:spacing w:val="-3"/>
        </w:rPr>
        <w:t> </w:t>
      </w:r>
      <w:r>
        <w:rPr/>
        <w:t>reaction</w:t>
      </w:r>
      <w:r>
        <w:rPr>
          <w:spacing w:val="-2"/>
        </w:rPr>
        <w:t> </w:t>
      </w:r>
      <w:r>
        <w:rPr/>
        <w:t>and</w:t>
      </w:r>
      <w:r>
        <w:rPr>
          <w:spacing w:val="-2"/>
        </w:rPr>
        <w:t> </w:t>
      </w:r>
      <w:r>
        <w:rPr/>
        <w:t>location</w:t>
      </w:r>
      <w:r>
        <w:rPr>
          <w:spacing w:val="-4"/>
        </w:rPr>
        <w:t> </w:t>
      </w:r>
      <w:r>
        <w:rPr/>
        <w:t>of</w:t>
      </w:r>
      <w:r>
        <w:rPr>
          <w:spacing w:val="-1"/>
        </w:rPr>
        <w:t> </w:t>
      </w:r>
      <w:r>
        <w:rPr/>
        <w:t>the</w:t>
      </w:r>
      <w:r>
        <w:rPr>
          <w:spacing w:val="-3"/>
        </w:rPr>
        <w:t> </w:t>
      </w:r>
      <w:r>
        <w:rPr/>
        <w:t>student.</w:t>
      </w:r>
      <w:r>
        <w:rPr>
          <w:spacing w:val="-1"/>
        </w:rPr>
        <w:t> </w:t>
      </w:r>
      <w:r>
        <w:rPr/>
        <w:t>A</w:t>
      </w:r>
      <w:r>
        <w:rPr>
          <w:spacing w:val="-1"/>
        </w:rPr>
        <w:t> </w:t>
      </w:r>
      <w:r>
        <w:rPr/>
        <w:t>staff</w:t>
      </w:r>
      <w:r>
        <w:rPr>
          <w:spacing w:val="-3"/>
        </w:rPr>
        <w:t> </w:t>
      </w:r>
      <w:r>
        <w:rPr/>
        <w:t>member</w:t>
      </w:r>
      <w:r>
        <w:rPr>
          <w:spacing w:val="-1"/>
        </w:rPr>
        <w:t> </w:t>
      </w:r>
      <w:r>
        <w:rPr/>
        <w:t>should</w:t>
      </w:r>
      <w:r>
        <w:rPr>
          <w:spacing w:val="-1"/>
        </w:rPr>
        <w:t> </w:t>
      </w:r>
      <w:r>
        <w:rPr/>
        <w:t>stay</w:t>
      </w:r>
      <w:r>
        <w:rPr>
          <w:spacing w:val="-2"/>
        </w:rPr>
        <w:t> </w:t>
      </w:r>
      <w:r>
        <w:rPr/>
        <w:t>with the individual until medical help arrives.</w:t>
      </w:r>
    </w:p>
    <w:p>
      <w:pPr>
        <w:pStyle w:val="Heading3"/>
        <w:spacing w:before="159"/>
        <w:rPr>
          <w:u w:val="none"/>
        </w:rPr>
      </w:pPr>
      <w:bookmarkStart w:name="Responsibilities of Purchase College, Di" w:id="7"/>
      <w:bookmarkEnd w:id="7"/>
      <w:r>
        <w:rPr>
          <w:b w:val="0"/>
          <w:u w:val="none"/>
        </w:rPr>
      </w:r>
      <w:r>
        <w:rPr>
          <w:u w:val="single"/>
        </w:rPr>
        <w:t>Responsibilities</w:t>
      </w:r>
      <w:r>
        <w:rPr>
          <w:spacing w:val="-7"/>
          <w:u w:val="single"/>
        </w:rPr>
        <w:t> </w:t>
      </w:r>
      <w:r>
        <w:rPr>
          <w:u w:val="single"/>
        </w:rPr>
        <w:t>of</w:t>
      </w:r>
      <w:r>
        <w:rPr>
          <w:spacing w:val="-6"/>
          <w:u w:val="single"/>
        </w:rPr>
        <w:t> </w:t>
      </w:r>
      <w:r>
        <w:rPr>
          <w:u w:val="single"/>
        </w:rPr>
        <w:t>Purchase</w:t>
      </w:r>
      <w:r>
        <w:rPr>
          <w:spacing w:val="-6"/>
          <w:u w:val="single"/>
        </w:rPr>
        <w:t> </w:t>
      </w:r>
      <w:r>
        <w:rPr>
          <w:u w:val="single"/>
        </w:rPr>
        <w:t>College,</w:t>
      </w:r>
      <w:r>
        <w:rPr>
          <w:spacing w:val="-4"/>
          <w:u w:val="single"/>
        </w:rPr>
        <w:t> </w:t>
      </w:r>
      <w:r>
        <w:rPr>
          <w:u w:val="single"/>
        </w:rPr>
        <w:t>Dining</w:t>
      </w:r>
      <w:r>
        <w:rPr>
          <w:spacing w:val="-6"/>
          <w:u w:val="single"/>
        </w:rPr>
        <w:t> </w:t>
      </w:r>
      <w:r>
        <w:rPr>
          <w:u w:val="single"/>
        </w:rPr>
        <w:t>Services,</w:t>
      </w:r>
      <w:r>
        <w:rPr>
          <w:spacing w:val="-7"/>
          <w:u w:val="single"/>
        </w:rPr>
        <w:t> </w:t>
      </w:r>
      <w:r>
        <w:rPr>
          <w:u w:val="single"/>
        </w:rPr>
        <w:t>and</w:t>
      </w:r>
      <w:r>
        <w:rPr>
          <w:spacing w:val="-6"/>
          <w:u w:val="single"/>
        </w:rPr>
        <w:t> </w:t>
      </w:r>
      <w:r>
        <w:rPr>
          <w:u w:val="single"/>
        </w:rPr>
        <w:t>the</w:t>
      </w:r>
      <w:r>
        <w:rPr>
          <w:spacing w:val="-6"/>
          <w:u w:val="single"/>
        </w:rPr>
        <w:t> </w:t>
      </w:r>
      <w:r>
        <w:rPr>
          <w:u w:val="single"/>
        </w:rPr>
        <w:t>Office</w:t>
      </w:r>
      <w:r>
        <w:rPr>
          <w:spacing w:val="-6"/>
          <w:u w:val="single"/>
        </w:rPr>
        <w:t> </w:t>
      </w:r>
      <w:r>
        <w:rPr>
          <w:u w:val="single"/>
        </w:rPr>
        <w:t>of</w:t>
      </w:r>
      <w:r>
        <w:rPr>
          <w:spacing w:val="-5"/>
          <w:u w:val="single"/>
        </w:rPr>
        <w:t> </w:t>
      </w:r>
      <w:r>
        <w:rPr>
          <w:u w:val="single"/>
        </w:rPr>
        <w:t>Disability</w:t>
      </w:r>
      <w:r>
        <w:rPr>
          <w:spacing w:val="-5"/>
          <w:u w:val="single"/>
        </w:rPr>
        <w:t> </w:t>
      </w:r>
      <w:r>
        <w:rPr>
          <w:spacing w:val="-2"/>
          <w:u w:val="single"/>
        </w:rPr>
        <w:t>Resources</w:t>
      </w:r>
    </w:p>
    <w:p>
      <w:pPr>
        <w:pStyle w:val="BodyText"/>
        <w:ind w:left="360"/>
      </w:pPr>
      <w:r>
        <w:rPr/>
        <w:t>The</w:t>
      </w:r>
      <w:r>
        <w:rPr>
          <w:spacing w:val="-4"/>
        </w:rPr>
        <w:t> </w:t>
      </w:r>
      <w:r>
        <w:rPr/>
        <w:t>College,</w:t>
      </w:r>
      <w:r>
        <w:rPr>
          <w:spacing w:val="-6"/>
        </w:rPr>
        <w:t> </w:t>
      </w:r>
      <w:r>
        <w:rPr/>
        <w:t>Dining</w:t>
      </w:r>
      <w:r>
        <w:rPr>
          <w:spacing w:val="-5"/>
        </w:rPr>
        <w:t> </w:t>
      </w:r>
      <w:r>
        <w:rPr/>
        <w:t>Services,</w:t>
      </w:r>
      <w:r>
        <w:rPr>
          <w:spacing w:val="-4"/>
        </w:rPr>
        <w:t> </w:t>
      </w:r>
      <w:r>
        <w:rPr/>
        <w:t>and/or</w:t>
      </w:r>
      <w:r>
        <w:rPr>
          <w:spacing w:val="-5"/>
        </w:rPr>
        <w:t> </w:t>
      </w:r>
      <w:r>
        <w:rPr/>
        <w:t>the</w:t>
      </w:r>
      <w:r>
        <w:rPr>
          <w:spacing w:val="-6"/>
        </w:rPr>
        <w:t> </w:t>
      </w:r>
      <w:r>
        <w:rPr/>
        <w:t>Office</w:t>
      </w:r>
      <w:r>
        <w:rPr>
          <w:spacing w:val="-6"/>
        </w:rPr>
        <w:t> </w:t>
      </w:r>
      <w:r>
        <w:rPr/>
        <w:t>of</w:t>
      </w:r>
      <w:r>
        <w:rPr>
          <w:spacing w:val="-4"/>
        </w:rPr>
        <w:t> </w:t>
      </w:r>
      <w:r>
        <w:rPr/>
        <w:t>Disability</w:t>
      </w:r>
      <w:r>
        <w:rPr>
          <w:spacing w:val="-3"/>
        </w:rPr>
        <w:t> </w:t>
      </w:r>
      <w:r>
        <w:rPr/>
        <w:t>Resources</w:t>
      </w:r>
      <w:r>
        <w:rPr>
          <w:spacing w:val="-6"/>
        </w:rPr>
        <w:t> </w:t>
      </w:r>
      <w:r>
        <w:rPr>
          <w:spacing w:val="-2"/>
        </w:rPr>
        <w:t>will:</w:t>
      </w:r>
    </w:p>
    <w:p>
      <w:pPr>
        <w:pStyle w:val="ListParagraph"/>
        <w:numPr>
          <w:ilvl w:val="0"/>
          <w:numId w:val="4"/>
        </w:numPr>
        <w:tabs>
          <w:tab w:pos="1077" w:val="left" w:leader="none"/>
        </w:tabs>
        <w:spacing w:line="240" w:lineRule="auto" w:before="181" w:after="0"/>
        <w:ind w:left="1077" w:right="0" w:hanging="358"/>
        <w:jc w:val="left"/>
        <w:rPr>
          <w:sz w:val="22"/>
        </w:rPr>
      </w:pPr>
      <w:r>
        <w:rPr>
          <w:sz w:val="22"/>
        </w:rPr>
        <w:t>Follow</w:t>
      </w:r>
      <w:r>
        <w:rPr>
          <w:spacing w:val="-3"/>
          <w:sz w:val="22"/>
        </w:rPr>
        <w:t> </w:t>
      </w:r>
      <w:r>
        <w:rPr>
          <w:sz w:val="22"/>
        </w:rPr>
        <w:t>this</w:t>
      </w:r>
      <w:r>
        <w:rPr>
          <w:spacing w:val="-3"/>
          <w:sz w:val="22"/>
        </w:rPr>
        <w:t> </w:t>
      </w:r>
      <w:r>
        <w:rPr>
          <w:sz w:val="22"/>
        </w:rPr>
        <w:t>policy</w:t>
      </w:r>
      <w:r>
        <w:rPr>
          <w:spacing w:val="-3"/>
          <w:sz w:val="22"/>
        </w:rPr>
        <w:t> </w:t>
      </w:r>
      <w:r>
        <w:rPr>
          <w:sz w:val="22"/>
        </w:rPr>
        <w:t>at</w:t>
      </w:r>
      <w:r>
        <w:rPr>
          <w:spacing w:val="-5"/>
          <w:sz w:val="22"/>
        </w:rPr>
        <w:t> </w:t>
      </w:r>
      <w:r>
        <w:rPr>
          <w:sz w:val="22"/>
        </w:rPr>
        <w:t>all</w:t>
      </w:r>
      <w:r>
        <w:rPr>
          <w:spacing w:val="-3"/>
          <w:sz w:val="22"/>
        </w:rPr>
        <w:t> </w:t>
      </w:r>
      <w:r>
        <w:rPr>
          <w:spacing w:val="-2"/>
          <w:sz w:val="22"/>
        </w:rPr>
        <w:t>times.</w:t>
      </w:r>
    </w:p>
    <w:p>
      <w:pPr>
        <w:pStyle w:val="ListParagraph"/>
        <w:numPr>
          <w:ilvl w:val="0"/>
          <w:numId w:val="4"/>
        </w:numPr>
        <w:tabs>
          <w:tab w:pos="1077" w:val="left" w:leader="none"/>
          <w:tab w:pos="1079" w:val="left" w:leader="none"/>
        </w:tabs>
        <w:spacing w:line="259" w:lineRule="auto" w:before="21" w:after="0"/>
        <w:ind w:left="1079" w:right="641" w:hanging="360"/>
        <w:jc w:val="left"/>
        <w:rPr>
          <w:sz w:val="22"/>
        </w:rPr>
      </w:pPr>
      <w:r>
        <w:rPr>
          <w:sz w:val="22"/>
        </w:rPr>
        <w:t>Provide</w:t>
      </w:r>
      <w:r>
        <w:rPr>
          <w:spacing w:val="-3"/>
          <w:sz w:val="22"/>
        </w:rPr>
        <w:t> </w:t>
      </w:r>
      <w:r>
        <w:rPr>
          <w:sz w:val="22"/>
        </w:rPr>
        <w:t>students</w:t>
      </w:r>
      <w:r>
        <w:rPr>
          <w:spacing w:val="-3"/>
          <w:sz w:val="22"/>
        </w:rPr>
        <w:t> </w:t>
      </w:r>
      <w:r>
        <w:rPr>
          <w:sz w:val="22"/>
        </w:rPr>
        <w:t>with</w:t>
      </w:r>
      <w:r>
        <w:rPr>
          <w:spacing w:val="-1"/>
          <w:sz w:val="22"/>
        </w:rPr>
        <w:t> </w:t>
      </w:r>
      <w:r>
        <w:rPr>
          <w:sz w:val="22"/>
        </w:rPr>
        <w:t>documented</w:t>
      </w:r>
      <w:r>
        <w:rPr>
          <w:spacing w:val="-2"/>
          <w:sz w:val="22"/>
        </w:rPr>
        <w:t> </w:t>
      </w:r>
      <w:r>
        <w:rPr>
          <w:sz w:val="22"/>
        </w:rPr>
        <w:t>food</w:t>
      </w:r>
      <w:r>
        <w:rPr>
          <w:spacing w:val="-2"/>
          <w:sz w:val="22"/>
        </w:rPr>
        <w:t> </w:t>
      </w:r>
      <w:r>
        <w:rPr>
          <w:sz w:val="22"/>
        </w:rPr>
        <w:t>allergies</w:t>
      </w:r>
      <w:r>
        <w:rPr>
          <w:spacing w:val="-3"/>
          <w:sz w:val="22"/>
        </w:rPr>
        <w:t> </w:t>
      </w:r>
      <w:r>
        <w:rPr>
          <w:sz w:val="22"/>
        </w:rPr>
        <w:t>the tools</w:t>
      </w:r>
      <w:r>
        <w:rPr>
          <w:spacing w:val="-3"/>
          <w:sz w:val="22"/>
        </w:rPr>
        <w:t> </w:t>
      </w:r>
      <w:r>
        <w:rPr>
          <w:sz w:val="22"/>
        </w:rPr>
        <w:t>they need</w:t>
      </w:r>
      <w:r>
        <w:rPr>
          <w:spacing w:val="-2"/>
          <w:sz w:val="22"/>
        </w:rPr>
        <w:t> </w:t>
      </w:r>
      <w:r>
        <w:rPr>
          <w:sz w:val="22"/>
        </w:rPr>
        <w:t>to be</w:t>
      </w:r>
      <w:r>
        <w:rPr>
          <w:spacing w:val="-3"/>
          <w:sz w:val="22"/>
        </w:rPr>
        <w:t> </w:t>
      </w:r>
      <w:r>
        <w:rPr>
          <w:sz w:val="22"/>
        </w:rPr>
        <w:t>active</w:t>
      </w:r>
      <w:r>
        <w:rPr>
          <w:spacing w:val="-3"/>
          <w:sz w:val="22"/>
        </w:rPr>
        <w:t> </w:t>
      </w:r>
      <w:r>
        <w:rPr>
          <w:sz w:val="22"/>
        </w:rPr>
        <w:t>in</w:t>
      </w:r>
      <w:r>
        <w:rPr>
          <w:spacing w:val="-2"/>
          <w:sz w:val="22"/>
        </w:rPr>
        <w:t> </w:t>
      </w:r>
      <w:r>
        <w:rPr>
          <w:sz w:val="22"/>
        </w:rPr>
        <w:t>the</w:t>
      </w:r>
      <w:r>
        <w:rPr>
          <w:spacing w:val="-2"/>
          <w:sz w:val="22"/>
        </w:rPr>
        <w:t> </w:t>
      </w:r>
      <w:r>
        <w:rPr>
          <w:sz w:val="22"/>
        </w:rPr>
        <w:t>management</w:t>
      </w:r>
      <w:r>
        <w:rPr>
          <w:spacing w:val="-3"/>
          <w:sz w:val="22"/>
        </w:rPr>
        <w:t> </w:t>
      </w:r>
      <w:r>
        <w:rPr>
          <w:sz w:val="22"/>
        </w:rPr>
        <w:t>of</w:t>
      </w:r>
      <w:r>
        <w:rPr>
          <w:spacing w:val="-3"/>
          <w:sz w:val="22"/>
        </w:rPr>
        <w:t> </w:t>
      </w:r>
      <w:r>
        <w:rPr>
          <w:sz w:val="22"/>
        </w:rPr>
        <w:t>their food allergies.</w:t>
      </w:r>
    </w:p>
    <w:p>
      <w:pPr>
        <w:pStyle w:val="ListParagraph"/>
        <w:numPr>
          <w:ilvl w:val="0"/>
          <w:numId w:val="4"/>
        </w:numPr>
        <w:tabs>
          <w:tab w:pos="1076" w:val="left" w:leader="none"/>
          <w:tab w:pos="1079" w:val="left" w:leader="none"/>
        </w:tabs>
        <w:spacing w:line="256" w:lineRule="auto" w:before="1" w:after="0"/>
        <w:ind w:left="1079" w:right="634" w:hanging="361"/>
        <w:jc w:val="left"/>
        <w:rPr>
          <w:sz w:val="22"/>
        </w:rPr>
      </w:pPr>
      <w:r>
        <w:rPr>
          <w:sz w:val="22"/>
        </w:rPr>
        <w:t>As</w:t>
      </w:r>
      <w:r>
        <w:rPr>
          <w:spacing w:val="-2"/>
          <w:sz w:val="22"/>
        </w:rPr>
        <w:t> </w:t>
      </w:r>
      <w:r>
        <w:rPr>
          <w:sz w:val="22"/>
        </w:rPr>
        <w:t>requested,</w:t>
      </w:r>
      <w:r>
        <w:rPr>
          <w:spacing w:val="-4"/>
          <w:sz w:val="22"/>
        </w:rPr>
        <w:t> </w:t>
      </w:r>
      <w:r>
        <w:rPr>
          <w:sz w:val="22"/>
        </w:rPr>
        <w:t>Dining</w:t>
      </w:r>
      <w:r>
        <w:rPr>
          <w:spacing w:val="-3"/>
          <w:sz w:val="22"/>
        </w:rPr>
        <w:t> </w:t>
      </w:r>
      <w:r>
        <w:rPr>
          <w:sz w:val="22"/>
        </w:rPr>
        <w:t>Services</w:t>
      </w:r>
      <w:r>
        <w:rPr>
          <w:spacing w:val="-2"/>
          <w:sz w:val="22"/>
        </w:rPr>
        <w:t> </w:t>
      </w:r>
      <w:r>
        <w:rPr>
          <w:sz w:val="22"/>
        </w:rPr>
        <w:t>will</w:t>
      </w:r>
      <w:r>
        <w:rPr>
          <w:spacing w:val="-2"/>
          <w:sz w:val="22"/>
        </w:rPr>
        <w:t> </w:t>
      </w:r>
      <w:r>
        <w:rPr>
          <w:sz w:val="22"/>
        </w:rPr>
        <w:t>provide</w:t>
      </w:r>
      <w:r>
        <w:rPr>
          <w:spacing w:val="-1"/>
          <w:sz w:val="22"/>
        </w:rPr>
        <w:t> </w:t>
      </w:r>
      <w:r>
        <w:rPr>
          <w:sz w:val="22"/>
        </w:rPr>
        <w:t>individual</w:t>
      </w:r>
      <w:r>
        <w:rPr>
          <w:spacing w:val="-2"/>
          <w:sz w:val="22"/>
        </w:rPr>
        <w:t> </w:t>
      </w:r>
      <w:r>
        <w:rPr>
          <w:sz w:val="22"/>
        </w:rPr>
        <w:t>counseling</w:t>
      </w:r>
      <w:r>
        <w:rPr>
          <w:spacing w:val="-3"/>
          <w:sz w:val="22"/>
        </w:rPr>
        <w:t> </w:t>
      </w:r>
      <w:r>
        <w:rPr>
          <w:sz w:val="22"/>
        </w:rPr>
        <w:t>with</w:t>
      </w:r>
      <w:r>
        <w:rPr>
          <w:spacing w:val="-5"/>
          <w:sz w:val="22"/>
        </w:rPr>
        <w:t> </w:t>
      </w:r>
      <w:r>
        <w:rPr>
          <w:sz w:val="22"/>
        </w:rPr>
        <w:t>a</w:t>
      </w:r>
      <w:r>
        <w:rPr>
          <w:spacing w:val="-2"/>
          <w:sz w:val="22"/>
        </w:rPr>
        <w:t> </w:t>
      </w:r>
      <w:r>
        <w:rPr>
          <w:sz w:val="22"/>
        </w:rPr>
        <w:t>Registered</w:t>
      </w:r>
      <w:r>
        <w:rPr>
          <w:spacing w:val="-3"/>
          <w:sz w:val="22"/>
        </w:rPr>
        <w:t> </w:t>
      </w:r>
      <w:r>
        <w:rPr>
          <w:sz w:val="22"/>
        </w:rPr>
        <w:t>Dietitian</w:t>
      </w:r>
      <w:r>
        <w:rPr>
          <w:spacing w:val="-3"/>
          <w:sz w:val="22"/>
        </w:rPr>
        <w:t> </w:t>
      </w:r>
      <w:r>
        <w:rPr>
          <w:sz w:val="22"/>
        </w:rPr>
        <w:t>Nutritionist</w:t>
      </w:r>
      <w:r>
        <w:rPr>
          <w:spacing w:val="-1"/>
          <w:sz w:val="22"/>
        </w:rPr>
        <w:t> </w:t>
      </w:r>
      <w:r>
        <w:rPr>
          <w:sz w:val="22"/>
        </w:rPr>
        <w:t>and/or the Resident District Manager of Dining Services.</w:t>
      </w:r>
    </w:p>
    <w:p>
      <w:pPr>
        <w:pStyle w:val="ListParagraph"/>
        <w:numPr>
          <w:ilvl w:val="0"/>
          <w:numId w:val="4"/>
        </w:numPr>
        <w:tabs>
          <w:tab w:pos="1076" w:val="left" w:leader="none"/>
          <w:tab w:pos="1079" w:val="left" w:leader="none"/>
        </w:tabs>
        <w:spacing w:line="259" w:lineRule="auto" w:before="4" w:after="0"/>
        <w:ind w:left="1079" w:right="1104" w:hanging="361"/>
        <w:jc w:val="left"/>
        <w:rPr>
          <w:sz w:val="22"/>
        </w:rPr>
      </w:pPr>
      <w:r>
        <w:rPr>
          <w:sz w:val="22"/>
        </w:rPr>
        <w:t>Dining</w:t>
      </w:r>
      <w:r>
        <w:rPr>
          <w:spacing w:val="-3"/>
          <w:sz w:val="22"/>
        </w:rPr>
        <w:t> </w:t>
      </w:r>
      <w:r>
        <w:rPr>
          <w:sz w:val="22"/>
        </w:rPr>
        <w:t>Services</w:t>
      </w:r>
      <w:r>
        <w:rPr>
          <w:spacing w:val="-4"/>
          <w:sz w:val="22"/>
        </w:rPr>
        <w:t> </w:t>
      </w:r>
      <w:r>
        <w:rPr>
          <w:sz w:val="22"/>
        </w:rPr>
        <w:t>will</w:t>
      </w:r>
      <w:r>
        <w:rPr>
          <w:spacing w:val="-2"/>
          <w:sz w:val="22"/>
        </w:rPr>
        <w:t> </w:t>
      </w:r>
      <w:r>
        <w:rPr>
          <w:sz w:val="22"/>
        </w:rPr>
        <w:t>facilitate</w:t>
      </w:r>
      <w:r>
        <w:rPr>
          <w:spacing w:val="-1"/>
          <w:sz w:val="22"/>
        </w:rPr>
        <w:t> </w:t>
      </w:r>
      <w:r>
        <w:rPr>
          <w:sz w:val="22"/>
        </w:rPr>
        <w:t>training</w:t>
      </w:r>
      <w:r>
        <w:rPr>
          <w:spacing w:val="-3"/>
          <w:sz w:val="22"/>
        </w:rPr>
        <w:t> </w:t>
      </w:r>
      <w:r>
        <w:rPr>
          <w:sz w:val="22"/>
        </w:rPr>
        <w:t>for</w:t>
      </w:r>
      <w:r>
        <w:rPr>
          <w:spacing w:val="-2"/>
          <w:sz w:val="22"/>
        </w:rPr>
        <w:t> </w:t>
      </w:r>
      <w:r>
        <w:rPr>
          <w:sz w:val="22"/>
        </w:rPr>
        <w:t>food</w:t>
      </w:r>
      <w:r>
        <w:rPr>
          <w:spacing w:val="-3"/>
          <w:sz w:val="22"/>
        </w:rPr>
        <w:t> </w:t>
      </w:r>
      <w:r>
        <w:rPr>
          <w:sz w:val="22"/>
        </w:rPr>
        <w:t>services</w:t>
      </w:r>
      <w:r>
        <w:rPr>
          <w:spacing w:val="-3"/>
          <w:sz w:val="22"/>
        </w:rPr>
        <w:t> </w:t>
      </w:r>
      <w:r>
        <w:rPr>
          <w:sz w:val="22"/>
        </w:rPr>
        <w:t>staff</w:t>
      </w:r>
      <w:r>
        <w:rPr>
          <w:spacing w:val="-2"/>
          <w:sz w:val="22"/>
        </w:rPr>
        <w:t> </w:t>
      </w:r>
      <w:r>
        <w:rPr>
          <w:sz w:val="22"/>
        </w:rPr>
        <w:t>and</w:t>
      </w:r>
      <w:r>
        <w:rPr>
          <w:spacing w:val="-3"/>
          <w:sz w:val="22"/>
        </w:rPr>
        <w:t> </w:t>
      </w:r>
      <w:r>
        <w:rPr>
          <w:sz w:val="22"/>
        </w:rPr>
        <w:t>students</w:t>
      </w:r>
      <w:r>
        <w:rPr>
          <w:spacing w:val="-4"/>
          <w:sz w:val="22"/>
        </w:rPr>
        <w:t> </w:t>
      </w:r>
      <w:r>
        <w:rPr>
          <w:sz w:val="22"/>
        </w:rPr>
        <w:t>on</w:t>
      </w:r>
      <w:r>
        <w:rPr>
          <w:spacing w:val="-3"/>
          <w:sz w:val="22"/>
        </w:rPr>
        <w:t> </w:t>
      </w:r>
      <w:r>
        <w:rPr>
          <w:sz w:val="22"/>
        </w:rPr>
        <w:t>food</w:t>
      </w:r>
      <w:r>
        <w:rPr>
          <w:spacing w:val="-5"/>
          <w:sz w:val="22"/>
        </w:rPr>
        <w:t> </w:t>
      </w:r>
      <w:r>
        <w:rPr>
          <w:sz w:val="22"/>
        </w:rPr>
        <w:t>allergies</w:t>
      </w:r>
      <w:r>
        <w:rPr>
          <w:spacing w:val="-2"/>
          <w:sz w:val="22"/>
        </w:rPr>
        <w:t> </w:t>
      </w:r>
      <w:r>
        <w:rPr>
          <w:sz w:val="22"/>
        </w:rPr>
        <w:t>in</w:t>
      </w:r>
      <w:r>
        <w:rPr>
          <w:spacing w:val="-3"/>
          <w:sz w:val="22"/>
        </w:rPr>
        <w:t> </w:t>
      </w:r>
      <w:r>
        <w:rPr>
          <w:sz w:val="22"/>
        </w:rPr>
        <w:t>general</w:t>
      </w:r>
      <w:r>
        <w:rPr>
          <w:spacing w:val="-2"/>
          <w:sz w:val="22"/>
        </w:rPr>
        <w:t> </w:t>
      </w:r>
      <w:r>
        <w:rPr>
          <w:sz w:val="22"/>
        </w:rPr>
        <w:t>and Purchase College’s policy specifically.</w:t>
      </w:r>
    </w:p>
    <w:p>
      <w:pPr>
        <w:pStyle w:val="ListParagraph"/>
        <w:numPr>
          <w:ilvl w:val="0"/>
          <w:numId w:val="4"/>
        </w:numPr>
        <w:tabs>
          <w:tab w:pos="1077" w:val="left" w:leader="none"/>
        </w:tabs>
        <w:spacing w:line="240" w:lineRule="auto" w:before="0" w:after="0"/>
        <w:ind w:left="1077" w:right="0" w:hanging="358"/>
        <w:jc w:val="left"/>
        <w:rPr>
          <w:sz w:val="22"/>
        </w:rPr>
      </w:pPr>
      <w:r>
        <w:rPr>
          <w:sz w:val="22"/>
        </w:rPr>
        <w:t>Dining</w:t>
      </w:r>
      <w:r>
        <w:rPr>
          <w:spacing w:val="-8"/>
          <w:sz w:val="22"/>
        </w:rPr>
        <w:t> </w:t>
      </w:r>
      <w:r>
        <w:rPr>
          <w:sz w:val="22"/>
        </w:rPr>
        <w:t>Services</w:t>
      </w:r>
      <w:r>
        <w:rPr>
          <w:spacing w:val="-6"/>
          <w:sz w:val="22"/>
        </w:rPr>
        <w:t> </w:t>
      </w:r>
      <w:r>
        <w:rPr>
          <w:sz w:val="22"/>
        </w:rPr>
        <w:t>will</w:t>
      </w:r>
      <w:r>
        <w:rPr>
          <w:spacing w:val="-5"/>
          <w:sz w:val="22"/>
        </w:rPr>
        <w:t> </w:t>
      </w:r>
      <w:r>
        <w:rPr>
          <w:sz w:val="22"/>
        </w:rPr>
        <w:t>take</w:t>
      </w:r>
      <w:r>
        <w:rPr>
          <w:spacing w:val="-4"/>
          <w:sz w:val="22"/>
        </w:rPr>
        <w:t> </w:t>
      </w:r>
      <w:r>
        <w:rPr>
          <w:sz w:val="22"/>
        </w:rPr>
        <w:t>precautions</w:t>
      </w:r>
      <w:r>
        <w:rPr>
          <w:spacing w:val="-6"/>
          <w:sz w:val="22"/>
        </w:rPr>
        <w:t> </w:t>
      </w:r>
      <w:r>
        <w:rPr>
          <w:sz w:val="22"/>
        </w:rPr>
        <w:t>to</w:t>
      </w:r>
      <w:r>
        <w:rPr>
          <w:spacing w:val="-4"/>
          <w:sz w:val="22"/>
        </w:rPr>
        <w:t> </w:t>
      </w:r>
      <w:r>
        <w:rPr>
          <w:sz w:val="22"/>
        </w:rPr>
        <w:t>prevent</w:t>
      </w:r>
      <w:r>
        <w:rPr>
          <w:spacing w:val="-6"/>
          <w:sz w:val="22"/>
        </w:rPr>
        <w:t> </w:t>
      </w:r>
      <w:r>
        <w:rPr>
          <w:sz w:val="22"/>
        </w:rPr>
        <w:t>cross-</w:t>
      </w:r>
      <w:r>
        <w:rPr>
          <w:spacing w:val="-2"/>
          <w:sz w:val="22"/>
        </w:rPr>
        <w:t>contamination.</w:t>
      </w:r>
    </w:p>
    <w:p>
      <w:pPr>
        <w:pStyle w:val="ListParagraph"/>
        <w:numPr>
          <w:ilvl w:val="0"/>
          <w:numId w:val="4"/>
        </w:numPr>
        <w:tabs>
          <w:tab w:pos="1077" w:val="left" w:leader="none"/>
        </w:tabs>
        <w:spacing w:line="240" w:lineRule="auto" w:before="20" w:after="0"/>
        <w:ind w:left="1077" w:right="0" w:hanging="358"/>
        <w:jc w:val="left"/>
        <w:rPr>
          <w:sz w:val="22"/>
        </w:rPr>
      </w:pPr>
      <w:r>
        <w:rPr>
          <w:sz w:val="22"/>
        </w:rPr>
        <w:t>Dining</w:t>
      </w:r>
      <w:r>
        <w:rPr>
          <w:spacing w:val="-6"/>
          <w:sz w:val="22"/>
        </w:rPr>
        <w:t> </w:t>
      </w:r>
      <w:r>
        <w:rPr>
          <w:sz w:val="22"/>
        </w:rPr>
        <w:t>Services</w:t>
      </w:r>
      <w:r>
        <w:rPr>
          <w:spacing w:val="-6"/>
          <w:sz w:val="22"/>
        </w:rPr>
        <w:t> </w:t>
      </w:r>
      <w:r>
        <w:rPr>
          <w:sz w:val="22"/>
        </w:rPr>
        <w:t>will</w:t>
      </w:r>
      <w:r>
        <w:rPr>
          <w:spacing w:val="-5"/>
          <w:sz w:val="22"/>
        </w:rPr>
        <w:t> </w:t>
      </w:r>
      <w:r>
        <w:rPr>
          <w:sz w:val="22"/>
        </w:rPr>
        <w:t>post</w:t>
      </w:r>
      <w:r>
        <w:rPr>
          <w:spacing w:val="-3"/>
          <w:sz w:val="22"/>
        </w:rPr>
        <w:t> </w:t>
      </w:r>
      <w:r>
        <w:rPr>
          <w:sz w:val="22"/>
        </w:rPr>
        <w:t>signs</w:t>
      </w:r>
      <w:r>
        <w:rPr>
          <w:spacing w:val="-5"/>
          <w:sz w:val="22"/>
        </w:rPr>
        <w:t> </w:t>
      </w:r>
      <w:r>
        <w:rPr>
          <w:sz w:val="22"/>
        </w:rPr>
        <w:t>at</w:t>
      </w:r>
      <w:r>
        <w:rPr>
          <w:spacing w:val="-3"/>
          <w:sz w:val="22"/>
        </w:rPr>
        <w:t> </w:t>
      </w:r>
      <w:r>
        <w:rPr>
          <w:sz w:val="22"/>
        </w:rPr>
        <w:t>point-of-sale</w:t>
      </w:r>
      <w:r>
        <w:rPr>
          <w:spacing w:val="-4"/>
          <w:sz w:val="22"/>
        </w:rPr>
        <w:t> </w:t>
      </w:r>
      <w:r>
        <w:rPr>
          <w:sz w:val="22"/>
        </w:rPr>
        <w:t>alerting</w:t>
      </w:r>
      <w:r>
        <w:rPr>
          <w:spacing w:val="-7"/>
          <w:sz w:val="22"/>
        </w:rPr>
        <w:t> </w:t>
      </w:r>
      <w:r>
        <w:rPr>
          <w:sz w:val="22"/>
        </w:rPr>
        <w:t>students</w:t>
      </w:r>
      <w:r>
        <w:rPr>
          <w:spacing w:val="-4"/>
          <w:sz w:val="22"/>
        </w:rPr>
        <w:t> </w:t>
      </w:r>
      <w:r>
        <w:rPr>
          <w:sz w:val="22"/>
        </w:rPr>
        <w:t>to</w:t>
      </w:r>
      <w:r>
        <w:rPr>
          <w:spacing w:val="-4"/>
          <w:sz w:val="22"/>
        </w:rPr>
        <w:t> </w:t>
      </w:r>
      <w:r>
        <w:rPr>
          <w:sz w:val="22"/>
        </w:rPr>
        <w:t>foods</w:t>
      </w:r>
      <w:r>
        <w:rPr>
          <w:spacing w:val="-4"/>
          <w:sz w:val="22"/>
        </w:rPr>
        <w:t> </w:t>
      </w:r>
      <w:r>
        <w:rPr>
          <w:sz w:val="22"/>
        </w:rPr>
        <w:t>containing</w:t>
      </w:r>
      <w:r>
        <w:rPr>
          <w:spacing w:val="-6"/>
          <w:sz w:val="22"/>
        </w:rPr>
        <w:t> </w:t>
      </w:r>
      <w:r>
        <w:rPr>
          <w:sz w:val="22"/>
        </w:rPr>
        <w:t>major</w:t>
      </w:r>
      <w:r>
        <w:rPr>
          <w:spacing w:val="-4"/>
          <w:sz w:val="22"/>
        </w:rPr>
        <w:t> </w:t>
      </w:r>
      <w:r>
        <w:rPr>
          <w:sz w:val="22"/>
        </w:rPr>
        <w:t>food</w:t>
      </w:r>
      <w:r>
        <w:rPr>
          <w:spacing w:val="-7"/>
          <w:sz w:val="22"/>
        </w:rPr>
        <w:t> </w:t>
      </w:r>
      <w:r>
        <w:rPr>
          <w:spacing w:val="-2"/>
          <w:sz w:val="22"/>
        </w:rPr>
        <w:t>allergens.</w:t>
      </w:r>
    </w:p>
    <w:p>
      <w:pPr>
        <w:pStyle w:val="ListParagraph"/>
        <w:numPr>
          <w:ilvl w:val="0"/>
          <w:numId w:val="4"/>
        </w:numPr>
        <w:tabs>
          <w:tab w:pos="1077" w:val="left" w:leader="none"/>
        </w:tabs>
        <w:spacing w:line="240" w:lineRule="auto" w:before="21" w:after="0"/>
        <w:ind w:left="1077" w:right="0" w:hanging="358"/>
        <w:jc w:val="left"/>
        <w:rPr>
          <w:sz w:val="22"/>
        </w:rPr>
      </w:pPr>
      <w:r>
        <w:rPr>
          <w:sz w:val="22"/>
        </w:rPr>
        <w:t>Dining</w:t>
      </w:r>
      <w:r>
        <w:rPr>
          <w:spacing w:val="-5"/>
          <w:sz w:val="22"/>
        </w:rPr>
        <w:t> </w:t>
      </w:r>
      <w:r>
        <w:rPr>
          <w:sz w:val="22"/>
        </w:rPr>
        <w:t>Services</w:t>
      </w:r>
      <w:r>
        <w:rPr>
          <w:spacing w:val="-5"/>
          <w:sz w:val="22"/>
        </w:rPr>
        <w:t> </w:t>
      </w:r>
      <w:r>
        <w:rPr>
          <w:sz w:val="22"/>
        </w:rPr>
        <w:t>will</w:t>
      </w:r>
      <w:r>
        <w:rPr>
          <w:spacing w:val="-6"/>
          <w:sz w:val="22"/>
        </w:rPr>
        <w:t> </w:t>
      </w:r>
      <w:r>
        <w:rPr>
          <w:sz w:val="22"/>
        </w:rPr>
        <w:t>offer</w:t>
      </w:r>
      <w:r>
        <w:rPr>
          <w:spacing w:val="-3"/>
          <w:sz w:val="22"/>
        </w:rPr>
        <w:t> </w:t>
      </w:r>
      <w:r>
        <w:rPr>
          <w:sz w:val="22"/>
        </w:rPr>
        <w:t>special</w:t>
      </w:r>
      <w:r>
        <w:rPr>
          <w:spacing w:val="-3"/>
          <w:sz w:val="22"/>
        </w:rPr>
        <w:t> </w:t>
      </w:r>
      <w:r>
        <w:rPr>
          <w:sz w:val="22"/>
        </w:rPr>
        <w:t>foods</w:t>
      </w:r>
      <w:r>
        <w:rPr>
          <w:spacing w:val="-6"/>
          <w:sz w:val="22"/>
        </w:rPr>
        <w:t> </w:t>
      </w:r>
      <w:r>
        <w:rPr>
          <w:sz w:val="22"/>
        </w:rPr>
        <w:t>available</w:t>
      </w:r>
      <w:r>
        <w:rPr>
          <w:spacing w:val="-5"/>
          <w:sz w:val="22"/>
        </w:rPr>
        <w:t> </w:t>
      </w:r>
      <w:r>
        <w:rPr>
          <w:sz w:val="22"/>
        </w:rPr>
        <w:t>on</w:t>
      </w:r>
      <w:r>
        <w:rPr>
          <w:spacing w:val="-6"/>
          <w:sz w:val="22"/>
        </w:rPr>
        <w:t> </w:t>
      </w:r>
      <w:r>
        <w:rPr>
          <w:sz w:val="22"/>
        </w:rPr>
        <w:t>a</w:t>
      </w:r>
      <w:r>
        <w:rPr>
          <w:spacing w:val="-3"/>
          <w:sz w:val="22"/>
        </w:rPr>
        <w:t> </w:t>
      </w:r>
      <w:r>
        <w:rPr>
          <w:sz w:val="22"/>
        </w:rPr>
        <w:t>daily</w:t>
      </w:r>
      <w:r>
        <w:rPr>
          <w:spacing w:val="-2"/>
          <w:sz w:val="22"/>
        </w:rPr>
        <w:t> basis.</w:t>
      </w:r>
    </w:p>
    <w:p>
      <w:pPr>
        <w:pStyle w:val="ListParagraph"/>
        <w:numPr>
          <w:ilvl w:val="0"/>
          <w:numId w:val="4"/>
        </w:numPr>
        <w:tabs>
          <w:tab w:pos="1077" w:val="left" w:leader="none"/>
        </w:tabs>
        <w:spacing w:line="240" w:lineRule="auto" w:before="22" w:after="0"/>
        <w:ind w:left="1077" w:right="0" w:hanging="358"/>
        <w:jc w:val="left"/>
        <w:rPr>
          <w:sz w:val="22"/>
        </w:rPr>
      </w:pPr>
      <w:r>
        <w:rPr>
          <w:sz w:val="22"/>
        </w:rPr>
        <w:t>Dining</w:t>
      </w:r>
      <w:r>
        <w:rPr>
          <w:spacing w:val="-7"/>
          <w:sz w:val="22"/>
        </w:rPr>
        <w:t> </w:t>
      </w:r>
      <w:r>
        <w:rPr>
          <w:sz w:val="22"/>
        </w:rPr>
        <w:t>Services</w:t>
      </w:r>
      <w:r>
        <w:rPr>
          <w:spacing w:val="-6"/>
          <w:sz w:val="22"/>
        </w:rPr>
        <w:t> </w:t>
      </w:r>
      <w:r>
        <w:rPr>
          <w:sz w:val="22"/>
        </w:rPr>
        <w:t>will</w:t>
      </w:r>
      <w:r>
        <w:rPr>
          <w:spacing w:val="-3"/>
          <w:sz w:val="22"/>
        </w:rPr>
        <w:t> </w:t>
      </w:r>
      <w:r>
        <w:rPr>
          <w:sz w:val="22"/>
        </w:rPr>
        <w:t>permit</w:t>
      </w:r>
      <w:r>
        <w:rPr>
          <w:spacing w:val="-6"/>
          <w:sz w:val="22"/>
        </w:rPr>
        <w:t> </w:t>
      </w:r>
      <w:r>
        <w:rPr>
          <w:sz w:val="22"/>
        </w:rPr>
        <w:t>students</w:t>
      </w:r>
      <w:r>
        <w:rPr>
          <w:spacing w:val="-4"/>
          <w:sz w:val="22"/>
        </w:rPr>
        <w:t> </w:t>
      </w:r>
      <w:r>
        <w:rPr>
          <w:sz w:val="22"/>
        </w:rPr>
        <w:t>to</w:t>
      </w:r>
      <w:r>
        <w:rPr>
          <w:spacing w:val="-3"/>
          <w:sz w:val="22"/>
        </w:rPr>
        <w:t> </w:t>
      </w:r>
      <w:r>
        <w:rPr>
          <w:sz w:val="22"/>
        </w:rPr>
        <w:t>pre-order</w:t>
      </w:r>
      <w:r>
        <w:rPr>
          <w:spacing w:val="-5"/>
          <w:sz w:val="22"/>
        </w:rPr>
        <w:t> </w:t>
      </w:r>
      <w:r>
        <w:rPr>
          <w:sz w:val="22"/>
        </w:rPr>
        <w:t>their</w:t>
      </w:r>
      <w:r>
        <w:rPr>
          <w:spacing w:val="-6"/>
          <w:sz w:val="22"/>
        </w:rPr>
        <w:t> </w:t>
      </w:r>
      <w:r>
        <w:rPr>
          <w:sz w:val="22"/>
        </w:rPr>
        <w:t>meals</w:t>
      </w:r>
      <w:r>
        <w:rPr>
          <w:spacing w:val="-5"/>
          <w:sz w:val="22"/>
        </w:rPr>
        <w:t> </w:t>
      </w:r>
      <w:r>
        <w:rPr>
          <w:sz w:val="22"/>
        </w:rPr>
        <w:t>by</w:t>
      </w:r>
      <w:r>
        <w:rPr>
          <w:spacing w:val="-3"/>
          <w:sz w:val="22"/>
        </w:rPr>
        <w:t> </w:t>
      </w:r>
      <w:r>
        <w:rPr>
          <w:sz w:val="22"/>
        </w:rPr>
        <w:t>giving</w:t>
      </w:r>
      <w:r>
        <w:rPr>
          <w:spacing w:val="-5"/>
          <w:sz w:val="22"/>
        </w:rPr>
        <w:t> </w:t>
      </w:r>
      <w:r>
        <w:rPr>
          <w:sz w:val="22"/>
        </w:rPr>
        <w:t>Dining</w:t>
      </w:r>
      <w:r>
        <w:rPr>
          <w:spacing w:val="-5"/>
          <w:sz w:val="22"/>
        </w:rPr>
        <w:t> </w:t>
      </w:r>
      <w:r>
        <w:rPr>
          <w:sz w:val="22"/>
        </w:rPr>
        <w:t>Services</w:t>
      </w:r>
      <w:r>
        <w:rPr>
          <w:spacing w:val="-5"/>
          <w:sz w:val="22"/>
        </w:rPr>
        <w:t> </w:t>
      </w:r>
      <w:r>
        <w:rPr>
          <w:sz w:val="22"/>
        </w:rPr>
        <w:t>24-hours</w:t>
      </w:r>
      <w:r>
        <w:rPr>
          <w:spacing w:val="-4"/>
          <w:sz w:val="22"/>
        </w:rPr>
        <w:t> </w:t>
      </w:r>
      <w:r>
        <w:rPr>
          <w:sz w:val="22"/>
        </w:rPr>
        <w:t>advanced</w:t>
      </w:r>
      <w:r>
        <w:rPr>
          <w:spacing w:val="-4"/>
          <w:sz w:val="22"/>
        </w:rPr>
        <w:t> </w:t>
      </w:r>
      <w:r>
        <w:rPr>
          <w:spacing w:val="-2"/>
          <w:sz w:val="22"/>
        </w:rPr>
        <w:t>notice.</w:t>
      </w:r>
    </w:p>
    <w:p>
      <w:pPr>
        <w:pStyle w:val="ListParagraph"/>
        <w:numPr>
          <w:ilvl w:val="0"/>
          <w:numId w:val="4"/>
        </w:numPr>
        <w:tabs>
          <w:tab w:pos="1077" w:val="left" w:leader="none"/>
        </w:tabs>
        <w:spacing w:line="240" w:lineRule="auto" w:before="22" w:after="0"/>
        <w:ind w:left="1077" w:right="0" w:hanging="358"/>
        <w:jc w:val="left"/>
        <w:rPr>
          <w:sz w:val="22"/>
        </w:rPr>
      </w:pPr>
      <w:r>
        <w:rPr>
          <w:sz w:val="22"/>
        </w:rPr>
        <w:t>Dining</w:t>
      </w:r>
      <w:r>
        <w:rPr>
          <w:spacing w:val="-6"/>
          <w:sz w:val="22"/>
        </w:rPr>
        <w:t> </w:t>
      </w:r>
      <w:r>
        <w:rPr>
          <w:sz w:val="22"/>
        </w:rPr>
        <w:t>Services</w:t>
      </w:r>
      <w:r>
        <w:rPr>
          <w:spacing w:val="-5"/>
          <w:sz w:val="22"/>
        </w:rPr>
        <w:t> </w:t>
      </w:r>
      <w:r>
        <w:rPr>
          <w:sz w:val="22"/>
        </w:rPr>
        <w:t>will</w:t>
      </w:r>
      <w:r>
        <w:rPr>
          <w:spacing w:val="-6"/>
          <w:sz w:val="22"/>
        </w:rPr>
        <w:t> </w:t>
      </w:r>
      <w:r>
        <w:rPr>
          <w:sz w:val="22"/>
        </w:rPr>
        <w:t>offer</w:t>
      </w:r>
      <w:r>
        <w:rPr>
          <w:spacing w:val="-3"/>
          <w:sz w:val="22"/>
        </w:rPr>
        <w:t> </w:t>
      </w:r>
      <w:r>
        <w:rPr>
          <w:sz w:val="22"/>
        </w:rPr>
        <w:t>special</w:t>
      </w:r>
      <w:r>
        <w:rPr>
          <w:spacing w:val="-3"/>
          <w:sz w:val="22"/>
        </w:rPr>
        <w:t> </w:t>
      </w:r>
      <w:r>
        <w:rPr>
          <w:sz w:val="22"/>
        </w:rPr>
        <w:t>foods</w:t>
      </w:r>
      <w:r>
        <w:rPr>
          <w:spacing w:val="-5"/>
          <w:sz w:val="22"/>
        </w:rPr>
        <w:t> </w:t>
      </w:r>
      <w:r>
        <w:rPr>
          <w:sz w:val="22"/>
        </w:rPr>
        <w:t>for</w:t>
      </w:r>
      <w:r>
        <w:rPr>
          <w:spacing w:val="-5"/>
          <w:sz w:val="22"/>
        </w:rPr>
        <w:t> </w:t>
      </w:r>
      <w:r>
        <w:rPr>
          <w:sz w:val="22"/>
        </w:rPr>
        <w:t>catered</w:t>
      </w:r>
      <w:r>
        <w:rPr>
          <w:spacing w:val="-4"/>
          <w:sz w:val="22"/>
        </w:rPr>
        <w:t> </w:t>
      </w:r>
      <w:r>
        <w:rPr>
          <w:sz w:val="22"/>
        </w:rPr>
        <w:t>events,</w:t>
      </w:r>
      <w:r>
        <w:rPr>
          <w:spacing w:val="-3"/>
          <w:sz w:val="22"/>
        </w:rPr>
        <w:t> </w:t>
      </w:r>
      <w:r>
        <w:rPr>
          <w:sz w:val="22"/>
        </w:rPr>
        <w:t>as</w:t>
      </w:r>
      <w:r>
        <w:rPr>
          <w:spacing w:val="-2"/>
          <w:sz w:val="22"/>
        </w:rPr>
        <w:t> requested.</w:t>
      </w:r>
    </w:p>
    <w:p>
      <w:pPr>
        <w:pStyle w:val="ListParagraph"/>
        <w:numPr>
          <w:ilvl w:val="0"/>
          <w:numId w:val="4"/>
        </w:numPr>
        <w:tabs>
          <w:tab w:pos="1077" w:val="left" w:leader="none"/>
          <w:tab w:pos="1079" w:val="left" w:leader="none"/>
        </w:tabs>
        <w:spacing w:line="259" w:lineRule="auto" w:before="19" w:after="0"/>
        <w:ind w:left="1079" w:right="754" w:hanging="360"/>
        <w:jc w:val="left"/>
        <w:rPr>
          <w:sz w:val="22"/>
        </w:rPr>
      </w:pPr>
      <w:r>
        <w:rPr>
          <w:sz w:val="22"/>
        </w:rPr>
        <w:t>The</w:t>
      </w:r>
      <w:r>
        <w:rPr>
          <w:spacing w:val="-1"/>
          <w:sz w:val="22"/>
        </w:rPr>
        <w:t> </w:t>
      </w:r>
      <w:r>
        <w:rPr>
          <w:sz w:val="22"/>
        </w:rPr>
        <w:t>Office</w:t>
      </w:r>
      <w:r>
        <w:rPr>
          <w:spacing w:val="-4"/>
          <w:sz w:val="22"/>
        </w:rPr>
        <w:t> </w:t>
      </w:r>
      <w:r>
        <w:rPr>
          <w:sz w:val="22"/>
        </w:rPr>
        <w:t>of</w:t>
      </w:r>
      <w:r>
        <w:rPr>
          <w:spacing w:val="-4"/>
          <w:sz w:val="22"/>
        </w:rPr>
        <w:t> </w:t>
      </w:r>
      <w:r>
        <w:rPr>
          <w:sz w:val="22"/>
        </w:rPr>
        <w:t>Disability</w:t>
      </w:r>
      <w:r>
        <w:rPr>
          <w:spacing w:val="-3"/>
          <w:sz w:val="22"/>
        </w:rPr>
        <w:t> </w:t>
      </w:r>
      <w:r>
        <w:rPr>
          <w:sz w:val="22"/>
        </w:rPr>
        <w:t>Resources</w:t>
      </w:r>
      <w:r>
        <w:rPr>
          <w:spacing w:val="-4"/>
          <w:sz w:val="22"/>
        </w:rPr>
        <w:t> </w:t>
      </w:r>
      <w:r>
        <w:rPr>
          <w:sz w:val="22"/>
        </w:rPr>
        <w:t>and</w:t>
      </w:r>
      <w:r>
        <w:rPr>
          <w:spacing w:val="-3"/>
          <w:sz w:val="22"/>
        </w:rPr>
        <w:t> </w:t>
      </w:r>
      <w:r>
        <w:rPr>
          <w:sz w:val="22"/>
        </w:rPr>
        <w:t>the</w:t>
      </w:r>
      <w:r>
        <w:rPr>
          <w:spacing w:val="-1"/>
          <w:sz w:val="22"/>
        </w:rPr>
        <w:t> </w:t>
      </w:r>
      <w:r>
        <w:rPr>
          <w:sz w:val="22"/>
        </w:rPr>
        <w:t>ADA</w:t>
      </w:r>
      <w:r>
        <w:rPr>
          <w:spacing w:val="-2"/>
          <w:sz w:val="22"/>
        </w:rPr>
        <w:t> </w:t>
      </w:r>
      <w:r>
        <w:rPr>
          <w:sz w:val="22"/>
        </w:rPr>
        <w:t>Compliance</w:t>
      </w:r>
      <w:r>
        <w:rPr>
          <w:spacing w:val="-1"/>
          <w:sz w:val="22"/>
        </w:rPr>
        <w:t> </w:t>
      </w:r>
      <w:r>
        <w:rPr>
          <w:sz w:val="22"/>
        </w:rPr>
        <w:t>Officer</w:t>
      </w:r>
      <w:r>
        <w:rPr>
          <w:spacing w:val="-4"/>
          <w:sz w:val="22"/>
        </w:rPr>
        <w:t> </w:t>
      </w:r>
      <w:r>
        <w:rPr>
          <w:sz w:val="22"/>
        </w:rPr>
        <w:t>will</w:t>
      </w:r>
      <w:r>
        <w:rPr>
          <w:spacing w:val="-2"/>
          <w:sz w:val="22"/>
        </w:rPr>
        <w:t> </w:t>
      </w:r>
      <w:r>
        <w:rPr>
          <w:sz w:val="22"/>
        </w:rPr>
        <w:t>respond</w:t>
      </w:r>
      <w:r>
        <w:rPr>
          <w:spacing w:val="-3"/>
          <w:sz w:val="22"/>
        </w:rPr>
        <w:t> </w:t>
      </w:r>
      <w:r>
        <w:rPr>
          <w:sz w:val="22"/>
        </w:rPr>
        <w:t>promptly,</w:t>
      </w:r>
      <w:r>
        <w:rPr>
          <w:spacing w:val="-4"/>
          <w:sz w:val="22"/>
        </w:rPr>
        <w:t> </w:t>
      </w:r>
      <w:r>
        <w:rPr>
          <w:sz w:val="22"/>
        </w:rPr>
        <w:t>confidentially,</w:t>
      </w:r>
      <w:r>
        <w:rPr>
          <w:spacing w:val="-2"/>
          <w:sz w:val="22"/>
        </w:rPr>
        <w:t> </w:t>
      </w:r>
      <w:r>
        <w:rPr>
          <w:sz w:val="22"/>
        </w:rPr>
        <w:t>and impartially to all complaints of violations of this policy.</w:t>
      </w:r>
    </w:p>
    <w:p>
      <w:pPr>
        <w:pStyle w:val="Heading3"/>
        <w:spacing w:before="162"/>
        <w:rPr>
          <w:u w:val="none"/>
        </w:rPr>
      </w:pPr>
      <w:bookmarkStart w:name="Responsibilities of Students with Food A" w:id="8"/>
      <w:bookmarkEnd w:id="8"/>
      <w:r>
        <w:rPr>
          <w:b w:val="0"/>
          <w:u w:val="none"/>
        </w:rPr>
      </w:r>
      <w:r>
        <w:rPr>
          <w:u w:val="single"/>
        </w:rPr>
        <w:t>Responsibilities</w:t>
      </w:r>
      <w:r>
        <w:rPr>
          <w:spacing w:val="-6"/>
          <w:u w:val="single"/>
        </w:rPr>
        <w:t> </w:t>
      </w:r>
      <w:r>
        <w:rPr>
          <w:u w:val="single"/>
        </w:rPr>
        <w:t>of</w:t>
      </w:r>
      <w:r>
        <w:rPr>
          <w:spacing w:val="-6"/>
          <w:u w:val="single"/>
        </w:rPr>
        <w:t> </w:t>
      </w:r>
      <w:r>
        <w:rPr>
          <w:u w:val="single"/>
        </w:rPr>
        <w:t>Students</w:t>
      </w:r>
      <w:r>
        <w:rPr>
          <w:spacing w:val="-5"/>
          <w:u w:val="single"/>
        </w:rPr>
        <w:t> </w:t>
      </w:r>
      <w:r>
        <w:rPr>
          <w:u w:val="single"/>
        </w:rPr>
        <w:t>with</w:t>
      </w:r>
      <w:r>
        <w:rPr>
          <w:spacing w:val="-7"/>
          <w:u w:val="single"/>
        </w:rPr>
        <w:t> </w:t>
      </w:r>
      <w:r>
        <w:rPr>
          <w:u w:val="single"/>
        </w:rPr>
        <w:t>Food</w:t>
      </w:r>
      <w:r>
        <w:rPr>
          <w:spacing w:val="-6"/>
          <w:u w:val="single"/>
        </w:rPr>
        <w:t> </w:t>
      </w:r>
      <w:r>
        <w:rPr>
          <w:spacing w:val="-2"/>
          <w:u w:val="single"/>
        </w:rPr>
        <w:t>Allergies</w:t>
      </w:r>
    </w:p>
    <w:p>
      <w:pPr>
        <w:pStyle w:val="BodyText"/>
        <w:spacing w:before="20"/>
        <w:ind w:left="360"/>
      </w:pPr>
      <w:r>
        <w:rPr/>
        <w:t>Students</w:t>
      </w:r>
      <w:r>
        <w:rPr>
          <w:spacing w:val="-6"/>
        </w:rPr>
        <w:t> </w:t>
      </w:r>
      <w:r>
        <w:rPr>
          <w:spacing w:val="-2"/>
        </w:rPr>
        <w:t>will:</w:t>
      </w:r>
    </w:p>
    <w:p>
      <w:pPr>
        <w:pStyle w:val="ListParagraph"/>
        <w:numPr>
          <w:ilvl w:val="0"/>
          <w:numId w:val="5"/>
        </w:numPr>
        <w:tabs>
          <w:tab w:pos="1077" w:val="left" w:leader="none"/>
          <w:tab w:pos="1079" w:val="left" w:leader="none"/>
        </w:tabs>
        <w:spacing w:line="256" w:lineRule="auto" w:before="182" w:after="0"/>
        <w:ind w:left="1079" w:right="1357" w:hanging="360"/>
        <w:jc w:val="left"/>
        <w:rPr>
          <w:sz w:val="22"/>
        </w:rPr>
      </w:pPr>
      <w:r>
        <w:rPr>
          <w:sz w:val="22"/>
        </w:rPr>
        <w:t>Carry</w:t>
      </w:r>
      <w:r>
        <w:rPr>
          <w:spacing w:val="-3"/>
          <w:sz w:val="22"/>
        </w:rPr>
        <w:t> </w:t>
      </w:r>
      <w:r>
        <w:rPr>
          <w:sz w:val="22"/>
        </w:rPr>
        <w:t>with</w:t>
      </w:r>
      <w:r>
        <w:rPr>
          <w:spacing w:val="-3"/>
          <w:sz w:val="22"/>
        </w:rPr>
        <w:t> </w:t>
      </w:r>
      <w:r>
        <w:rPr>
          <w:sz w:val="22"/>
        </w:rPr>
        <w:t>them</w:t>
      </w:r>
      <w:r>
        <w:rPr>
          <w:spacing w:val="-3"/>
          <w:sz w:val="22"/>
        </w:rPr>
        <w:t> </w:t>
      </w:r>
      <w:r>
        <w:rPr>
          <w:sz w:val="22"/>
        </w:rPr>
        <w:t>and</w:t>
      </w:r>
      <w:r>
        <w:rPr>
          <w:spacing w:val="-3"/>
          <w:sz w:val="22"/>
        </w:rPr>
        <w:t> </w:t>
      </w:r>
      <w:r>
        <w:rPr>
          <w:sz w:val="22"/>
        </w:rPr>
        <w:t>use</w:t>
      </w:r>
      <w:r>
        <w:rPr>
          <w:spacing w:val="-1"/>
          <w:sz w:val="22"/>
        </w:rPr>
        <w:t> </w:t>
      </w:r>
      <w:r>
        <w:rPr>
          <w:sz w:val="22"/>
        </w:rPr>
        <w:t>an</w:t>
      </w:r>
      <w:r>
        <w:rPr>
          <w:spacing w:val="-3"/>
          <w:sz w:val="22"/>
        </w:rPr>
        <w:t> </w:t>
      </w:r>
      <w:r>
        <w:rPr>
          <w:sz w:val="22"/>
        </w:rPr>
        <w:t>epinephrine</w:t>
      </w:r>
      <w:r>
        <w:rPr>
          <w:spacing w:val="-1"/>
          <w:sz w:val="22"/>
        </w:rPr>
        <w:t> </w:t>
      </w:r>
      <w:r>
        <w:rPr>
          <w:sz w:val="22"/>
        </w:rPr>
        <w:t>auto-injector</w:t>
      </w:r>
      <w:r>
        <w:rPr>
          <w:spacing w:val="-2"/>
          <w:sz w:val="22"/>
        </w:rPr>
        <w:t> </w:t>
      </w:r>
      <w:r>
        <w:rPr>
          <w:sz w:val="22"/>
        </w:rPr>
        <w:t>in</w:t>
      </w:r>
      <w:r>
        <w:rPr>
          <w:spacing w:val="-3"/>
          <w:sz w:val="22"/>
        </w:rPr>
        <w:t> </w:t>
      </w:r>
      <w:r>
        <w:rPr>
          <w:sz w:val="22"/>
        </w:rPr>
        <w:t>an</w:t>
      </w:r>
      <w:r>
        <w:rPr>
          <w:spacing w:val="-3"/>
          <w:sz w:val="22"/>
        </w:rPr>
        <w:t> </w:t>
      </w:r>
      <w:r>
        <w:rPr>
          <w:sz w:val="22"/>
        </w:rPr>
        <w:t>event</w:t>
      </w:r>
      <w:r>
        <w:rPr>
          <w:spacing w:val="-4"/>
          <w:sz w:val="22"/>
        </w:rPr>
        <w:t> </w:t>
      </w:r>
      <w:r>
        <w:rPr>
          <w:sz w:val="22"/>
        </w:rPr>
        <w:t>of</w:t>
      </w:r>
      <w:r>
        <w:rPr>
          <w:spacing w:val="-2"/>
          <w:sz w:val="22"/>
        </w:rPr>
        <w:t> </w:t>
      </w:r>
      <w:r>
        <w:rPr>
          <w:sz w:val="22"/>
        </w:rPr>
        <w:t>an</w:t>
      </w:r>
      <w:r>
        <w:rPr>
          <w:spacing w:val="-5"/>
          <w:sz w:val="22"/>
        </w:rPr>
        <w:t> </w:t>
      </w:r>
      <w:r>
        <w:rPr>
          <w:sz w:val="22"/>
        </w:rPr>
        <w:t>allergic</w:t>
      </w:r>
      <w:r>
        <w:rPr>
          <w:spacing w:val="-2"/>
          <w:sz w:val="22"/>
        </w:rPr>
        <w:t> </w:t>
      </w:r>
      <w:r>
        <w:rPr>
          <w:sz w:val="22"/>
        </w:rPr>
        <w:t>reaction.</w:t>
      </w:r>
      <w:r>
        <w:rPr>
          <w:spacing w:val="-2"/>
          <w:sz w:val="22"/>
        </w:rPr>
        <w:t> </w:t>
      </w:r>
      <w:r>
        <w:rPr>
          <w:sz w:val="22"/>
        </w:rPr>
        <w:t>Students</w:t>
      </w:r>
      <w:r>
        <w:rPr>
          <w:spacing w:val="-2"/>
          <w:sz w:val="22"/>
        </w:rPr>
        <w:t> </w:t>
      </w:r>
      <w:r>
        <w:rPr>
          <w:sz w:val="22"/>
        </w:rPr>
        <w:t>are responsible for ensuring their epinephrine auto-injector has not expired.</w:t>
      </w:r>
    </w:p>
    <w:p>
      <w:pPr>
        <w:pStyle w:val="ListParagraph"/>
        <w:numPr>
          <w:ilvl w:val="0"/>
          <w:numId w:val="5"/>
        </w:numPr>
        <w:tabs>
          <w:tab w:pos="1077" w:val="left" w:leader="none"/>
        </w:tabs>
        <w:spacing w:line="240" w:lineRule="auto" w:before="4" w:after="0"/>
        <w:ind w:left="1077" w:right="0" w:hanging="358"/>
        <w:jc w:val="left"/>
        <w:rPr>
          <w:sz w:val="22"/>
        </w:rPr>
      </w:pPr>
      <w:r>
        <w:rPr>
          <w:sz w:val="22"/>
        </w:rPr>
        <w:t>Notify</w:t>
      </w:r>
      <w:r>
        <w:rPr>
          <w:spacing w:val="-6"/>
          <w:sz w:val="22"/>
        </w:rPr>
        <w:t> </w:t>
      </w:r>
      <w:r>
        <w:rPr>
          <w:sz w:val="22"/>
        </w:rPr>
        <w:t>roommates</w:t>
      </w:r>
      <w:r>
        <w:rPr>
          <w:spacing w:val="-5"/>
          <w:sz w:val="22"/>
        </w:rPr>
        <w:t> </w:t>
      </w:r>
      <w:r>
        <w:rPr>
          <w:sz w:val="22"/>
        </w:rPr>
        <w:t>about</w:t>
      </w:r>
      <w:r>
        <w:rPr>
          <w:spacing w:val="-6"/>
          <w:sz w:val="22"/>
        </w:rPr>
        <w:t> </w:t>
      </w:r>
      <w:r>
        <w:rPr>
          <w:sz w:val="22"/>
        </w:rPr>
        <w:t>their</w:t>
      </w:r>
      <w:r>
        <w:rPr>
          <w:spacing w:val="-5"/>
          <w:sz w:val="22"/>
        </w:rPr>
        <w:t> </w:t>
      </w:r>
      <w:r>
        <w:rPr>
          <w:sz w:val="22"/>
        </w:rPr>
        <w:t>documented</w:t>
      </w:r>
      <w:r>
        <w:rPr>
          <w:spacing w:val="-4"/>
          <w:sz w:val="22"/>
        </w:rPr>
        <w:t> </w:t>
      </w:r>
      <w:r>
        <w:rPr>
          <w:sz w:val="22"/>
        </w:rPr>
        <w:t>food</w:t>
      </w:r>
      <w:r>
        <w:rPr>
          <w:spacing w:val="-6"/>
          <w:sz w:val="22"/>
        </w:rPr>
        <w:t> </w:t>
      </w:r>
      <w:r>
        <w:rPr>
          <w:spacing w:val="-2"/>
          <w:sz w:val="22"/>
        </w:rPr>
        <w:t>allergies.</w:t>
      </w:r>
    </w:p>
    <w:p>
      <w:pPr>
        <w:pStyle w:val="ListParagraph"/>
        <w:numPr>
          <w:ilvl w:val="0"/>
          <w:numId w:val="5"/>
        </w:numPr>
        <w:tabs>
          <w:tab w:pos="1077" w:val="left" w:leader="none"/>
        </w:tabs>
        <w:spacing w:line="240" w:lineRule="auto" w:before="22" w:after="0"/>
        <w:ind w:left="1077" w:right="0" w:hanging="358"/>
        <w:jc w:val="left"/>
        <w:rPr>
          <w:sz w:val="22"/>
        </w:rPr>
      </w:pPr>
      <w:r>
        <w:rPr>
          <w:sz w:val="22"/>
        </w:rPr>
        <w:t>Familiarize</w:t>
      </w:r>
      <w:r>
        <w:rPr>
          <w:spacing w:val="-4"/>
          <w:sz w:val="22"/>
        </w:rPr>
        <w:t> </w:t>
      </w:r>
      <w:r>
        <w:rPr>
          <w:sz w:val="22"/>
        </w:rPr>
        <w:t>themselves</w:t>
      </w:r>
      <w:r>
        <w:rPr>
          <w:spacing w:val="-7"/>
          <w:sz w:val="22"/>
        </w:rPr>
        <w:t> </w:t>
      </w:r>
      <w:r>
        <w:rPr>
          <w:sz w:val="22"/>
        </w:rPr>
        <w:t>with</w:t>
      </w:r>
      <w:r>
        <w:rPr>
          <w:spacing w:val="-5"/>
          <w:sz w:val="22"/>
        </w:rPr>
        <w:t> </w:t>
      </w:r>
      <w:r>
        <w:rPr>
          <w:sz w:val="22"/>
        </w:rPr>
        <w:t>this</w:t>
      </w:r>
      <w:r>
        <w:rPr>
          <w:spacing w:val="-5"/>
          <w:sz w:val="22"/>
        </w:rPr>
        <w:t> </w:t>
      </w:r>
      <w:r>
        <w:rPr>
          <w:sz w:val="22"/>
        </w:rPr>
        <w:t>policy</w:t>
      </w:r>
      <w:r>
        <w:rPr>
          <w:spacing w:val="-4"/>
          <w:sz w:val="22"/>
        </w:rPr>
        <w:t> </w:t>
      </w:r>
      <w:r>
        <w:rPr>
          <w:sz w:val="22"/>
        </w:rPr>
        <w:t>and</w:t>
      </w:r>
      <w:r>
        <w:rPr>
          <w:spacing w:val="-5"/>
          <w:sz w:val="22"/>
        </w:rPr>
        <w:t> </w:t>
      </w:r>
      <w:r>
        <w:rPr>
          <w:spacing w:val="-2"/>
          <w:sz w:val="22"/>
        </w:rPr>
        <w:t>procedure.</w:t>
      </w:r>
    </w:p>
    <w:p>
      <w:pPr>
        <w:pStyle w:val="ListParagraph"/>
        <w:numPr>
          <w:ilvl w:val="0"/>
          <w:numId w:val="5"/>
        </w:numPr>
        <w:tabs>
          <w:tab w:pos="1077" w:val="left" w:leader="none"/>
          <w:tab w:pos="1080" w:val="left" w:leader="none"/>
        </w:tabs>
        <w:spacing w:line="259" w:lineRule="auto" w:before="22" w:after="0"/>
        <w:ind w:left="1080" w:right="392" w:hanging="361"/>
        <w:jc w:val="left"/>
        <w:rPr>
          <w:sz w:val="22"/>
        </w:rPr>
      </w:pPr>
      <w:r>
        <w:rPr>
          <w:sz w:val="22"/>
        </w:rPr>
        <w:t>Adhere</w:t>
      </w:r>
      <w:r>
        <w:rPr>
          <w:spacing w:val="-1"/>
          <w:sz w:val="22"/>
        </w:rPr>
        <w:t> </w:t>
      </w:r>
      <w:r>
        <w:rPr>
          <w:sz w:val="22"/>
        </w:rPr>
        <w:t>to</w:t>
      </w:r>
      <w:r>
        <w:rPr>
          <w:spacing w:val="-1"/>
          <w:sz w:val="22"/>
        </w:rPr>
        <w:t> </w:t>
      </w:r>
      <w:r>
        <w:rPr>
          <w:sz w:val="22"/>
        </w:rPr>
        <w:t>the</w:t>
      </w:r>
      <w:r>
        <w:rPr>
          <w:spacing w:val="-4"/>
          <w:sz w:val="22"/>
        </w:rPr>
        <w:t> </w:t>
      </w:r>
      <w:r>
        <w:rPr>
          <w:sz w:val="22"/>
        </w:rPr>
        <w:t>procedures</w:t>
      </w:r>
      <w:r>
        <w:rPr>
          <w:spacing w:val="-4"/>
          <w:sz w:val="22"/>
        </w:rPr>
        <w:t> </w:t>
      </w:r>
      <w:r>
        <w:rPr>
          <w:sz w:val="22"/>
        </w:rPr>
        <w:t>outlined</w:t>
      </w:r>
      <w:r>
        <w:rPr>
          <w:spacing w:val="-3"/>
          <w:sz w:val="22"/>
        </w:rPr>
        <w:t> </w:t>
      </w:r>
      <w:r>
        <w:rPr>
          <w:sz w:val="22"/>
        </w:rPr>
        <w:t>in</w:t>
      </w:r>
      <w:r>
        <w:rPr>
          <w:spacing w:val="-3"/>
          <w:sz w:val="22"/>
        </w:rPr>
        <w:t> </w:t>
      </w:r>
      <w:r>
        <w:rPr>
          <w:sz w:val="22"/>
        </w:rPr>
        <w:t>this</w:t>
      </w:r>
      <w:r>
        <w:rPr>
          <w:spacing w:val="-4"/>
          <w:sz w:val="22"/>
        </w:rPr>
        <w:t> </w:t>
      </w:r>
      <w:r>
        <w:rPr>
          <w:sz w:val="22"/>
        </w:rPr>
        <w:t>policy</w:t>
      </w:r>
      <w:r>
        <w:rPr>
          <w:spacing w:val="-1"/>
          <w:sz w:val="22"/>
        </w:rPr>
        <w:t> </w:t>
      </w:r>
      <w:r>
        <w:rPr>
          <w:sz w:val="22"/>
        </w:rPr>
        <w:t>regarding</w:t>
      </w:r>
      <w:r>
        <w:rPr>
          <w:spacing w:val="-3"/>
          <w:sz w:val="22"/>
        </w:rPr>
        <w:t> </w:t>
      </w:r>
      <w:r>
        <w:rPr>
          <w:sz w:val="22"/>
        </w:rPr>
        <w:t>notification</w:t>
      </w:r>
      <w:r>
        <w:rPr>
          <w:spacing w:val="-3"/>
          <w:sz w:val="22"/>
        </w:rPr>
        <w:t> </w:t>
      </w:r>
      <w:r>
        <w:rPr>
          <w:sz w:val="22"/>
        </w:rPr>
        <w:t>to</w:t>
      </w:r>
      <w:r>
        <w:rPr>
          <w:spacing w:val="-1"/>
          <w:sz w:val="22"/>
        </w:rPr>
        <w:t> </w:t>
      </w:r>
      <w:r>
        <w:rPr>
          <w:sz w:val="22"/>
        </w:rPr>
        <w:t>the</w:t>
      </w:r>
      <w:r>
        <w:rPr>
          <w:spacing w:val="-1"/>
          <w:sz w:val="22"/>
        </w:rPr>
        <w:t> </w:t>
      </w:r>
      <w:r>
        <w:rPr>
          <w:sz w:val="22"/>
        </w:rPr>
        <w:t>College,</w:t>
      </w:r>
      <w:r>
        <w:rPr>
          <w:spacing w:val="-2"/>
          <w:sz w:val="22"/>
        </w:rPr>
        <w:t> </w:t>
      </w:r>
      <w:r>
        <w:rPr>
          <w:sz w:val="22"/>
        </w:rPr>
        <w:t>including</w:t>
      </w:r>
      <w:r>
        <w:rPr>
          <w:spacing w:val="-3"/>
          <w:sz w:val="22"/>
        </w:rPr>
        <w:t> </w:t>
      </w:r>
      <w:r>
        <w:rPr>
          <w:sz w:val="22"/>
        </w:rPr>
        <w:t>meeting</w:t>
      </w:r>
      <w:r>
        <w:rPr>
          <w:spacing w:val="-5"/>
          <w:sz w:val="22"/>
        </w:rPr>
        <w:t> </w:t>
      </w:r>
      <w:r>
        <w:rPr>
          <w:sz w:val="22"/>
        </w:rPr>
        <w:t>with</w:t>
      </w:r>
      <w:r>
        <w:rPr>
          <w:spacing w:val="-3"/>
          <w:sz w:val="22"/>
        </w:rPr>
        <w:t> </w:t>
      </w:r>
      <w:r>
        <w:rPr>
          <w:sz w:val="22"/>
        </w:rPr>
        <w:t>the Resident District Manager of Dining Services and Director of the Office of Disability Resources.</w:t>
      </w:r>
    </w:p>
    <w:p>
      <w:pPr>
        <w:pStyle w:val="ListParagraph"/>
        <w:numPr>
          <w:ilvl w:val="0"/>
          <w:numId w:val="5"/>
        </w:numPr>
        <w:tabs>
          <w:tab w:pos="1077" w:val="left" w:leader="none"/>
          <w:tab w:pos="1079" w:val="left" w:leader="none"/>
        </w:tabs>
        <w:spacing w:line="259" w:lineRule="auto" w:before="0" w:after="0"/>
        <w:ind w:left="1079" w:right="639" w:hanging="360"/>
        <w:jc w:val="left"/>
        <w:rPr>
          <w:sz w:val="22"/>
        </w:rPr>
      </w:pPr>
      <w:r>
        <w:rPr>
          <w:sz w:val="22"/>
        </w:rPr>
        <w:t>Ask</w:t>
      </w:r>
      <w:r>
        <w:rPr>
          <w:spacing w:val="-1"/>
          <w:sz w:val="22"/>
        </w:rPr>
        <w:t> </w:t>
      </w:r>
      <w:r>
        <w:rPr>
          <w:sz w:val="22"/>
        </w:rPr>
        <w:t>managers</w:t>
      </w:r>
      <w:r>
        <w:rPr>
          <w:spacing w:val="-4"/>
          <w:sz w:val="22"/>
        </w:rPr>
        <w:t> </w:t>
      </w:r>
      <w:r>
        <w:rPr>
          <w:sz w:val="22"/>
        </w:rPr>
        <w:t>of</w:t>
      </w:r>
      <w:r>
        <w:rPr>
          <w:spacing w:val="-2"/>
          <w:sz w:val="22"/>
        </w:rPr>
        <w:t> </w:t>
      </w:r>
      <w:r>
        <w:rPr>
          <w:sz w:val="22"/>
        </w:rPr>
        <w:t>dining</w:t>
      </w:r>
      <w:r>
        <w:rPr>
          <w:spacing w:val="-3"/>
          <w:sz w:val="22"/>
        </w:rPr>
        <w:t> </w:t>
      </w:r>
      <w:r>
        <w:rPr>
          <w:sz w:val="22"/>
        </w:rPr>
        <w:t>facilities</w:t>
      </w:r>
      <w:r>
        <w:rPr>
          <w:spacing w:val="-2"/>
          <w:sz w:val="22"/>
        </w:rPr>
        <w:t> </w:t>
      </w:r>
      <w:r>
        <w:rPr>
          <w:sz w:val="22"/>
        </w:rPr>
        <w:t>about</w:t>
      </w:r>
      <w:r>
        <w:rPr>
          <w:spacing w:val="-1"/>
          <w:sz w:val="22"/>
        </w:rPr>
        <w:t> </w:t>
      </w:r>
      <w:r>
        <w:rPr>
          <w:sz w:val="22"/>
        </w:rPr>
        <w:t>nutrition</w:t>
      </w:r>
      <w:r>
        <w:rPr>
          <w:spacing w:val="-3"/>
          <w:sz w:val="22"/>
        </w:rPr>
        <w:t> </w:t>
      </w:r>
      <w:r>
        <w:rPr>
          <w:sz w:val="22"/>
        </w:rPr>
        <w:t>facts,</w:t>
      </w:r>
      <w:r>
        <w:rPr>
          <w:spacing w:val="-4"/>
          <w:sz w:val="22"/>
        </w:rPr>
        <w:t> </w:t>
      </w:r>
      <w:r>
        <w:rPr>
          <w:sz w:val="22"/>
        </w:rPr>
        <w:t>precautions</w:t>
      </w:r>
      <w:r>
        <w:rPr>
          <w:spacing w:val="-4"/>
          <w:sz w:val="22"/>
        </w:rPr>
        <w:t> </w:t>
      </w:r>
      <w:r>
        <w:rPr>
          <w:sz w:val="22"/>
        </w:rPr>
        <w:t>to</w:t>
      </w:r>
      <w:r>
        <w:rPr>
          <w:spacing w:val="-1"/>
          <w:sz w:val="22"/>
        </w:rPr>
        <w:t> </w:t>
      </w:r>
      <w:r>
        <w:rPr>
          <w:sz w:val="22"/>
        </w:rPr>
        <w:t>prevent</w:t>
      </w:r>
      <w:r>
        <w:rPr>
          <w:spacing w:val="-4"/>
          <w:sz w:val="22"/>
        </w:rPr>
        <w:t> </w:t>
      </w:r>
      <w:r>
        <w:rPr>
          <w:sz w:val="22"/>
        </w:rPr>
        <w:t>cross-contact,</w:t>
      </w:r>
      <w:r>
        <w:rPr>
          <w:spacing w:val="-2"/>
          <w:sz w:val="22"/>
        </w:rPr>
        <w:t> </w:t>
      </w:r>
      <w:r>
        <w:rPr>
          <w:sz w:val="22"/>
        </w:rPr>
        <w:t>and</w:t>
      </w:r>
      <w:r>
        <w:rPr>
          <w:spacing w:val="-3"/>
          <w:sz w:val="22"/>
        </w:rPr>
        <w:t> </w:t>
      </w:r>
      <w:r>
        <w:rPr>
          <w:sz w:val="22"/>
        </w:rPr>
        <w:t>special</w:t>
      </w:r>
      <w:r>
        <w:rPr>
          <w:spacing w:val="-2"/>
          <w:sz w:val="22"/>
        </w:rPr>
        <w:t> </w:t>
      </w:r>
      <w:r>
        <w:rPr>
          <w:sz w:val="22"/>
        </w:rPr>
        <w:t>foods available on a daily basis.</w:t>
      </w:r>
    </w:p>
    <w:p>
      <w:pPr>
        <w:pStyle w:val="ListParagraph"/>
        <w:numPr>
          <w:ilvl w:val="0"/>
          <w:numId w:val="5"/>
        </w:numPr>
        <w:tabs>
          <w:tab w:pos="1077" w:val="left" w:leader="none"/>
        </w:tabs>
        <w:spacing w:line="240" w:lineRule="auto" w:before="0" w:after="0"/>
        <w:ind w:left="1077" w:right="0" w:hanging="358"/>
        <w:jc w:val="left"/>
        <w:rPr>
          <w:sz w:val="22"/>
        </w:rPr>
      </w:pPr>
      <w:r>
        <w:rPr>
          <w:sz w:val="22"/>
        </w:rPr>
        <w:t>Familiarize</w:t>
      </w:r>
      <w:r>
        <w:rPr>
          <w:spacing w:val="-6"/>
          <w:sz w:val="22"/>
        </w:rPr>
        <w:t> </w:t>
      </w:r>
      <w:r>
        <w:rPr>
          <w:sz w:val="22"/>
        </w:rPr>
        <w:t>themselves</w:t>
      </w:r>
      <w:r>
        <w:rPr>
          <w:spacing w:val="-6"/>
          <w:sz w:val="22"/>
        </w:rPr>
        <w:t> </w:t>
      </w:r>
      <w:r>
        <w:rPr>
          <w:sz w:val="22"/>
        </w:rPr>
        <w:t>with</w:t>
      </w:r>
      <w:r>
        <w:rPr>
          <w:spacing w:val="-6"/>
          <w:sz w:val="22"/>
        </w:rPr>
        <w:t> </w:t>
      </w:r>
      <w:r>
        <w:rPr>
          <w:sz w:val="22"/>
        </w:rPr>
        <w:t>the</w:t>
      </w:r>
      <w:r>
        <w:rPr>
          <w:spacing w:val="-4"/>
          <w:sz w:val="22"/>
        </w:rPr>
        <w:t> </w:t>
      </w:r>
      <w:r>
        <w:rPr>
          <w:sz w:val="22"/>
        </w:rPr>
        <w:t>daily</w:t>
      </w:r>
      <w:r>
        <w:rPr>
          <w:spacing w:val="-5"/>
          <w:sz w:val="22"/>
        </w:rPr>
        <w:t> </w:t>
      </w:r>
      <w:r>
        <w:rPr>
          <w:sz w:val="22"/>
        </w:rPr>
        <w:t>menus</w:t>
      </w:r>
      <w:r>
        <w:rPr>
          <w:spacing w:val="-5"/>
          <w:sz w:val="22"/>
        </w:rPr>
        <w:t> </w:t>
      </w:r>
      <w:r>
        <w:rPr>
          <w:sz w:val="22"/>
        </w:rPr>
        <w:t>and</w:t>
      </w:r>
      <w:r>
        <w:rPr>
          <w:spacing w:val="-5"/>
          <w:sz w:val="22"/>
        </w:rPr>
        <w:t> </w:t>
      </w:r>
      <w:r>
        <w:rPr>
          <w:sz w:val="22"/>
        </w:rPr>
        <w:t>signs</w:t>
      </w:r>
      <w:r>
        <w:rPr>
          <w:spacing w:val="-5"/>
          <w:sz w:val="22"/>
        </w:rPr>
        <w:t> </w:t>
      </w:r>
      <w:r>
        <w:rPr>
          <w:sz w:val="22"/>
        </w:rPr>
        <w:t>posted</w:t>
      </w:r>
      <w:r>
        <w:rPr>
          <w:spacing w:val="-5"/>
          <w:sz w:val="22"/>
        </w:rPr>
        <w:t> </w:t>
      </w:r>
      <w:r>
        <w:rPr>
          <w:sz w:val="22"/>
        </w:rPr>
        <w:t>regarding</w:t>
      </w:r>
      <w:r>
        <w:rPr>
          <w:spacing w:val="-5"/>
          <w:sz w:val="22"/>
        </w:rPr>
        <w:t> </w:t>
      </w:r>
      <w:r>
        <w:rPr>
          <w:spacing w:val="-2"/>
          <w:sz w:val="22"/>
        </w:rPr>
        <w:t>allergens.</w:t>
      </w:r>
    </w:p>
    <w:p>
      <w:pPr>
        <w:pStyle w:val="ListParagraph"/>
        <w:numPr>
          <w:ilvl w:val="0"/>
          <w:numId w:val="5"/>
        </w:numPr>
        <w:tabs>
          <w:tab w:pos="1077" w:val="left" w:leader="none"/>
        </w:tabs>
        <w:spacing w:line="240" w:lineRule="auto" w:before="20" w:after="0"/>
        <w:ind w:left="1077" w:right="0" w:hanging="358"/>
        <w:jc w:val="left"/>
        <w:rPr>
          <w:sz w:val="22"/>
        </w:rPr>
      </w:pPr>
      <w:r>
        <w:rPr>
          <w:sz w:val="22"/>
        </w:rPr>
        <w:t>Seek</w:t>
      </w:r>
      <w:r>
        <w:rPr>
          <w:spacing w:val="-7"/>
          <w:sz w:val="22"/>
        </w:rPr>
        <w:t> </w:t>
      </w:r>
      <w:r>
        <w:rPr>
          <w:sz w:val="22"/>
        </w:rPr>
        <w:t>assistance</w:t>
      </w:r>
      <w:r>
        <w:rPr>
          <w:spacing w:val="-4"/>
          <w:sz w:val="22"/>
        </w:rPr>
        <w:t> </w:t>
      </w:r>
      <w:r>
        <w:rPr>
          <w:sz w:val="22"/>
        </w:rPr>
        <w:t>and</w:t>
      </w:r>
      <w:r>
        <w:rPr>
          <w:spacing w:val="-5"/>
          <w:sz w:val="22"/>
        </w:rPr>
        <w:t> </w:t>
      </w:r>
      <w:r>
        <w:rPr>
          <w:sz w:val="22"/>
        </w:rPr>
        <w:t>advocacy</w:t>
      </w:r>
      <w:r>
        <w:rPr>
          <w:spacing w:val="-5"/>
          <w:sz w:val="22"/>
        </w:rPr>
        <w:t> </w:t>
      </w:r>
      <w:r>
        <w:rPr>
          <w:sz w:val="22"/>
        </w:rPr>
        <w:t>from</w:t>
      </w:r>
      <w:r>
        <w:rPr>
          <w:spacing w:val="-4"/>
          <w:sz w:val="22"/>
        </w:rPr>
        <w:t> </w:t>
      </w:r>
      <w:r>
        <w:rPr>
          <w:sz w:val="22"/>
        </w:rPr>
        <w:t>the</w:t>
      </w:r>
      <w:r>
        <w:rPr>
          <w:spacing w:val="-6"/>
          <w:sz w:val="22"/>
        </w:rPr>
        <w:t> </w:t>
      </w:r>
      <w:r>
        <w:rPr>
          <w:sz w:val="22"/>
        </w:rPr>
        <w:t>Disability</w:t>
      </w:r>
      <w:r>
        <w:rPr>
          <w:spacing w:val="-4"/>
          <w:sz w:val="22"/>
        </w:rPr>
        <w:t> </w:t>
      </w:r>
      <w:r>
        <w:rPr>
          <w:sz w:val="22"/>
        </w:rPr>
        <w:t>Resources</w:t>
      </w:r>
      <w:r>
        <w:rPr>
          <w:spacing w:val="-5"/>
          <w:sz w:val="22"/>
        </w:rPr>
        <w:t> </w:t>
      </w:r>
      <w:r>
        <w:rPr>
          <w:sz w:val="22"/>
        </w:rPr>
        <w:t>staff,</w:t>
      </w:r>
      <w:r>
        <w:rPr>
          <w:spacing w:val="-5"/>
          <w:sz w:val="22"/>
        </w:rPr>
        <w:t> </w:t>
      </w:r>
      <w:r>
        <w:rPr>
          <w:sz w:val="22"/>
        </w:rPr>
        <w:t>as</w:t>
      </w:r>
      <w:r>
        <w:rPr>
          <w:spacing w:val="-4"/>
          <w:sz w:val="22"/>
        </w:rPr>
        <w:t> </w:t>
      </w:r>
      <w:r>
        <w:rPr>
          <w:spacing w:val="-2"/>
          <w:sz w:val="22"/>
        </w:rPr>
        <w:t>needed.</w:t>
      </w:r>
    </w:p>
    <w:sectPr>
      <w:pgSz w:w="12240" w:h="15840"/>
      <w:pgMar w:header="0" w:footer="993" w:top="1400" w:bottom="1180" w:left="360" w:right="3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w:altName w:val="Arial"/>
    <w:charset w:val="0"/>
    <w:family w:val="swiss"/>
    <w:pitch w:val="variable"/>
  </w:font>
  <w:font w:name="Calibri">
    <w:altName w:val="Calibri"/>
    <w:charset w:val="0"/>
    <w:family w:val="swiss"/>
    <w:pitch w:val="variable"/>
  </w:font>
  <w:font w:name="Symbol">
    <w:altName w:val="Symbol"/>
    <w:charset w:val="2"/>
    <w:family w:val="roman"/>
    <w:pitch w:val="variable"/>
  </w:font>
  <w:font w:name="Wingdings">
    <w:altName w:val="Wingdings"/>
    <w:charset w:val="2"/>
    <w:family w:val="auto"/>
    <w:pitch w:val="variable"/>
  </w:font>
</w:fonts>
</file>

<file path=word/footer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before="0"/>
      <w:ind w:left="0"/>
      <w:rPr>
        <w:sz w:val="20"/>
      </w:rPr>
    </w:pPr>
    <w:r>
      <w:rPr>
        <w:sz w:val="20"/>
      </w:rPr>
      <mc:AlternateContent>
        <mc:Choice Requires="wps">
          <w:drawing>
            <wp:anchor distT="0" distB="0" distL="0" distR="0" allowOverlap="1" layoutInCell="1" locked="0" behindDoc="1" simplePos="0" relativeHeight="487522304">
              <wp:simplePos x="0" y="0"/>
              <wp:positionH relativeFrom="page">
                <wp:posOffset>3588511</wp:posOffset>
              </wp:positionH>
              <wp:positionV relativeFrom="page">
                <wp:posOffset>9287891</wp:posOffset>
              </wp:positionV>
              <wp:extent cx="594360" cy="152400"/>
              <wp:effectExtent l="0" t="0" r="0" b="0"/>
              <wp:wrapNone/>
              <wp:docPr id="1" name="Textbox 1"/>
              <wp:cNvGraphicFramePr>
                <a:graphicFrameLocks/>
              </wp:cNvGraphicFramePr>
              <a:graphic>
                <a:graphicData uri="http://schemas.microsoft.com/office/word/2010/wordprocessingShape">
                  <wps:wsp>
                    <wps:cNvPr id="1" name="Textbox 1"/>
                    <wps:cNvSpPr txBox="1"/>
                    <wps:spPr>
                      <a:xfrm>
                        <a:off x="0" y="0"/>
                        <a:ext cx="594360" cy="152400"/>
                      </a:xfrm>
                      <a:prstGeom prst="rect">
                        <a:avLst/>
                      </a:prstGeom>
                    </wps:spPr>
                    <wps:txbx>
                      <w:txbxContent>
                        <w:p>
                          <w:pPr>
                            <w:spacing w:line="223" w:lineRule="exact" w:before="0"/>
                            <w:ind w:left="20" w:right="0" w:firstLine="0"/>
                            <w:jc w:val="left"/>
                            <w:rPr>
                              <w:sz w:val="20"/>
                            </w:rPr>
                          </w:pPr>
                          <w:r>
                            <w:rPr>
                              <w:sz w:val="20"/>
                            </w:rPr>
                            <w:t>Page</w:t>
                          </w:r>
                          <w:r>
                            <w:rPr>
                              <w:spacing w:val="-4"/>
                              <w:sz w:val="20"/>
                            </w:rPr>
                            <w:t> </w:t>
                          </w:r>
                          <w:r>
                            <w:rPr>
                              <w:sz w:val="20"/>
                            </w:rPr>
                            <w:fldChar w:fldCharType="begin"/>
                          </w:r>
                          <w:r>
                            <w:rPr>
                              <w:sz w:val="20"/>
                            </w:rPr>
                            <w:instrText> PAGE </w:instrText>
                          </w:r>
                          <w:r>
                            <w:rPr>
                              <w:sz w:val="20"/>
                            </w:rPr>
                            <w:fldChar w:fldCharType="separate"/>
                          </w:r>
                          <w:r>
                            <w:rPr>
                              <w:sz w:val="20"/>
                            </w:rPr>
                            <w:t>1</w:t>
                          </w:r>
                          <w:r>
                            <w:rPr>
                              <w:sz w:val="20"/>
                            </w:rPr>
                            <w:fldChar w:fldCharType="end"/>
                          </w:r>
                          <w:r>
                            <w:rPr>
                              <w:spacing w:val="-3"/>
                              <w:sz w:val="20"/>
                            </w:rPr>
                            <w:t> </w:t>
                          </w:r>
                          <w:r>
                            <w:rPr>
                              <w:sz w:val="20"/>
                            </w:rPr>
                            <w:t>of</w:t>
                          </w:r>
                          <w:r>
                            <w:rPr>
                              <w:spacing w:val="-3"/>
                              <w:sz w:val="20"/>
                            </w:rPr>
                            <w:t> </w:t>
                          </w:r>
                          <w:r>
                            <w:rPr>
                              <w:spacing w:val="-10"/>
                              <w:sz w:val="20"/>
                            </w:rPr>
                            <w:fldChar w:fldCharType="begin"/>
                          </w:r>
                          <w:r>
                            <w:rPr>
                              <w:spacing w:val="-10"/>
                              <w:sz w:val="20"/>
                            </w:rPr>
                            <w:instrText> NUMPAGES </w:instrText>
                          </w:r>
                          <w:r>
                            <w:rPr>
                              <w:spacing w:val="-10"/>
                              <w:sz w:val="20"/>
                            </w:rPr>
                            <w:fldChar w:fldCharType="separate"/>
                          </w:r>
                          <w:r>
                            <w:rPr>
                              <w:spacing w:val="-10"/>
                              <w:sz w:val="20"/>
                            </w:rPr>
                            <w:t>3</w:t>
                          </w:r>
                          <w:r>
                            <w:rPr>
                              <w:spacing w:val="-10"/>
                              <w:sz w:val="20"/>
                            </w:rPr>
                            <w:fldChar w:fldCharType="end"/>
                          </w: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282.559998pt;margin-top:731.330017pt;width:46.8pt;height:12pt;mso-position-horizontal-relative:page;mso-position-vertical-relative:page;z-index:-15794176" type="#_x0000_t202" id="docshape1" filled="false" stroked="false">
              <v:textbox inset="0,0,0,0">
                <w:txbxContent>
                  <w:p>
                    <w:pPr>
                      <w:spacing w:line="223" w:lineRule="exact" w:before="0"/>
                      <w:ind w:left="20" w:right="0" w:firstLine="0"/>
                      <w:jc w:val="left"/>
                      <w:rPr>
                        <w:sz w:val="20"/>
                      </w:rPr>
                    </w:pPr>
                    <w:r>
                      <w:rPr>
                        <w:sz w:val="20"/>
                      </w:rPr>
                      <w:t>Page</w:t>
                    </w:r>
                    <w:r>
                      <w:rPr>
                        <w:spacing w:val="-4"/>
                        <w:sz w:val="20"/>
                      </w:rPr>
                      <w:t> </w:t>
                    </w:r>
                    <w:r>
                      <w:rPr>
                        <w:sz w:val="20"/>
                      </w:rPr>
                      <w:fldChar w:fldCharType="begin"/>
                    </w:r>
                    <w:r>
                      <w:rPr>
                        <w:sz w:val="20"/>
                      </w:rPr>
                      <w:instrText> PAGE </w:instrText>
                    </w:r>
                    <w:r>
                      <w:rPr>
                        <w:sz w:val="20"/>
                      </w:rPr>
                      <w:fldChar w:fldCharType="separate"/>
                    </w:r>
                    <w:r>
                      <w:rPr>
                        <w:sz w:val="20"/>
                      </w:rPr>
                      <w:t>1</w:t>
                    </w:r>
                    <w:r>
                      <w:rPr>
                        <w:sz w:val="20"/>
                      </w:rPr>
                      <w:fldChar w:fldCharType="end"/>
                    </w:r>
                    <w:r>
                      <w:rPr>
                        <w:spacing w:val="-3"/>
                        <w:sz w:val="20"/>
                      </w:rPr>
                      <w:t> </w:t>
                    </w:r>
                    <w:r>
                      <w:rPr>
                        <w:sz w:val="20"/>
                      </w:rPr>
                      <w:t>of</w:t>
                    </w:r>
                    <w:r>
                      <w:rPr>
                        <w:spacing w:val="-3"/>
                        <w:sz w:val="20"/>
                      </w:rPr>
                      <w:t> </w:t>
                    </w:r>
                    <w:r>
                      <w:rPr>
                        <w:spacing w:val="-10"/>
                        <w:sz w:val="20"/>
                      </w:rPr>
                      <w:fldChar w:fldCharType="begin"/>
                    </w:r>
                    <w:r>
                      <w:rPr>
                        <w:spacing w:val="-10"/>
                        <w:sz w:val="20"/>
                      </w:rPr>
                      <w:instrText> NUMPAGES </w:instrText>
                    </w:r>
                    <w:r>
                      <w:rPr>
                        <w:spacing w:val="-10"/>
                        <w:sz w:val="20"/>
                      </w:rPr>
                      <w:fldChar w:fldCharType="separate"/>
                    </w:r>
                    <w:r>
                      <w:rPr>
                        <w:spacing w:val="-10"/>
                        <w:sz w:val="20"/>
                      </w:rPr>
                      <w:t>3</w:t>
                    </w:r>
                    <w:r>
                      <w:rPr>
                        <w:spacing w:val="-10"/>
                        <w:sz w:val="20"/>
                      </w:rPr>
                      <w:fldChar w:fldCharType="end"/>
                    </w:r>
                  </w:p>
                </w:txbxContent>
              </v:textbox>
              <w10:wrap type="none"/>
            </v:shape>
          </w:pict>
        </mc:Fallback>
      </mc:AlternateConten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multiLevelType w:val="hybridMultilevel"/>
    <w:lvl w:ilvl="0">
      <w:start w:val="1"/>
      <w:numFmt w:val="decimal"/>
      <w:lvlText w:val="%1."/>
      <w:lvlJc w:val="left"/>
      <w:pPr>
        <w:ind w:left="1079" w:hanging="361"/>
        <w:jc w:val="left"/>
      </w:pPr>
      <w:rPr>
        <w:rFonts w:hint="default" w:ascii="Calibri" w:hAnsi="Calibri" w:eastAsia="Calibri" w:cs="Calibri"/>
        <w:b w:val="0"/>
        <w:bCs w:val="0"/>
        <w:i w:val="0"/>
        <w:iCs w:val="0"/>
        <w:spacing w:val="0"/>
        <w:w w:val="100"/>
        <w:sz w:val="22"/>
        <w:szCs w:val="22"/>
        <w:lang w:val="en-US" w:eastAsia="en-US" w:bidi="ar-SA"/>
      </w:rPr>
    </w:lvl>
    <w:lvl w:ilvl="1">
      <w:start w:val="0"/>
      <w:numFmt w:val="bullet"/>
      <w:lvlText w:val="•"/>
      <w:lvlJc w:val="left"/>
      <w:pPr>
        <w:ind w:left="2124" w:hanging="361"/>
      </w:pPr>
      <w:rPr>
        <w:rFonts w:hint="default"/>
        <w:lang w:val="en-US" w:eastAsia="en-US" w:bidi="ar-SA"/>
      </w:rPr>
    </w:lvl>
    <w:lvl w:ilvl="2">
      <w:start w:val="0"/>
      <w:numFmt w:val="bullet"/>
      <w:lvlText w:val="•"/>
      <w:lvlJc w:val="left"/>
      <w:pPr>
        <w:ind w:left="3168" w:hanging="361"/>
      </w:pPr>
      <w:rPr>
        <w:rFonts w:hint="default"/>
        <w:lang w:val="en-US" w:eastAsia="en-US" w:bidi="ar-SA"/>
      </w:rPr>
    </w:lvl>
    <w:lvl w:ilvl="3">
      <w:start w:val="0"/>
      <w:numFmt w:val="bullet"/>
      <w:lvlText w:val="•"/>
      <w:lvlJc w:val="left"/>
      <w:pPr>
        <w:ind w:left="4212" w:hanging="361"/>
      </w:pPr>
      <w:rPr>
        <w:rFonts w:hint="default"/>
        <w:lang w:val="en-US" w:eastAsia="en-US" w:bidi="ar-SA"/>
      </w:rPr>
    </w:lvl>
    <w:lvl w:ilvl="4">
      <w:start w:val="0"/>
      <w:numFmt w:val="bullet"/>
      <w:lvlText w:val="•"/>
      <w:lvlJc w:val="left"/>
      <w:pPr>
        <w:ind w:left="5256" w:hanging="361"/>
      </w:pPr>
      <w:rPr>
        <w:rFonts w:hint="default"/>
        <w:lang w:val="en-US" w:eastAsia="en-US" w:bidi="ar-SA"/>
      </w:rPr>
    </w:lvl>
    <w:lvl w:ilvl="5">
      <w:start w:val="0"/>
      <w:numFmt w:val="bullet"/>
      <w:lvlText w:val="•"/>
      <w:lvlJc w:val="left"/>
      <w:pPr>
        <w:ind w:left="6300" w:hanging="361"/>
      </w:pPr>
      <w:rPr>
        <w:rFonts w:hint="default"/>
        <w:lang w:val="en-US" w:eastAsia="en-US" w:bidi="ar-SA"/>
      </w:rPr>
    </w:lvl>
    <w:lvl w:ilvl="6">
      <w:start w:val="0"/>
      <w:numFmt w:val="bullet"/>
      <w:lvlText w:val="•"/>
      <w:lvlJc w:val="left"/>
      <w:pPr>
        <w:ind w:left="7344" w:hanging="361"/>
      </w:pPr>
      <w:rPr>
        <w:rFonts w:hint="default"/>
        <w:lang w:val="en-US" w:eastAsia="en-US" w:bidi="ar-SA"/>
      </w:rPr>
    </w:lvl>
    <w:lvl w:ilvl="7">
      <w:start w:val="0"/>
      <w:numFmt w:val="bullet"/>
      <w:lvlText w:val="•"/>
      <w:lvlJc w:val="left"/>
      <w:pPr>
        <w:ind w:left="8388" w:hanging="361"/>
      </w:pPr>
      <w:rPr>
        <w:rFonts w:hint="default"/>
        <w:lang w:val="en-US" w:eastAsia="en-US" w:bidi="ar-SA"/>
      </w:rPr>
    </w:lvl>
    <w:lvl w:ilvl="8">
      <w:start w:val="0"/>
      <w:numFmt w:val="bullet"/>
      <w:lvlText w:val="•"/>
      <w:lvlJc w:val="left"/>
      <w:pPr>
        <w:ind w:left="9432" w:hanging="361"/>
      </w:pPr>
      <w:rPr>
        <w:rFonts w:hint="default"/>
        <w:lang w:val="en-US" w:eastAsia="en-US" w:bidi="ar-SA"/>
      </w:rPr>
    </w:lvl>
  </w:abstractNum>
  <w:abstractNum w:abstractNumId="3">
    <w:multiLevelType w:val="hybridMultilevel"/>
    <w:lvl w:ilvl="0">
      <w:start w:val="1"/>
      <w:numFmt w:val="decimal"/>
      <w:lvlText w:val="%1."/>
      <w:lvlJc w:val="left"/>
      <w:pPr>
        <w:ind w:left="1079" w:hanging="361"/>
        <w:jc w:val="left"/>
      </w:pPr>
      <w:rPr>
        <w:rFonts w:hint="default" w:ascii="Calibri" w:hAnsi="Calibri" w:eastAsia="Calibri" w:cs="Calibri"/>
        <w:b w:val="0"/>
        <w:bCs w:val="0"/>
        <w:i w:val="0"/>
        <w:iCs w:val="0"/>
        <w:spacing w:val="0"/>
        <w:w w:val="100"/>
        <w:sz w:val="22"/>
        <w:szCs w:val="22"/>
        <w:lang w:val="en-US" w:eastAsia="en-US" w:bidi="ar-SA"/>
      </w:rPr>
    </w:lvl>
    <w:lvl w:ilvl="1">
      <w:start w:val="0"/>
      <w:numFmt w:val="bullet"/>
      <w:lvlText w:val="•"/>
      <w:lvlJc w:val="left"/>
      <w:pPr>
        <w:ind w:left="2124" w:hanging="361"/>
      </w:pPr>
      <w:rPr>
        <w:rFonts w:hint="default"/>
        <w:lang w:val="en-US" w:eastAsia="en-US" w:bidi="ar-SA"/>
      </w:rPr>
    </w:lvl>
    <w:lvl w:ilvl="2">
      <w:start w:val="0"/>
      <w:numFmt w:val="bullet"/>
      <w:lvlText w:val="•"/>
      <w:lvlJc w:val="left"/>
      <w:pPr>
        <w:ind w:left="3168" w:hanging="361"/>
      </w:pPr>
      <w:rPr>
        <w:rFonts w:hint="default"/>
        <w:lang w:val="en-US" w:eastAsia="en-US" w:bidi="ar-SA"/>
      </w:rPr>
    </w:lvl>
    <w:lvl w:ilvl="3">
      <w:start w:val="0"/>
      <w:numFmt w:val="bullet"/>
      <w:lvlText w:val="•"/>
      <w:lvlJc w:val="left"/>
      <w:pPr>
        <w:ind w:left="4212" w:hanging="361"/>
      </w:pPr>
      <w:rPr>
        <w:rFonts w:hint="default"/>
        <w:lang w:val="en-US" w:eastAsia="en-US" w:bidi="ar-SA"/>
      </w:rPr>
    </w:lvl>
    <w:lvl w:ilvl="4">
      <w:start w:val="0"/>
      <w:numFmt w:val="bullet"/>
      <w:lvlText w:val="•"/>
      <w:lvlJc w:val="left"/>
      <w:pPr>
        <w:ind w:left="5256" w:hanging="361"/>
      </w:pPr>
      <w:rPr>
        <w:rFonts w:hint="default"/>
        <w:lang w:val="en-US" w:eastAsia="en-US" w:bidi="ar-SA"/>
      </w:rPr>
    </w:lvl>
    <w:lvl w:ilvl="5">
      <w:start w:val="0"/>
      <w:numFmt w:val="bullet"/>
      <w:lvlText w:val="•"/>
      <w:lvlJc w:val="left"/>
      <w:pPr>
        <w:ind w:left="6300" w:hanging="361"/>
      </w:pPr>
      <w:rPr>
        <w:rFonts w:hint="default"/>
        <w:lang w:val="en-US" w:eastAsia="en-US" w:bidi="ar-SA"/>
      </w:rPr>
    </w:lvl>
    <w:lvl w:ilvl="6">
      <w:start w:val="0"/>
      <w:numFmt w:val="bullet"/>
      <w:lvlText w:val="•"/>
      <w:lvlJc w:val="left"/>
      <w:pPr>
        <w:ind w:left="7344" w:hanging="361"/>
      </w:pPr>
      <w:rPr>
        <w:rFonts w:hint="default"/>
        <w:lang w:val="en-US" w:eastAsia="en-US" w:bidi="ar-SA"/>
      </w:rPr>
    </w:lvl>
    <w:lvl w:ilvl="7">
      <w:start w:val="0"/>
      <w:numFmt w:val="bullet"/>
      <w:lvlText w:val="•"/>
      <w:lvlJc w:val="left"/>
      <w:pPr>
        <w:ind w:left="8388" w:hanging="361"/>
      </w:pPr>
      <w:rPr>
        <w:rFonts w:hint="default"/>
        <w:lang w:val="en-US" w:eastAsia="en-US" w:bidi="ar-SA"/>
      </w:rPr>
    </w:lvl>
    <w:lvl w:ilvl="8">
      <w:start w:val="0"/>
      <w:numFmt w:val="bullet"/>
      <w:lvlText w:val="•"/>
      <w:lvlJc w:val="left"/>
      <w:pPr>
        <w:ind w:left="9432" w:hanging="361"/>
      </w:pPr>
      <w:rPr>
        <w:rFonts w:hint="default"/>
        <w:lang w:val="en-US" w:eastAsia="en-US" w:bidi="ar-SA"/>
      </w:rPr>
    </w:lvl>
  </w:abstractNum>
  <w:abstractNum w:abstractNumId="2">
    <w:multiLevelType w:val="hybridMultilevel"/>
    <w:lvl w:ilvl="0">
      <w:start w:val="1"/>
      <w:numFmt w:val="decimal"/>
      <w:lvlText w:val="%1."/>
      <w:lvlJc w:val="left"/>
      <w:pPr>
        <w:ind w:left="1080" w:hanging="361"/>
        <w:jc w:val="left"/>
      </w:pPr>
      <w:rPr>
        <w:rFonts w:hint="default" w:ascii="Calibri" w:hAnsi="Calibri" w:eastAsia="Calibri" w:cs="Calibri"/>
        <w:b w:val="0"/>
        <w:bCs w:val="0"/>
        <w:i w:val="0"/>
        <w:iCs w:val="0"/>
        <w:spacing w:val="0"/>
        <w:w w:val="100"/>
        <w:sz w:val="22"/>
        <w:szCs w:val="22"/>
        <w:lang w:val="en-US" w:eastAsia="en-US" w:bidi="ar-SA"/>
      </w:rPr>
    </w:lvl>
    <w:lvl w:ilvl="1">
      <w:start w:val="0"/>
      <w:numFmt w:val="bullet"/>
      <w:lvlText w:val=""/>
      <w:lvlJc w:val="left"/>
      <w:pPr>
        <w:ind w:left="1799" w:hanging="361"/>
      </w:pPr>
      <w:rPr>
        <w:rFonts w:hint="default" w:ascii="Symbol" w:hAnsi="Symbol" w:eastAsia="Symbol" w:cs="Symbol"/>
        <w:b w:val="0"/>
        <w:bCs w:val="0"/>
        <w:i w:val="0"/>
        <w:iCs w:val="0"/>
        <w:spacing w:val="0"/>
        <w:w w:val="100"/>
        <w:sz w:val="22"/>
        <w:szCs w:val="22"/>
        <w:lang w:val="en-US" w:eastAsia="en-US" w:bidi="ar-SA"/>
      </w:rPr>
    </w:lvl>
    <w:lvl w:ilvl="2">
      <w:start w:val="0"/>
      <w:numFmt w:val="bullet"/>
      <w:lvlText w:val=""/>
      <w:lvlJc w:val="left"/>
      <w:pPr>
        <w:ind w:left="2519" w:hanging="181"/>
      </w:pPr>
      <w:rPr>
        <w:rFonts w:hint="default" w:ascii="Wingdings" w:hAnsi="Wingdings" w:eastAsia="Wingdings" w:cs="Wingdings"/>
        <w:b w:val="0"/>
        <w:bCs w:val="0"/>
        <w:i w:val="0"/>
        <w:iCs w:val="0"/>
        <w:spacing w:val="0"/>
        <w:w w:val="100"/>
        <w:sz w:val="22"/>
        <w:szCs w:val="22"/>
        <w:lang w:val="en-US" w:eastAsia="en-US" w:bidi="ar-SA"/>
      </w:rPr>
    </w:lvl>
    <w:lvl w:ilvl="3">
      <w:start w:val="0"/>
      <w:numFmt w:val="bullet"/>
      <w:lvlText w:val="•"/>
      <w:lvlJc w:val="left"/>
      <w:pPr>
        <w:ind w:left="3645" w:hanging="181"/>
      </w:pPr>
      <w:rPr>
        <w:rFonts w:hint="default"/>
        <w:lang w:val="en-US" w:eastAsia="en-US" w:bidi="ar-SA"/>
      </w:rPr>
    </w:lvl>
    <w:lvl w:ilvl="4">
      <w:start w:val="0"/>
      <w:numFmt w:val="bullet"/>
      <w:lvlText w:val="•"/>
      <w:lvlJc w:val="left"/>
      <w:pPr>
        <w:ind w:left="4770" w:hanging="181"/>
      </w:pPr>
      <w:rPr>
        <w:rFonts w:hint="default"/>
        <w:lang w:val="en-US" w:eastAsia="en-US" w:bidi="ar-SA"/>
      </w:rPr>
    </w:lvl>
    <w:lvl w:ilvl="5">
      <w:start w:val="0"/>
      <w:numFmt w:val="bullet"/>
      <w:lvlText w:val="•"/>
      <w:lvlJc w:val="left"/>
      <w:pPr>
        <w:ind w:left="5895" w:hanging="181"/>
      </w:pPr>
      <w:rPr>
        <w:rFonts w:hint="default"/>
        <w:lang w:val="en-US" w:eastAsia="en-US" w:bidi="ar-SA"/>
      </w:rPr>
    </w:lvl>
    <w:lvl w:ilvl="6">
      <w:start w:val="0"/>
      <w:numFmt w:val="bullet"/>
      <w:lvlText w:val="•"/>
      <w:lvlJc w:val="left"/>
      <w:pPr>
        <w:ind w:left="7020" w:hanging="181"/>
      </w:pPr>
      <w:rPr>
        <w:rFonts w:hint="default"/>
        <w:lang w:val="en-US" w:eastAsia="en-US" w:bidi="ar-SA"/>
      </w:rPr>
    </w:lvl>
    <w:lvl w:ilvl="7">
      <w:start w:val="0"/>
      <w:numFmt w:val="bullet"/>
      <w:lvlText w:val="•"/>
      <w:lvlJc w:val="left"/>
      <w:pPr>
        <w:ind w:left="8145" w:hanging="181"/>
      </w:pPr>
      <w:rPr>
        <w:rFonts w:hint="default"/>
        <w:lang w:val="en-US" w:eastAsia="en-US" w:bidi="ar-SA"/>
      </w:rPr>
    </w:lvl>
    <w:lvl w:ilvl="8">
      <w:start w:val="0"/>
      <w:numFmt w:val="bullet"/>
      <w:lvlText w:val="•"/>
      <w:lvlJc w:val="left"/>
      <w:pPr>
        <w:ind w:left="9270" w:hanging="181"/>
      </w:pPr>
      <w:rPr>
        <w:rFonts w:hint="default"/>
        <w:lang w:val="en-US" w:eastAsia="en-US" w:bidi="ar-SA"/>
      </w:rPr>
    </w:lvl>
  </w:abstractNum>
  <w:abstractNum w:abstractNumId="1">
    <w:multiLevelType w:val="hybridMultilevel"/>
    <w:lvl w:ilvl="0">
      <w:start w:val="1"/>
      <w:numFmt w:val="decimal"/>
      <w:lvlText w:val="%1."/>
      <w:lvlJc w:val="left"/>
      <w:pPr>
        <w:ind w:left="1079" w:hanging="361"/>
        <w:jc w:val="left"/>
      </w:pPr>
      <w:rPr>
        <w:rFonts w:hint="default" w:ascii="Calibri" w:hAnsi="Calibri" w:eastAsia="Calibri" w:cs="Calibri"/>
        <w:b w:val="0"/>
        <w:bCs w:val="0"/>
        <w:i w:val="0"/>
        <w:iCs w:val="0"/>
        <w:spacing w:val="0"/>
        <w:w w:val="100"/>
        <w:sz w:val="22"/>
        <w:szCs w:val="22"/>
        <w:lang w:val="en-US" w:eastAsia="en-US" w:bidi="ar-SA"/>
      </w:rPr>
    </w:lvl>
    <w:lvl w:ilvl="1">
      <w:start w:val="0"/>
      <w:numFmt w:val="bullet"/>
      <w:lvlText w:val="•"/>
      <w:lvlJc w:val="left"/>
      <w:pPr>
        <w:ind w:left="2124" w:hanging="361"/>
      </w:pPr>
      <w:rPr>
        <w:rFonts w:hint="default"/>
        <w:lang w:val="en-US" w:eastAsia="en-US" w:bidi="ar-SA"/>
      </w:rPr>
    </w:lvl>
    <w:lvl w:ilvl="2">
      <w:start w:val="0"/>
      <w:numFmt w:val="bullet"/>
      <w:lvlText w:val="•"/>
      <w:lvlJc w:val="left"/>
      <w:pPr>
        <w:ind w:left="3168" w:hanging="361"/>
      </w:pPr>
      <w:rPr>
        <w:rFonts w:hint="default"/>
        <w:lang w:val="en-US" w:eastAsia="en-US" w:bidi="ar-SA"/>
      </w:rPr>
    </w:lvl>
    <w:lvl w:ilvl="3">
      <w:start w:val="0"/>
      <w:numFmt w:val="bullet"/>
      <w:lvlText w:val="•"/>
      <w:lvlJc w:val="left"/>
      <w:pPr>
        <w:ind w:left="4212" w:hanging="361"/>
      </w:pPr>
      <w:rPr>
        <w:rFonts w:hint="default"/>
        <w:lang w:val="en-US" w:eastAsia="en-US" w:bidi="ar-SA"/>
      </w:rPr>
    </w:lvl>
    <w:lvl w:ilvl="4">
      <w:start w:val="0"/>
      <w:numFmt w:val="bullet"/>
      <w:lvlText w:val="•"/>
      <w:lvlJc w:val="left"/>
      <w:pPr>
        <w:ind w:left="5256" w:hanging="361"/>
      </w:pPr>
      <w:rPr>
        <w:rFonts w:hint="default"/>
        <w:lang w:val="en-US" w:eastAsia="en-US" w:bidi="ar-SA"/>
      </w:rPr>
    </w:lvl>
    <w:lvl w:ilvl="5">
      <w:start w:val="0"/>
      <w:numFmt w:val="bullet"/>
      <w:lvlText w:val="•"/>
      <w:lvlJc w:val="left"/>
      <w:pPr>
        <w:ind w:left="6300" w:hanging="361"/>
      </w:pPr>
      <w:rPr>
        <w:rFonts w:hint="default"/>
        <w:lang w:val="en-US" w:eastAsia="en-US" w:bidi="ar-SA"/>
      </w:rPr>
    </w:lvl>
    <w:lvl w:ilvl="6">
      <w:start w:val="0"/>
      <w:numFmt w:val="bullet"/>
      <w:lvlText w:val="•"/>
      <w:lvlJc w:val="left"/>
      <w:pPr>
        <w:ind w:left="7344" w:hanging="361"/>
      </w:pPr>
      <w:rPr>
        <w:rFonts w:hint="default"/>
        <w:lang w:val="en-US" w:eastAsia="en-US" w:bidi="ar-SA"/>
      </w:rPr>
    </w:lvl>
    <w:lvl w:ilvl="7">
      <w:start w:val="0"/>
      <w:numFmt w:val="bullet"/>
      <w:lvlText w:val="•"/>
      <w:lvlJc w:val="left"/>
      <w:pPr>
        <w:ind w:left="8388" w:hanging="361"/>
      </w:pPr>
      <w:rPr>
        <w:rFonts w:hint="default"/>
        <w:lang w:val="en-US" w:eastAsia="en-US" w:bidi="ar-SA"/>
      </w:rPr>
    </w:lvl>
    <w:lvl w:ilvl="8">
      <w:start w:val="0"/>
      <w:numFmt w:val="bullet"/>
      <w:lvlText w:val="•"/>
      <w:lvlJc w:val="left"/>
      <w:pPr>
        <w:ind w:left="9432" w:hanging="361"/>
      </w:pPr>
      <w:rPr>
        <w:rFonts w:hint="default"/>
        <w:lang w:val="en-US" w:eastAsia="en-US" w:bidi="ar-SA"/>
      </w:rPr>
    </w:lvl>
  </w:abstractNum>
  <w:abstractNum w:abstractNumId="0">
    <w:multiLevelType w:val="hybridMultilevel"/>
    <w:lvl w:ilvl="0">
      <w:start w:val="1"/>
      <w:numFmt w:val="decimal"/>
      <w:lvlText w:val="%1."/>
      <w:lvlJc w:val="left"/>
      <w:pPr>
        <w:ind w:left="1080" w:hanging="361"/>
        <w:jc w:val="left"/>
      </w:pPr>
      <w:rPr>
        <w:rFonts w:hint="default" w:ascii="Calibri" w:hAnsi="Calibri" w:eastAsia="Calibri" w:cs="Calibri"/>
        <w:b w:val="0"/>
        <w:bCs w:val="0"/>
        <w:i w:val="0"/>
        <w:iCs w:val="0"/>
        <w:spacing w:val="0"/>
        <w:w w:val="100"/>
        <w:sz w:val="22"/>
        <w:szCs w:val="22"/>
        <w:lang w:val="en-US" w:eastAsia="en-US" w:bidi="ar-SA"/>
      </w:rPr>
    </w:lvl>
    <w:lvl w:ilvl="1">
      <w:start w:val="0"/>
      <w:numFmt w:val="bullet"/>
      <w:lvlText w:val="•"/>
      <w:lvlJc w:val="left"/>
      <w:pPr>
        <w:ind w:left="2124" w:hanging="361"/>
      </w:pPr>
      <w:rPr>
        <w:rFonts w:hint="default"/>
        <w:lang w:val="en-US" w:eastAsia="en-US" w:bidi="ar-SA"/>
      </w:rPr>
    </w:lvl>
    <w:lvl w:ilvl="2">
      <w:start w:val="0"/>
      <w:numFmt w:val="bullet"/>
      <w:lvlText w:val="•"/>
      <w:lvlJc w:val="left"/>
      <w:pPr>
        <w:ind w:left="3168" w:hanging="361"/>
      </w:pPr>
      <w:rPr>
        <w:rFonts w:hint="default"/>
        <w:lang w:val="en-US" w:eastAsia="en-US" w:bidi="ar-SA"/>
      </w:rPr>
    </w:lvl>
    <w:lvl w:ilvl="3">
      <w:start w:val="0"/>
      <w:numFmt w:val="bullet"/>
      <w:lvlText w:val="•"/>
      <w:lvlJc w:val="left"/>
      <w:pPr>
        <w:ind w:left="4212" w:hanging="361"/>
      </w:pPr>
      <w:rPr>
        <w:rFonts w:hint="default"/>
        <w:lang w:val="en-US" w:eastAsia="en-US" w:bidi="ar-SA"/>
      </w:rPr>
    </w:lvl>
    <w:lvl w:ilvl="4">
      <w:start w:val="0"/>
      <w:numFmt w:val="bullet"/>
      <w:lvlText w:val="•"/>
      <w:lvlJc w:val="left"/>
      <w:pPr>
        <w:ind w:left="5256" w:hanging="361"/>
      </w:pPr>
      <w:rPr>
        <w:rFonts w:hint="default"/>
        <w:lang w:val="en-US" w:eastAsia="en-US" w:bidi="ar-SA"/>
      </w:rPr>
    </w:lvl>
    <w:lvl w:ilvl="5">
      <w:start w:val="0"/>
      <w:numFmt w:val="bullet"/>
      <w:lvlText w:val="•"/>
      <w:lvlJc w:val="left"/>
      <w:pPr>
        <w:ind w:left="6300" w:hanging="361"/>
      </w:pPr>
      <w:rPr>
        <w:rFonts w:hint="default"/>
        <w:lang w:val="en-US" w:eastAsia="en-US" w:bidi="ar-SA"/>
      </w:rPr>
    </w:lvl>
    <w:lvl w:ilvl="6">
      <w:start w:val="0"/>
      <w:numFmt w:val="bullet"/>
      <w:lvlText w:val="•"/>
      <w:lvlJc w:val="left"/>
      <w:pPr>
        <w:ind w:left="7344" w:hanging="361"/>
      </w:pPr>
      <w:rPr>
        <w:rFonts w:hint="default"/>
        <w:lang w:val="en-US" w:eastAsia="en-US" w:bidi="ar-SA"/>
      </w:rPr>
    </w:lvl>
    <w:lvl w:ilvl="7">
      <w:start w:val="0"/>
      <w:numFmt w:val="bullet"/>
      <w:lvlText w:val="•"/>
      <w:lvlJc w:val="left"/>
      <w:pPr>
        <w:ind w:left="8388" w:hanging="361"/>
      </w:pPr>
      <w:rPr>
        <w:rFonts w:hint="default"/>
        <w:lang w:val="en-US" w:eastAsia="en-US" w:bidi="ar-SA"/>
      </w:rPr>
    </w:lvl>
    <w:lvl w:ilvl="8">
      <w:start w:val="0"/>
      <w:numFmt w:val="bullet"/>
      <w:lvlText w:val="•"/>
      <w:lvlJc w:val="left"/>
      <w:pPr>
        <w:ind w:left="9432" w:hanging="361"/>
      </w:pPr>
      <w:rPr>
        <w:rFonts w:hint="default"/>
        <w:lang w:val="en-US" w:eastAsia="en-US" w:bidi="ar-SA"/>
      </w:rPr>
    </w:lvl>
  </w:abstract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Calibri" w:hAnsi="Calibri" w:eastAsia="Calibri" w:cs="Calibri"/>
      <w:lang w:val="en-US" w:eastAsia="en-US" w:bidi="ar-SA"/>
    </w:rPr>
  </w:style>
  <w:style w:styleId="BodyText" w:type="paragraph">
    <w:name w:val="Body Text"/>
    <w:basedOn w:val="Normal"/>
    <w:uiPriority w:val="1"/>
    <w:qFormat/>
    <w:pPr>
      <w:spacing w:before="22"/>
      <w:ind w:left="1077"/>
    </w:pPr>
    <w:rPr>
      <w:rFonts w:ascii="Calibri" w:hAnsi="Calibri" w:eastAsia="Calibri" w:cs="Calibri"/>
      <w:sz w:val="22"/>
      <w:szCs w:val="22"/>
      <w:lang w:val="en-US" w:eastAsia="en-US" w:bidi="ar-SA"/>
    </w:rPr>
  </w:style>
  <w:style w:styleId="Heading1" w:type="paragraph">
    <w:name w:val="Heading 1"/>
    <w:basedOn w:val="Normal"/>
    <w:uiPriority w:val="1"/>
    <w:qFormat/>
    <w:pPr>
      <w:ind w:right="3"/>
      <w:jc w:val="center"/>
      <w:outlineLvl w:val="1"/>
    </w:pPr>
    <w:rPr>
      <w:rFonts w:ascii="Calibri" w:hAnsi="Calibri" w:eastAsia="Calibri" w:cs="Calibri"/>
      <w:b/>
      <w:bCs/>
      <w:sz w:val="32"/>
      <w:szCs w:val="32"/>
      <w:lang w:val="en-US" w:eastAsia="en-US" w:bidi="ar-SA"/>
    </w:rPr>
  </w:style>
  <w:style w:styleId="Heading2" w:type="paragraph">
    <w:name w:val="Heading 2"/>
    <w:basedOn w:val="Normal"/>
    <w:uiPriority w:val="1"/>
    <w:qFormat/>
    <w:pPr>
      <w:spacing w:before="19"/>
      <w:ind w:left="7288" w:firstLine="1528"/>
      <w:outlineLvl w:val="2"/>
    </w:pPr>
    <w:rPr>
      <w:rFonts w:ascii="Calibri" w:hAnsi="Calibri" w:eastAsia="Calibri" w:cs="Calibri"/>
      <w:b/>
      <w:bCs/>
      <w:sz w:val="28"/>
      <w:szCs w:val="28"/>
      <w:lang w:val="en-US" w:eastAsia="en-US" w:bidi="ar-SA"/>
    </w:rPr>
  </w:style>
  <w:style w:styleId="Heading3" w:type="paragraph">
    <w:name w:val="Heading 3"/>
    <w:basedOn w:val="Normal"/>
    <w:uiPriority w:val="1"/>
    <w:qFormat/>
    <w:pPr>
      <w:spacing w:before="160"/>
      <w:ind w:left="360"/>
      <w:outlineLvl w:val="3"/>
    </w:pPr>
    <w:rPr>
      <w:rFonts w:ascii="Calibri" w:hAnsi="Calibri" w:eastAsia="Calibri" w:cs="Calibri"/>
      <w:b/>
      <w:bCs/>
      <w:sz w:val="22"/>
      <w:szCs w:val="22"/>
      <w:u w:val="single" w:color="000000"/>
      <w:lang w:val="en-US" w:eastAsia="en-US" w:bidi="ar-SA"/>
    </w:rPr>
  </w:style>
  <w:style w:styleId="ListParagraph" w:type="paragraph">
    <w:name w:val="List Paragraph"/>
    <w:basedOn w:val="Normal"/>
    <w:uiPriority w:val="1"/>
    <w:qFormat/>
    <w:pPr>
      <w:ind w:left="1077" w:hanging="358"/>
    </w:pPr>
    <w:rPr>
      <w:rFonts w:ascii="Calibri" w:hAnsi="Calibri" w:eastAsia="Calibri" w:cs="Calibri"/>
      <w:lang w:val="en-US" w:eastAsia="en-US" w:bidi="ar-SA"/>
    </w:rPr>
  </w:style>
  <w:style w:styleId="TableParagraph" w:type="paragraph">
    <w:name w:val="Table Paragraph"/>
    <w:basedOn w:val="Normal"/>
    <w:uiPriority w:val="1"/>
    <w:qFormat/>
    <w:pPr/>
    <w:rPr>
      <w:lang w:val="en-U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hyperlink" Target="mailto:ODR@purchase.edu" TargetMode="External"/><Relationship Id="rId7"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Company>Purchase College</Company>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Rodriguez, Lauren</dc:creator>
  <dc:description/>
  <dc:title>Policy on Food Allergy Accommodations for Students</dc:title>
  <dcterms:created xsi:type="dcterms:W3CDTF">2026-07-08T14:23:53Z</dcterms:created>
  <dcterms:modified xsi:type="dcterms:W3CDTF">2026-07-08T14:23:53Z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2017-12-27T00:00:00Z</vt:filetime>
  </property>
  <property fmtid="{D5CDD505-2E9C-101B-9397-08002B2CF9AE}" pid="3" name="Creator">
    <vt:lpwstr>Acrobat PDFMaker 18 for Word</vt:lpwstr>
  </property>
  <property fmtid="{D5CDD505-2E9C-101B-9397-08002B2CF9AE}" pid="4" name="LastSaved">
    <vt:filetime>2026-07-08T00:00:00Z</vt:filetime>
  </property>
  <property fmtid="{D5CDD505-2E9C-101B-9397-08002B2CF9AE}" pid="5" name="Producer">
    <vt:lpwstr>Adobe PDF Library 15.0</vt:lpwstr>
  </property>
  <property fmtid="{D5CDD505-2E9C-101B-9397-08002B2CF9AE}" pid="6" name="SourceModified">
    <vt:lpwstr>D:20171227153831</vt:lpwstr>
  </property>
</Properties>
</file>