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392185" cy="440340"/>
            <wp:effectExtent l="0" t="0" r="0" b="0"/>
            <wp:docPr id="2" name="Image 2" descr="New York State Office of Employee Relations Logo 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New York State Office of Employee Relations Logo 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185" cy="44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Heading1"/>
      </w:pPr>
      <w:r>
        <w:rPr/>
        <w:t>Waiver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Additional</w:t>
      </w:r>
      <w:r>
        <w:rPr>
          <w:spacing w:val="-6"/>
        </w:rPr>
        <w:t> </w:t>
      </w:r>
      <w:r>
        <w:rPr/>
        <w:t>Money</w:t>
      </w:r>
      <w:r>
        <w:rPr>
          <w:spacing w:val="-8"/>
        </w:rPr>
        <w:t> </w:t>
      </w:r>
      <w:r>
        <w:rPr/>
        <w:t>for</w:t>
      </w:r>
      <w:r>
        <w:rPr>
          <w:spacing w:val="-9"/>
        </w:rPr>
        <w:t> </w:t>
      </w:r>
      <w:r>
        <w:rPr/>
        <w:t>Holiday</w:t>
      </w:r>
      <w:r>
        <w:rPr>
          <w:spacing w:val="-7"/>
        </w:rPr>
        <w:t> </w:t>
      </w:r>
      <w:r>
        <w:rPr>
          <w:spacing w:val="-4"/>
        </w:rPr>
        <w:t>Work</w:t>
      </w:r>
    </w:p>
    <w:p>
      <w:pPr>
        <w:pStyle w:val="BodyText"/>
        <w:spacing w:before="184"/>
        <w:rPr>
          <w:sz w:val="32"/>
        </w:rPr>
      </w:pPr>
    </w:p>
    <w:p>
      <w:pPr>
        <w:pStyle w:val="BodyText"/>
        <w:ind w:right="2" w:hanging="1"/>
      </w:pPr>
      <w:r>
        <w:rPr/>
        <w:t>I</w:t>
      </w:r>
      <w:r>
        <w:rPr>
          <w:spacing w:val="-2"/>
        </w:rPr>
        <w:t> </w:t>
      </w:r>
      <w:r>
        <w:rPr/>
        <w:t>am</w:t>
      </w:r>
      <w:r>
        <w:rPr>
          <w:spacing w:val="-1"/>
        </w:rPr>
        <w:t> </w:t>
      </w:r>
      <w:r>
        <w:rPr/>
        <w:t>eligible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money</w:t>
      </w:r>
      <w:r>
        <w:rPr>
          <w:spacing w:val="-4"/>
        </w:rPr>
        <w:t> </w:t>
      </w:r>
      <w:r>
        <w:rPr/>
        <w:t>if I</w:t>
      </w:r>
      <w:r>
        <w:rPr>
          <w:spacing w:val="-4"/>
        </w:rPr>
        <w:t> </w:t>
      </w:r>
      <w:r>
        <w:rPr/>
        <w:t>am</w:t>
      </w:r>
      <w:r>
        <w:rPr>
          <w:spacing w:val="-1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work</w:t>
      </w:r>
      <w:r>
        <w:rPr>
          <w:spacing w:val="-2"/>
        </w:rPr>
        <w:t> </w:t>
      </w:r>
      <w:r>
        <w:rPr/>
        <w:t>during</w:t>
      </w:r>
      <w:r>
        <w:rPr>
          <w:spacing w:val="-2"/>
        </w:rPr>
        <w:t> </w:t>
      </w:r>
      <w:r>
        <w:rPr/>
        <w:t>my</w:t>
      </w:r>
      <w:r>
        <w:rPr>
          <w:spacing w:val="-5"/>
        </w:rPr>
        <w:t> </w:t>
      </w:r>
      <w:r>
        <w:rPr/>
        <w:t>regular</w:t>
      </w:r>
      <w:r>
        <w:rPr>
          <w:spacing w:val="-5"/>
        </w:rPr>
        <w:t> </w:t>
      </w:r>
      <w:r>
        <w:rPr/>
        <w:t>working hours on any day observed by the State as</w:t>
      </w:r>
      <w:r>
        <w:rPr>
          <w:spacing w:val="-1"/>
        </w:rPr>
        <w:t> </w:t>
      </w:r>
      <w:r>
        <w:rPr/>
        <w:t>a holiday. Between April 2 and May 15,</w:t>
      </w:r>
      <w:r>
        <w:rPr>
          <w:spacing w:val="-1"/>
        </w:rPr>
        <w:t> </w:t>
      </w:r>
      <w:r>
        <w:rPr/>
        <w:t>2026, I may waive my right to such additional money and choose to receive compensatory time off instead.</w:t>
      </w:r>
      <w:r>
        <w:rPr>
          <w:spacing w:val="-2"/>
        </w:rPr>
        <w:t> </w:t>
      </w:r>
      <w:r>
        <w:rPr/>
        <w:t>If</w:t>
      </w:r>
      <w:r>
        <w:rPr>
          <w:spacing w:val="-4"/>
        </w:rPr>
        <w:t> </w:t>
      </w:r>
      <w:r>
        <w:rPr/>
        <w:t>I</w:t>
      </w:r>
      <w:r>
        <w:rPr>
          <w:spacing w:val="-2"/>
        </w:rPr>
        <w:t> </w:t>
      </w:r>
      <w:r>
        <w:rPr/>
        <w:t>previously</w:t>
      </w:r>
      <w:r>
        <w:rPr>
          <w:spacing w:val="-3"/>
        </w:rPr>
        <w:t> </w:t>
      </w:r>
      <w:r>
        <w:rPr/>
        <w:t>waived</w:t>
      </w:r>
      <w:r>
        <w:rPr>
          <w:spacing w:val="-2"/>
        </w:rPr>
        <w:t> </w:t>
      </w:r>
      <w:r>
        <w:rPr/>
        <w:t>my</w:t>
      </w:r>
      <w:r>
        <w:rPr>
          <w:spacing w:val="-2"/>
        </w:rPr>
        <w:t> </w:t>
      </w:r>
      <w:r>
        <w:rPr/>
        <w:t>right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receive</w:t>
      </w:r>
      <w:r>
        <w:rPr>
          <w:spacing w:val="-2"/>
        </w:rPr>
        <w:t> </w:t>
      </w:r>
      <w:r>
        <w:rPr/>
        <w:t>money</w:t>
      </w:r>
      <w:r>
        <w:rPr>
          <w:spacing w:val="-2"/>
        </w:rPr>
        <w:t> </w:t>
      </w:r>
      <w:r>
        <w:rPr/>
        <w:t>for</w:t>
      </w:r>
      <w:r>
        <w:rPr>
          <w:spacing w:val="-5"/>
        </w:rPr>
        <w:t> </w:t>
      </w:r>
      <w:r>
        <w:rPr/>
        <w:t>holiday work,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have</w:t>
      </w:r>
      <w:r>
        <w:rPr>
          <w:spacing w:val="-4"/>
        </w:rPr>
        <w:t> </w:t>
      </w:r>
      <w:r>
        <w:rPr/>
        <w:t>until</w:t>
      </w:r>
      <w:r>
        <w:rPr>
          <w:spacing w:val="-2"/>
        </w:rPr>
        <w:t> </w:t>
      </w:r>
      <w:r>
        <w:rPr/>
        <w:t>May 15, 2026, to cancel that decision and start receiving money again.</w:t>
      </w:r>
    </w:p>
    <w:p>
      <w:pPr>
        <w:pStyle w:val="BodyText"/>
      </w:pPr>
    </w:p>
    <w:p>
      <w:pPr>
        <w:spacing w:before="0"/>
        <w:ind w:left="0" w:right="0" w:firstLine="0"/>
        <w:jc w:val="left"/>
        <w:rPr>
          <w:i/>
          <w:sz w:val="24"/>
        </w:rPr>
      </w:pPr>
      <w:r>
        <w:rPr>
          <w:i/>
          <w:sz w:val="24"/>
        </w:rPr>
        <w:t>I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wish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change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way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I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am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currently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being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paid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for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holiday </w:t>
      </w:r>
      <w:r>
        <w:rPr>
          <w:i/>
          <w:spacing w:val="-2"/>
          <w:sz w:val="24"/>
        </w:rPr>
        <w:t>work:</w:t>
      </w:r>
    </w:p>
    <w:p>
      <w:pPr>
        <w:pStyle w:val="BodyText"/>
        <w:spacing w:line="326" w:lineRule="auto" w:before="198"/>
        <w:ind w:left="772" w:right="944"/>
      </w:pPr>
      <w:r>
        <w:rPr>
          <w:position w:val="-10"/>
        </w:rPr>
        <w:drawing>
          <wp:inline distT="0" distB="0" distL="0" distR="0">
            <wp:extent cx="278472" cy="261848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72" cy="26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0"/>
        </w:rPr>
      </w:r>
      <w:r>
        <w:rPr>
          <w:rFonts w:ascii="Times New Roman"/>
          <w:spacing w:val="-3"/>
          <w:sz w:val="20"/>
        </w:rPr>
        <w:t> </w:t>
      </w:r>
      <w:r>
        <w:rPr/>
        <w:t>I</w:t>
      </w:r>
      <w:r>
        <w:rPr>
          <w:spacing w:val="-3"/>
        </w:rPr>
        <w:t> </w:t>
      </w:r>
      <w:r>
        <w:rPr/>
        <w:t>am</w:t>
      </w:r>
      <w:r>
        <w:rPr>
          <w:spacing w:val="-2"/>
        </w:rPr>
        <w:t> </w:t>
      </w:r>
      <w:r>
        <w:rPr/>
        <w:t>now</w:t>
      </w:r>
      <w:r>
        <w:rPr>
          <w:spacing w:val="-3"/>
        </w:rPr>
        <w:t> </w:t>
      </w:r>
      <w:r>
        <w:rPr/>
        <w:t>receiving</w:t>
      </w:r>
      <w:r>
        <w:rPr>
          <w:spacing w:val="-5"/>
        </w:rPr>
        <w:t> </w:t>
      </w:r>
      <w:r>
        <w:rPr/>
        <w:t>money;</w:t>
      </w:r>
      <w:r>
        <w:rPr>
          <w:spacing w:val="-3"/>
        </w:rPr>
        <w:t> </w:t>
      </w:r>
      <w:r>
        <w:rPr/>
        <w:t>I</w:t>
      </w:r>
      <w:r>
        <w:rPr>
          <w:spacing w:val="-6"/>
        </w:rPr>
        <w:t> </w:t>
      </w:r>
      <w:r>
        <w:rPr/>
        <w:t>wish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receive compensatory</w:t>
      </w:r>
      <w:r>
        <w:rPr>
          <w:spacing w:val="-3"/>
        </w:rPr>
        <w:t> </w:t>
      </w:r>
      <w:r>
        <w:rPr/>
        <w:t>time</w:t>
      </w:r>
      <w:r>
        <w:rPr>
          <w:spacing w:val="-5"/>
        </w:rPr>
        <w:t> </w:t>
      </w:r>
      <w:r>
        <w:rPr/>
        <w:t>off. </w:t>
      </w:r>
      <w:r>
        <w:rPr>
          <w:position w:val="-11"/>
        </w:rPr>
        <w:drawing>
          <wp:inline distT="0" distB="0" distL="0" distR="0">
            <wp:extent cx="278476" cy="261851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76" cy="26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/>
          <w:spacing w:val="-13"/>
        </w:rPr>
        <w:t> </w:t>
      </w:r>
      <w:r>
        <w:rPr/>
        <w:t>I</w:t>
      </w:r>
      <w:r>
        <w:rPr>
          <w:spacing w:val="-3"/>
        </w:rPr>
        <w:t> </w:t>
      </w:r>
      <w:r>
        <w:rPr/>
        <w:t>am</w:t>
      </w:r>
      <w:r>
        <w:rPr>
          <w:spacing w:val="-2"/>
        </w:rPr>
        <w:t> </w:t>
      </w:r>
      <w:r>
        <w:rPr/>
        <w:t>now</w:t>
      </w:r>
      <w:r>
        <w:rPr>
          <w:spacing w:val="-3"/>
        </w:rPr>
        <w:t> </w:t>
      </w:r>
      <w:r>
        <w:rPr/>
        <w:t>receiving</w:t>
      </w:r>
      <w:r>
        <w:rPr>
          <w:spacing w:val="1"/>
        </w:rPr>
        <w:t> </w:t>
      </w:r>
      <w:r>
        <w:rPr/>
        <w:t>compensatory</w:t>
      </w:r>
      <w:r>
        <w:rPr>
          <w:spacing w:val="-3"/>
        </w:rPr>
        <w:t> </w:t>
      </w:r>
      <w:r>
        <w:rPr/>
        <w:t>time</w:t>
      </w:r>
      <w:r>
        <w:rPr>
          <w:spacing w:val="-3"/>
        </w:rPr>
        <w:t> </w:t>
      </w:r>
      <w:r>
        <w:rPr/>
        <w:t>off;</w:t>
      </w:r>
      <w:r>
        <w:rPr>
          <w:spacing w:val="-3"/>
        </w:rPr>
        <w:t> </w:t>
      </w:r>
      <w:r>
        <w:rPr/>
        <w:t>I</w:t>
      </w:r>
      <w:r>
        <w:rPr>
          <w:spacing w:val="-6"/>
        </w:rPr>
        <w:t> </w:t>
      </w:r>
      <w:r>
        <w:rPr/>
        <w:t>wish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receive</w:t>
      </w:r>
      <w:r>
        <w:rPr>
          <w:spacing w:val="-2"/>
        </w:rPr>
        <w:t> </w:t>
      </w:r>
      <w:r>
        <w:rPr/>
        <w:t>money.</w:t>
      </w:r>
    </w:p>
    <w:p>
      <w:pPr>
        <w:pStyle w:val="BodyText"/>
        <w:spacing w:before="61"/>
      </w:pPr>
    </w:p>
    <w:p>
      <w:pPr>
        <w:pStyle w:val="BodyText"/>
        <w:ind w:left="1" w:right="2" w:hanging="1"/>
      </w:pPr>
      <w:r>
        <w:rPr/>
        <w:t>I</w:t>
      </w:r>
      <w:r>
        <w:rPr>
          <w:spacing w:val="-2"/>
        </w:rPr>
        <w:t> </w:t>
      </w:r>
      <w:r>
        <w:rPr/>
        <w:t>understand</w:t>
      </w:r>
      <w:r>
        <w:rPr>
          <w:spacing w:val="-2"/>
        </w:rPr>
        <w:t> </w:t>
      </w:r>
      <w:r>
        <w:rPr/>
        <w:t>that</w:t>
      </w:r>
      <w:r>
        <w:rPr>
          <w:spacing w:val="-4"/>
        </w:rPr>
        <w:t> </w:t>
      </w:r>
      <w:r>
        <w:rPr/>
        <w:t>this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the way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will</w:t>
      </w:r>
      <w:r>
        <w:rPr>
          <w:spacing w:val="-2"/>
        </w:rPr>
        <w:t> </w:t>
      </w:r>
      <w:r>
        <w:rPr/>
        <w:t>receive</w:t>
      </w:r>
      <w:r>
        <w:rPr>
          <w:spacing w:val="-4"/>
        </w:rPr>
        <w:t> </w:t>
      </w:r>
      <w:r>
        <w:rPr/>
        <w:t>holiday</w:t>
      </w:r>
      <w:r>
        <w:rPr>
          <w:spacing w:val="-1"/>
        </w:rPr>
        <w:t> </w:t>
      </w:r>
      <w:r>
        <w:rPr/>
        <w:t>compensation from</w:t>
      </w:r>
      <w:r>
        <w:rPr>
          <w:spacing w:val="-1"/>
        </w:rPr>
        <w:t> </w:t>
      </w:r>
      <w:r>
        <w:rPr/>
        <w:t>now</w:t>
      </w:r>
      <w:r>
        <w:rPr>
          <w:spacing w:val="-1"/>
        </w:rPr>
        <w:t> </w:t>
      </w:r>
      <w:r>
        <w:rPr/>
        <w:t>on.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will</w:t>
      </w:r>
      <w:r>
        <w:rPr>
          <w:spacing w:val="-2"/>
        </w:rPr>
        <w:t> </w:t>
      </w:r>
      <w:r>
        <w:rPr/>
        <w:t>not be able to change this decision until at least April 1, 2027, and it will continue this way unless I do change it during an open period in 2027 or later.</w:t>
      </w:r>
    </w:p>
    <w:p>
      <w:pPr>
        <w:pStyle w:val="BodyText"/>
      </w:pPr>
    </w:p>
    <w:p>
      <w:pPr>
        <w:pStyle w:val="BodyText"/>
        <w:spacing w:before="3"/>
      </w:pPr>
    </w:p>
    <w:p>
      <w:pPr>
        <w:spacing w:before="0"/>
        <w:ind w:left="1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2181225</wp:posOffset>
                </wp:positionH>
                <wp:positionV relativeFrom="paragraph">
                  <wp:posOffset>159856</wp:posOffset>
                </wp:positionV>
                <wp:extent cx="4581525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581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1525" h="0">
                              <a:moveTo>
                                <a:pt x="0" y="0"/>
                              </a:moveTo>
                              <a:lnTo>
                                <a:pt x="458152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664" from="171.75pt,12.587128pt" to="532.5pt,12.587128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Name</w:t>
      </w:r>
      <w:r>
        <w:rPr>
          <w:spacing w:val="-11"/>
          <w:sz w:val="24"/>
        </w:rPr>
        <w:t> </w:t>
      </w:r>
      <w:r>
        <w:rPr>
          <w:i/>
          <w:sz w:val="20"/>
        </w:rPr>
        <w:t>(Please</w:t>
      </w:r>
      <w:r>
        <w:rPr>
          <w:i/>
          <w:spacing w:val="-6"/>
          <w:sz w:val="20"/>
        </w:rPr>
        <w:t> </w:t>
      </w:r>
      <w:r>
        <w:rPr>
          <w:i/>
          <w:spacing w:val="-2"/>
          <w:sz w:val="20"/>
        </w:rPr>
        <w:t>print)</w:t>
      </w:r>
      <w:r>
        <w:rPr>
          <w:spacing w:val="-2"/>
          <w:sz w:val="20"/>
        </w:rPr>
        <w:t>:</w:t>
      </w:r>
    </w:p>
    <w:p>
      <w:pPr>
        <w:pStyle w:val="BodyText"/>
        <w:spacing w:before="46"/>
        <w:rPr>
          <w:sz w:val="20"/>
        </w:r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1704975</wp:posOffset>
                </wp:positionH>
                <wp:positionV relativeFrom="paragraph">
                  <wp:posOffset>161153</wp:posOffset>
                </wp:positionV>
                <wp:extent cx="5057775" cy="127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0577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57775" h="0">
                              <a:moveTo>
                                <a:pt x="0" y="0"/>
                              </a:moveTo>
                              <a:lnTo>
                                <a:pt x="505777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134.25pt,12.689276pt" to="532.5pt,12.689276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2"/>
        </w:rPr>
        <w:t>Signature:</w:t>
      </w:r>
    </w:p>
    <w:p>
      <w:pPr>
        <w:pStyle w:val="BodyText"/>
        <w:spacing w:before="1"/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2019300</wp:posOffset>
                </wp:positionH>
                <wp:positionV relativeFrom="paragraph">
                  <wp:posOffset>152928</wp:posOffset>
                </wp:positionV>
                <wp:extent cx="474345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743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43450" h="0">
                              <a:moveTo>
                                <a:pt x="0" y="0"/>
                              </a:moveTo>
                              <a:lnTo>
                                <a:pt x="474345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8640" from="159pt,12.041619pt" to="532.5pt,12.041619pt" stroked="true" strokeweight=".75pt" strokecolor="#000000">
                <v:stroke dashstyle="solid"/>
                <w10:wrap type="none"/>
              </v:line>
            </w:pict>
          </mc:Fallback>
        </mc:AlternateContent>
      </w:r>
      <w:r>
        <w:rPr/>
        <w:t>Work </w:t>
      </w:r>
      <w:r>
        <w:rPr>
          <w:spacing w:val="-2"/>
        </w:rPr>
        <w:t>Location:</w:t>
      </w:r>
    </w:p>
    <w:p>
      <w:pPr>
        <w:pStyle w:val="BodyText"/>
      </w:pPr>
    </w:p>
    <w:p>
      <w:pPr>
        <w:pStyle w:val="Heading2"/>
        <w:ind w:left="0"/>
      </w:pPr>
      <w:r>
        <w:rPr/>
        <w:t>NYS</w:t>
      </w:r>
      <w:r>
        <w:rPr>
          <w:spacing w:val="-5"/>
        </w:rPr>
        <w:t> </w:t>
      </w:r>
      <w:r>
        <w:rPr/>
        <w:t>EMPLID:</w:t>
      </w:r>
      <w:r>
        <w:rPr>
          <w:spacing w:val="54"/>
        </w:rPr>
        <w:t> </w:t>
      </w:r>
      <w:r>
        <w:rPr>
          <w:spacing w:val="-10"/>
        </w:rPr>
        <w:t>N</w:t>
      </w:r>
    </w:p>
    <w:p>
      <w:pPr>
        <w:pStyle w:val="BodyText"/>
      </w:pPr>
    </w:p>
    <w:p>
      <w:pPr>
        <w:spacing w:before="0"/>
        <w:ind w:left="0" w:right="0" w:firstLine="0"/>
        <w:jc w:val="left"/>
        <w:rPr>
          <w:sz w:val="20"/>
        </w:rPr>
      </w:pPr>
      <w:r>
        <w:rPr>
          <w:sz w:val="24"/>
        </w:rPr>
        <w:t>Negotiating</w:t>
      </w:r>
      <w:r>
        <w:rPr>
          <w:spacing w:val="-12"/>
          <w:sz w:val="24"/>
        </w:rPr>
        <w:t> </w:t>
      </w:r>
      <w:r>
        <w:rPr>
          <w:sz w:val="24"/>
        </w:rPr>
        <w:t>Unit</w:t>
      </w:r>
      <w:r>
        <w:rPr>
          <w:spacing w:val="-12"/>
          <w:sz w:val="24"/>
        </w:rPr>
        <w:t> </w:t>
      </w:r>
      <w:r>
        <w:rPr>
          <w:i/>
          <w:sz w:val="20"/>
        </w:rPr>
        <w:t>(Check</w:t>
      </w:r>
      <w:r>
        <w:rPr>
          <w:i/>
          <w:spacing w:val="-11"/>
          <w:sz w:val="20"/>
        </w:rPr>
        <w:t> </w:t>
      </w:r>
      <w:r>
        <w:rPr>
          <w:i/>
          <w:spacing w:val="-2"/>
          <w:sz w:val="20"/>
        </w:rPr>
        <w:t>one)</w:t>
      </w:r>
      <w:r>
        <w:rPr>
          <w:spacing w:val="-2"/>
          <w:sz w:val="20"/>
        </w:rPr>
        <w:t>:</w:t>
      </w:r>
    </w:p>
    <w:p>
      <w:pPr>
        <w:pStyle w:val="BodyText"/>
        <w:tabs>
          <w:tab w:pos="4545" w:val="left" w:leader="none"/>
        </w:tabs>
        <w:spacing w:before="212"/>
        <w:ind w:left="938"/>
      </w:pPr>
      <w:r>
        <w:rPr>
          <w:position w:val="-9"/>
        </w:rPr>
        <w:drawing>
          <wp:inline distT="0" distB="0" distL="0" distR="0">
            <wp:extent cx="228600" cy="228600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 w:hAnsi="Times New Roman"/>
          <w:spacing w:val="80"/>
          <w:sz w:val="20"/>
        </w:rPr>
        <w:t> </w:t>
      </w:r>
      <w:r>
        <w:rPr/>
        <w:t>PBANYS – APSU</w:t>
        <w:tab/>
      </w:r>
      <w:r>
        <w:rPr>
          <w:position w:val="-6"/>
        </w:rPr>
        <w:drawing>
          <wp:inline distT="0" distB="0" distL="0" distR="0">
            <wp:extent cx="228600" cy="228600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6"/>
        </w:rPr>
      </w:r>
      <w:r>
        <w:rPr>
          <w:rFonts w:ascii="Times New Roman" w:hAnsi="Times New Roman"/>
          <w:spacing w:val="80"/>
        </w:rPr>
        <w:t> </w:t>
      </w:r>
      <w:r>
        <w:rPr/>
        <w:t>Council 82 – Security Supervisors</w:t>
      </w:r>
    </w:p>
    <w:p>
      <w:pPr>
        <w:pStyle w:val="Heading2"/>
        <w:tabs>
          <w:tab w:pos="4545" w:val="left" w:leader="none"/>
        </w:tabs>
        <w:spacing w:before="195"/>
      </w:pPr>
      <w:r>
        <w:rPr>
          <w:position w:val="-10"/>
        </w:rPr>
        <w:drawing>
          <wp:inline distT="0" distB="0" distL="0" distR="0">
            <wp:extent cx="228600" cy="228600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0"/>
        </w:rPr>
      </w:r>
      <w:r>
        <w:rPr>
          <w:rFonts w:ascii="Times New Roman" w:hAnsi="Times New Roman"/>
          <w:spacing w:val="80"/>
          <w:sz w:val="20"/>
        </w:rPr>
        <w:t> </w:t>
      </w:r>
      <w:r>
        <w:rPr/>
        <w:t>CSEA – ASU</w:t>
        <w:tab/>
      </w:r>
      <w:r>
        <w:rPr>
          <w:position w:val="-9"/>
        </w:rPr>
        <w:drawing>
          <wp:inline distT="0" distB="0" distL="0" distR="0">
            <wp:extent cx="228600" cy="228600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 w:hAnsi="Times New Roman"/>
          <w:spacing w:val="80"/>
        </w:rPr>
        <w:t> </w:t>
      </w:r>
      <w:r>
        <w:rPr/>
        <w:t>CSEA – ISU</w:t>
      </w:r>
    </w:p>
    <w:p>
      <w:pPr>
        <w:tabs>
          <w:tab w:pos="4545" w:val="left" w:leader="none"/>
        </w:tabs>
        <w:spacing w:before="187"/>
        <w:ind w:left="938" w:right="0" w:firstLine="0"/>
        <w:jc w:val="left"/>
        <w:rPr>
          <w:sz w:val="24"/>
        </w:rPr>
      </w:pPr>
      <w:r>
        <w:rPr>
          <w:position w:val="-10"/>
        </w:rPr>
        <w:drawing>
          <wp:inline distT="0" distB="0" distL="0" distR="0">
            <wp:extent cx="228600" cy="228600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0"/>
        </w:rPr>
      </w:r>
      <w:r>
        <w:rPr>
          <w:rFonts w:ascii="Times New Roman" w:hAnsi="Times New Roman"/>
          <w:spacing w:val="80"/>
          <w:sz w:val="20"/>
        </w:rPr>
        <w:t> </w:t>
      </w:r>
      <w:r>
        <w:rPr>
          <w:sz w:val="24"/>
        </w:rPr>
        <w:t>CSEA – OSU</w:t>
        <w:tab/>
      </w:r>
      <w:r>
        <w:rPr>
          <w:position w:val="-9"/>
          <w:sz w:val="24"/>
        </w:rPr>
        <w:drawing>
          <wp:inline distT="0" distB="0" distL="0" distR="0">
            <wp:extent cx="228600" cy="228600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  <w:sz w:val="24"/>
        </w:rPr>
      </w:r>
      <w:r>
        <w:rPr>
          <w:rFonts w:ascii="Times New Roman" w:hAnsi="Times New Roman"/>
          <w:spacing w:val="80"/>
          <w:sz w:val="24"/>
        </w:rPr>
        <w:t> </w:t>
      </w:r>
      <w:r>
        <w:rPr>
          <w:sz w:val="24"/>
        </w:rPr>
        <w:t>CSEA – DMNA</w:t>
      </w:r>
    </w:p>
    <w:p>
      <w:pPr>
        <w:pStyle w:val="BodyText"/>
        <w:tabs>
          <w:tab w:pos="4545" w:val="left" w:leader="none"/>
        </w:tabs>
        <w:spacing w:before="187"/>
        <w:ind w:left="938"/>
      </w:pPr>
      <w:r>
        <w:rPr>
          <w:position w:val="-10"/>
        </w:rPr>
        <w:drawing>
          <wp:inline distT="0" distB="0" distL="0" distR="0">
            <wp:extent cx="228600" cy="228600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0"/>
        </w:rPr>
      </w:r>
      <w:r>
        <w:rPr>
          <w:rFonts w:ascii="Times New Roman" w:hAnsi="Times New Roman"/>
          <w:spacing w:val="80"/>
          <w:sz w:val="20"/>
        </w:rPr>
        <w:t> </w:t>
      </w:r>
      <w:r>
        <w:rPr/>
        <w:t>DC-37 – RRSU</w:t>
        <w:tab/>
      </w:r>
      <w:r>
        <w:rPr>
          <w:position w:val="-10"/>
        </w:rPr>
        <w:drawing>
          <wp:inline distT="0" distB="0" distL="0" distR="0">
            <wp:extent cx="228600" cy="228600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0"/>
        </w:rPr>
      </w:r>
      <w:r>
        <w:rPr>
          <w:rFonts w:ascii="Times New Roman" w:hAnsi="Times New Roman"/>
          <w:spacing w:val="80"/>
        </w:rPr>
        <w:t> </w:t>
      </w:r>
      <w:r>
        <w:rPr/>
        <w:t>NYSCOPBA – Security Services</w:t>
      </w:r>
    </w:p>
    <w:p>
      <w:pPr>
        <w:pStyle w:val="BodyText"/>
        <w:tabs>
          <w:tab w:pos="4545" w:val="left" w:leader="none"/>
        </w:tabs>
        <w:spacing w:before="171"/>
        <w:ind w:left="938"/>
      </w:pPr>
      <w:r>
        <w:rPr>
          <w:position w:val="-9"/>
        </w:rPr>
        <w:drawing>
          <wp:inline distT="0" distB="0" distL="0" distR="0">
            <wp:extent cx="228600" cy="228600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9"/>
        </w:rPr>
      </w:r>
      <w:r>
        <w:rPr>
          <w:rFonts w:ascii="Times New Roman" w:hAnsi="Times New Roman"/>
          <w:spacing w:val="80"/>
          <w:sz w:val="20"/>
        </w:rPr>
        <w:t> </w:t>
      </w:r>
      <w:r>
        <w:rPr/>
        <w:t>PEF – PS&amp;T</w:t>
        <w:tab/>
      </w:r>
      <w:r>
        <w:rPr>
          <w:position w:val="-8"/>
        </w:rPr>
        <w:drawing>
          <wp:inline distT="0" distB="0" distL="0" distR="0">
            <wp:extent cx="228600" cy="228600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8"/>
        </w:rPr>
      </w:r>
      <w:r>
        <w:rPr>
          <w:rFonts w:ascii="Times New Roman" w:hAnsi="Times New Roman"/>
          <w:spacing w:val="80"/>
        </w:rPr>
        <w:t> </w:t>
      </w:r>
      <w:r>
        <w:rPr/>
        <w:t>M/C (Grades 22 and below)</w:t>
      </w:r>
    </w:p>
    <w:p>
      <w:pPr>
        <w:pStyle w:val="BodyText"/>
      </w:pPr>
    </w:p>
    <w:p>
      <w:pPr>
        <w:pStyle w:val="BodyText"/>
        <w:spacing w:before="226"/>
      </w:pPr>
    </w:p>
    <w:p>
      <w:pPr>
        <w:spacing w:before="0"/>
        <w:ind w:left="0" w:right="0" w:firstLine="0"/>
        <w:jc w:val="left"/>
        <w:rPr>
          <w:i/>
          <w:sz w:val="24"/>
        </w:rPr>
      </w:pPr>
      <w:r>
        <w:rPr>
          <w:i/>
          <w:sz w:val="24"/>
        </w:rPr>
        <w:t>Give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this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form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to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your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supervisor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or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payroll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officer</w:t>
      </w:r>
      <w:r>
        <w:rPr>
          <w:i/>
          <w:spacing w:val="4"/>
          <w:sz w:val="24"/>
        </w:rPr>
        <w:t> </w:t>
      </w:r>
      <w:r>
        <w:rPr>
          <w:i/>
          <w:sz w:val="24"/>
        </w:rPr>
        <w:t>by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close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business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May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15,</w:t>
      </w:r>
      <w:r>
        <w:rPr>
          <w:i/>
          <w:spacing w:val="-4"/>
          <w:sz w:val="24"/>
        </w:rPr>
        <w:t> </w:t>
      </w:r>
      <w:r>
        <w:rPr>
          <w:i/>
          <w:spacing w:val="-2"/>
          <w:sz w:val="24"/>
        </w:rPr>
        <w:t>2026.</w:t>
      </w:r>
    </w:p>
    <w:sectPr>
      <w:footerReference w:type="default" r:id="rId5"/>
      <w:type w:val="continuous"/>
      <w:pgSz w:w="12240" w:h="15840"/>
      <w:pgMar w:header="0" w:footer="1203" w:top="460" w:bottom="1400" w:left="1440" w:right="108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0736">
              <wp:simplePos x="0" y="0"/>
              <wp:positionH relativeFrom="page">
                <wp:posOffset>902030</wp:posOffset>
              </wp:positionH>
              <wp:positionV relativeFrom="page">
                <wp:posOffset>9154855</wp:posOffset>
              </wp:positionV>
              <wp:extent cx="575945" cy="379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75945" cy="379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OER-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90</w:t>
                          </w:r>
                        </w:p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.026001pt;margin-top:720.854736pt;width:45.35pt;height:29.85pt;mso-position-horizontal-relative:page;mso-position-vertical-relative:page;z-index:-15775744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OER-</w:t>
                    </w:r>
                    <w:r>
                      <w:rPr>
                        <w:spacing w:val="-5"/>
                        <w:sz w:val="24"/>
                      </w:rPr>
                      <w:t>90</w:t>
                    </w:r>
                  </w:p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2"/>
                      </w:rPr>
                      <w:t>4/2026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86"/>
      <w:ind w:right="81"/>
      <w:jc w:val="center"/>
      <w:outlineLvl w:val="1"/>
    </w:pPr>
    <w:rPr>
      <w:rFonts w:ascii="Arial" w:hAnsi="Arial" w:eastAsia="Arial" w:cs="Arial"/>
      <w:sz w:val="32"/>
      <w:szCs w:val="32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938"/>
      <w:outlineLvl w:val="2"/>
    </w:pPr>
    <w:rPr>
      <w:rFonts w:ascii="Arial" w:hAnsi="Arial" w:eastAsia="Arial" w:cs="Arial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Waiver of Holiday Compensation Election Form_Fillable</dc:title>
  <dcterms:created xsi:type="dcterms:W3CDTF">2026-04-07T16:04:38Z</dcterms:created>
  <dcterms:modified xsi:type="dcterms:W3CDTF">2026-04-07T16:04:38Z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2026-04-07T00:00:00Z</vt:filetime>
  </property>
  <property fmtid="{D5CDD505-2E9C-101B-9397-08002B2CF9AE}" pid="5" name="Producer">
    <vt:lpwstr>Microsoft® Word for Microsoft 365</vt:lpwstr>
  </property>
</Properties>
</file>