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807DA" w14:textId="77777777" w:rsidR="00AD7441" w:rsidRPr="00BE4724" w:rsidRDefault="00AD7441" w:rsidP="001D06D2">
      <w:pPr>
        <w:ind w:left="180"/>
        <w:rPr>
          <w:rFonts w:ascii="Verdana" w:hAnsi="Verdana"/>
        </w:rPr>
      </w:pPr>
      <w:bookmarkStart w:id="0" w:name="_Hlk144195993"/>
      <w:bookmarkEnd w:id="0"/>
    </w:p>
    <w:p w14:paraId="29F23D11" w14:textId="77777777" w:rsidR="00AD7441" w:rsidRPr="00BE4724" w:rsidRDefault="00AD7441" w:rsidP="001D06D2">
      <w:pPr>
        <w:ind w:left="180"/>
        <w:rPr>
          <w:rFonts w:ascii="Verdana" w:hAnsi="Verdana"/>
        </w:rPr>
      </w:pPr>
    </w:p>
    <w:p w14:paraId="4D1D8D37" w14:textId="77777777" w:rsidR="00AD7441" w:rsidRPr="00BE4724" w:rsidRDefault="00AD7441" w:rsidP="001D06D2">
      <w:pPr>
        <w:ind w:left="180"/>
        <w:rPr>
          <w:rFonts w:ascii="Verdana" w:hAnsi="Verdana"/>
        </w:rPr>
      </w:pPr>
    </w:p>
    <w:p w14:paraId="69547E3F" w14:textId="39EBA3BE" w:rsidR="00AD7441" w:rsidRPr="00BE4724" w:rsidRDefault="009F5E3C" w:rsidP="00731596">
      <w:pPr>
        <w:ind w:left="1530"/>
        <w:rPr>
          <w:rFonts w:ascii="Verdana" w:hAnsi="Verdana"/>
        </w:rPr>
      </w:pPr>
      <w:r>
        <w:rPr>
          <w:noProof/>
        </w:rPr>
        <w:drawing>
          <wp:inline distT="0" distB="0" distL="0" distR="0" wp14:anchorId="73CB68AA" wp14:editId="375967DC">
            <wp:extent cx="3419475" cy="1438275"/>
            <wp:effectExtent l="0" t="0" r="9525" b="9525"/>
            <wp:docPr id="3" name="Picture 3" descr="Purchase College State University of New Yo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rchase Colleg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9475" cy="1438275"/>
                    </a:xfrm>
                    <a:prstGeom prst="rect">
                      <a:avLst/>
                    </a:prstGeom>
                    <a:noFill/>
                    <a:ln>
                      <a:noFill/>
                    </a:ln>
                  </pic:spPr>
                </pic:pic>
              </a:graphicData>
            </a:graphic>
          </wp:inline>
        </w:drawing>
      </w:r>
    </w:p>
    <w:p w14:paraId="7938F4D4" w14:textId="537CF84A" w:rsidR="00C66276" w:rsidRPr="009746E0" w:rsidRDefault="00726661" w:rsidP="009746E0">
      <w:pPr>
        <w:pStyle w:val="Title"/>
        <w:spacing w:before="240" w:after="240"/>
      </w:pPr>
      <w:r w:rsidRPr="009746E0">
        <w:t>Drug-Free Schools and Campus</w:t>
      </w:r>
      <w:r w:rsidR="00FF44C2">
        <w:t>es</w:t>
      </w:r>
    </w:p>
    <w:p w14:paraId="697C385C" w14:textId="794F1345" w:rsidR="00AD7441" w:rsidRPr="009746E0" w:rsidRDefault="00726661" w:rsidP="009746E0">
      <w:pPr>
        <w:pStyle w:val="Title"/>
        <w:spacing w:before="240" w:after="240"/>
      </w:pPr>
      <w:r w:rsidRPr="009746E0">
        <w:t>Regulations</w:t>
      </w:r>
    </w:p>
    <w:p w14:paraId="74579156" w14:textId="69A32EE8" w:rsidR="00C66276" w:rsidRPr="009746E0" w:rsidRDefault="00726661" w:rsidP="009746E0">
      <w:pPr>
        <w:pStyle w:val="Title"/>
        <w:spacing w:before="240" w:after="240"/>
      </w:pPr>
      <w:r w:rsidRPr="009746E0">
        <w:t>[Edgar Part 86]</w:t>
      </w:r>
    </w:p>
    <w:p w14:paraId="207AB631" w14:textId="344B6967" w:rsidR="00C66276" w:rsidRPr="009746E0" w:rsidRDefault="00C66276" w:rsidP="009746E0">
      <w:pPr>
        <w:pStyle w:val="Title"/>
        <w:spacing w:before="240" w:after="240"/>
      </w:pPr>
      <w:r w:rsidRPr="009746E0">
        <w:t>Biennial Review</w:t>
      </w:r>
    </w:p>
    <w:p w14:paraId="3FF5D6C0" w14:textId="584E55EA" w:rsidR="00AD7441" w:rsidRPr="009746E0" w:rsidRDefault="00125FF4" w:rsidP="009746E0">
      <w:pPr>
        <w:pStyle w:val="Title"/>
        <w:spacing w:before="240" w:after="240"/>
      </w:pPr>
      <w:r w:rsidRPr="009746E0">
        <w:t xml:space="preserve">Academic Years </w:t>
      </w:r>
      <w:r w:rsidRPr="00EF47A4">
        <w:t>202</w:t>
      </w:r>
      <w:r w:rsidR="003E53C9" w:rsidRPr="00EF47A4">
        <w:t>3</w:t>
      </w:r>
      <w:r w:rsidR="00C66276" w:rsidRPr="00EF47A4">
        <w:t>-</w:t>
      </w:r>
      <w:r w:rsidR="00AD7441" w:rsidRPr="00EF47A4">
        <w:t>20</w:t>
      </w:r>
      <w:r w:rsidRPr="00EF47A4">
        <w:t>2</w:t>
      </w:r>
      <w:r w:rsidR="003E53C9" w:rsidRPr="00EF47A4">
        <w:t>4</w:t>
      </w:r>
      <w:r w:rsidRPr="00EF47A4">
        <w:t>, 202</w:t>
      </w:r>
      <w:r w:rsidR="003E53C9" w:rsidRPr="00EF47A4">
        <w:t>4</w:t>
      </w:r>
      <w:r w:rsidRPr="00EF47A4">
        <w:t>-2</w:t>
      </w:r>
      <w:r w:rsidR="003E53C9" w:rsidRPr="00EF47A4">
        <w:t>025</w:t>
      </w:r>
    </w:p>
    <w:p w14:paraId="66CE2B5D" w14:textId="0E628E9E" w:rsidR="00C66276" w:rsidRDefault="00C66276" w:rsidP="001D06D2">
      <w:pPr>
        <w:ind w:left="180"/>
        <w:jc w:val="center"/>
        <w:rPr>
          <w:rFonts w:asciiTheme="minorHAnsi" w:hAnsiTheme="minorHAnsi" w:cstheme="minorHAnsi"/>
          <w:b/>
          <w:sz w:val="44"/>
          <w:szCs w:val="44"/>
        </w:rPr>
      </w:pPr>
    </w:p>
    <w:p w14:paraId="7605F23A" w14:textId="16D7117C" w:rsidR="00C66276" w:rsidRPr="00125FF4" w:rsidRDefault="00C66276" w:rsidP="001D06D2">
      <w:pPr>
        <w:ind w:left="180"/>
        <w:jc w:val="center"/>
        <w:rPr>
          <w:rFonts w:asciiTheme="minorHAnsi" w:hAnsiTheme="minorHAnsi" w:cstheme="minorHAnsi"/>
          <w:sz w:val="28"/>
          <w:szCs w:val="28"/>
        </w:rPr>
      </w:pPr>
      <w:r w:rsidRPr="00125FF4">
        <w:rPr>
          <w:rFonts w:asciiTheme="minorHAnsi" w:hAnsiTheme="minorHAnsi" w:cstheme="minorHAnsi"/>
          <w:sz w:val="28"/>
          <w:szCs w:val="28"/>
        </w:rPr>
        <w:t>Submitted by: Cathie L. Chester, Psy.D.</w:t>
      </w:r>
      <w:r w:rsidR="00125FF4" w:rsidRPr="00125FF4">
        <w:rPr>
          <w:rFonts w:asciiTheme="minorHAnsi" w:hAnsiTheme="minorHAnsi" w:cstheme="minorHAnsi"/>
          <w:sz w:val="28"/>
          <w:szCs w:val="28"/>
        </w:rPr>
        <w:t>, Director</w:t>
      </w:r>
      <w:r w:rsidR="003E53C9">
        <w:rPr>
          <w:rFonts w:asciiTheme="minorHAnsi" w:hAnsiTheme="minorHAnsi" w:cstheme="minorHAnsi"/>
          <w:sz w:val="28"/>
          <w:szCs w:val="28"/>
        </w:rPr>
        <w:t>,</w:t>
      </w:r>
      <w:r w:rsidR="00125FF4" w:rsidRPr="00125FF4">
        <w:rPr>
          <w:rFonts w:asciiTheme="minorHAnsi" w:hAnsiTheme="minorHAnsi" w:cstheme="minorHAnsi"/>
          <w:sz w:val="28"/>
          <w:szCs w:val="28"/>
        </w:rPr>
        <w:t xml:space="preserve"> </w:t>
      </w:r>
      <w:r w:rsidR="003E53C9" w:rsidRPr="00EF47A4">
        <w:rPr>
          <w:rFonts w:asciiTheme="minorHAnsi" w:hAnsiTheme="minorHAnsi" w:cstheme="minorHAnsi"/>
          <w:sz w:val="28"/>
          <w:szCs w:val="28"/>
        </w:rPr>
        <w:t xml:space="preserve">Joseph F. Cloidt, LMHC-D, </w:t>
      </w:r>
      <w:r w:rsidR="00EF47A4" w:rsidRPr="00EF47A4">
        <w:rPr>
          <w:rFonts w:asciiTheme="minorHAnsi" w:hAnsiTheme="minorHAnsi" w:cstheme="minorHAnsi"/>
          <w:sz w:val="28"/>
          <w:szCs w:val="28"/>
        </w:rPr>
        <w:t>Interim</w:t>
      </w:r>
      <w:r w:rsidR="003E53C9" w:rsidRPr="00EF47A4">
        <w:rPr>
          <w:rFonts w:asciiTheme="minorHAnsi" w:hAnsiTheme="minorHAnsi" w:cstheme="minorHAnsi"/>
          <w:sz w:val="28"/>
          <w:szCs w:val="28"/>
        </w:rPr>
        <w:t xml:space="preserve"> Director</w:t>
      </w:r>
      <w:r w:rsidR="003E53C9">
        <w:rPr>
          <w:rFonts w:asciiTheme="minorHAnsi" w:hAnsiTheme="minorHAnsi" w:cstheme="minorHAnsi"/>
          <w:sz w:val="28"/>
          <w:szCs w:val="28"/>
        </w:rPr>
        <w:t xml:space="preserve"> </w:t>
      </w:r>
      <w:r w:rsidR="00125FF4" w:rsidRPr="00125FF4">
        <w:rPr>
          <w:rFonts w:asciiTheme="minorHAnsi" w:hAnsiTheme="minorHAnsi" w:cstheme="minorHAnsi"/>
          <w:sz w:val="28"/>
          <w:szCs w:val="28"/>
        </w:rPr>
        <w:t xml:space="preserve">and Sara </w:t>
      </w:r>
      <w:r w:rsidR="00EB1CF9">
        <w:rPr>
          <w:rFonts w:asciiTheme="minorHAnsi" w:hAnsiTheme="minorHAnsi" w:cstheme="minorHAnsi"/>
          <w:sz w:val="28"/>
          <w:szCs w:val="28"/>
        </w:rPr>
        <w:t>Herskowi</w:t>
      </w:r>
      <w:r w:rsidR="00125FF4" w:rsidRPr="00125FF4">
        <w:rPr>
          <w:rFonts w:asciiTheme="minorHAnsi" w:hAnsiTheme="minorHAnsi" w:cstheme="minorHAnsi"/>
          <w:sz w:val="28"/>
          <w:szCs w:val="28"/>
        </w:rPr>
        <w:t>tz, MPH, Health Promotion Coordinator</w:t>
      </w:r>
    </w:p>
    <w:p w14:paraId="0FD73B2C" w14:textId="5F81EB6D" w:rsidR="00AD7441" w:rsidRPr="00151B80" w:rsidRDefault="00C66276" w:rsidP="00731596">
      <w:pPr>
        <w:ind w:left="180"/>
        <w:jc w:val="center"/>
        <w:rPr>
          <w:b/>
        </w:rPr>
      </w:pPr>
      <w:r w:rsidRPr="00C66276">
        <w:rPr>
          <w:rFonts w:asciiTheme="minorHAnsi" w:hAnsiTheme="minorHAnsi" w:cstheme="minorHAnsi"/>
          <w:sz w:val="32"/>
          <w:szCs w:val="32"/>
        </w:rPr>
        <w:t xml:space="preserve"> Counseling &amp; Behavioral Health Services</w:t>
      </w:r>
    </w:p>
    <w:p w14:paraId="2DC61B43" w14:textId="77777777" w:rsidR="00E845F4" w:rsidRDefault="00FA52AC" w:rsidP="00B92F22">
      <w:pPr>
        <w:ind w:left="2160" w:firstLine="720"/>
        <w:rPr>
          <w:rFonts w:asciiTheme="majorHAnsi" w:hAnsiTheme="majorHAnsi" w:cs="WhitneyHTF-Book"/>
          <w:b/>
          <w:sz w:val="32"/>
          <w:szCs w:val="32"/>
          <w:u w:val="single"/>
        </w:rPr>
      </w:pPr>
      <w:r>
        <w:rPr>
          <w:rFonts w:asciiTheme="majorHAnsi" w:hAnsiTheme="majorHAnsi" w:cs="WhitneyHTF-Book"/>
          <w:b/>
          <w:sz w:val="32"/>
          <w:szCs w:val="32"/>
          <w:u w:val="single"/>
        </w:rPr>
        <w:br w:type="page"/>
      </w:r>
    </w:p>
    <w:sdt>
      <w:sdtPr>
        <w:rPr>
          <w:rFonts w:ascii="Times New Roman" w:eastAsia="Times New Roman" w:hAnsi="Times New Roman" w:cs="Times New Roman"/>
          <w:color w:val="auto"/>
          <w:sz w:val="24"/>
          <w:szCs w:val="24"/>
        </w:rPr>
        <w:id w:val="-1963801477"/>
        <w:docPartObj>
          <w:docPartGallery w:val="Table of Contents"/>
          <w:docPartUnique/>
        </w:docPartObj>
      </w:sdtPr>
      <w:sdtEndPr>
        <w:rPr>
          <w:rFonts w:asciiTheme="minorHAnsi" w:eastAsiaTheme="minorEastAsia" w:hAnsiTheme="minorHAnsi"/>
          <w:noProof/>
          <w:sz w:val="22"/>
          <w:szCs w:val="22"/>
        </w:rPr>
      </w:sdtEndPr>
      <w:sdtContent>
        <w:p w14:paraId="2A7FB84A" w14:textId="119E1147" w:rsidR="00E845F4" w:rsidRPr="009746E0" w:rsidRDefault="00E845F4" w:rsidP="00E845F4">
          <w:pPr>
            <w:pStyle w:val="TOCHeading"/>
            <w:jc w:val="center"/>
            <w:rPr>
              <w:rStyle w:val="Heading2Char"/>
            </w:rPr>
          </w:pPr>
          <w:r w:rsidRPr="009746E0">
            <w:rPr>
              <w:rStyle w:val="Heading2Char"/>
            </w:rPr>
            <w:t>Table of Contents</w:t>
          </w:r>
        </w:p>
        <w:p w14:paraId="51700DBB" w14:textId="77777777" w:rsidR="00086037" w:rsidRPr="000C71E5" w:rsidRDefault="00086037" w:rsidP="00086037">
          <w:pPr>
            <w:rPr>
              <w:rFonts w:asciiTheme="minorHAnsi" w:hAnsiTheme="minorHAnsi" w:cstheme="minorHAnsi"/>
            </w:rPr>
          </w:pPr>
        </w:p>
        <w:p w14:paraId="575E9629" w14:textId="36448D27" w:rsidR="006927C2" w:rsidRPr="005730EC" w:rsidRDefault="00E845F4">
          <w:pPr>
            <w:pStyle w:val="TOC2"/>
            <w:rPr>
              <w:rStyle w:val="Hyperlink"/>
              <w:noProof/>
            </w:rPr>
          </w:pPr>
          <w:r w:rsidRPr="000C71E5">
            <w:rPr>
              <w:rFonts w:asciiTheme="minorHAnsi" w:hAnsiTheme="minorHAnsi" w:cstheme="minorHAnsi"/>
            </w:rPr>
            <w:fldChar w:fldCharType="begin"/>
          </w:r>
          <w:r w:rsidRPr="000C71E5">
            <w:rPr>
              <w:rFonts w:asciiTheme="minorHAnsi" w:hAnsiTheme="minorHAnsi" w:cstheme="minorHAnsi"/>
            </w:rPr>
            <w:instrText xml:space="preserve"> TOC \o "1-3" \h \z \u </w:instrText>
          </w:r>
          <w:r w:rsidRPr="000C71E5">
            <w:rPr>
              <w:rFonts w:asciiTheme="minorHAnsi" w:hAnsiTheme="minorHAnsi" w:cstheme="minorHAnsi"/>
            </w:rPr>
            <w:fldChar w:fldCharType="separate"/>
          </w:r>
          <w:hyperlink w:anchor="_Toc207117008" w:history="1">
            <w:r w:rsidR="006927C2" w:rsidRPr="005730EC">
              <w:rPr>
                <w:rStyle w:val="Hyperlink"/>
                <w:noProof/>
              </w:rPr>
              <w:t>Introduction to SUNY Purchase College</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_Toc207117008 \h </w:instrText>
            </w:r>
            <w:r w:rsidR="006927C2" w:rsidRPr="005730EC">
              <w:rPr>
                <w:noProof/>
                <w:webHidden/>
              </w:rPr>
            </w:r>
            <w:r w:rsidR="006927C2" w:rsidRPr="005730EC">
              <w:rPr>
                <w:noProof/>
                <w:webHidden/>
              </w:rPr>
              <w:fldChar w:fldCharType="separate"/>
            </w:r>
            <w:r w:rsidR="0023565B">
              <w:rPr>
                <w:noProof/>
                <w:webHidden/>
              </w:rPr>
              <w:t>4</w:t>
            </w:r>
            <w:r w:rsidR="006927C2" w:rsidRPr="005730EC">
              <w:rPr>
                <w:noProof/>
                <w:webHidden/>
              </w:rPr>
              <w:fldChar w:fldCharType="end"/>
            </w:r>
          </w:hyperlink>
        </w:p>
        <w:p w14:paraId="499E7FA0" w14:textId="49BF185B" w:rsidR="006927C2" w:rsidRPr="005730EC" w:rsidRDefault="006927C2" w:rsidP="006927C2">
          <w:pPr>
            <w:spacing w:line="360" w:lineRule="auto"/>
            <w:rPr>
              <w:rFonts w:eastAsiaTheme="minorEastAsia"/>
              <w:noProof/>
            </w:rPr>
          </w:pPr>
          <w:r w:rsidRPr="005730EC">
            <w:rPr>
              <w:rFonts w:eastAsiaTheme="minorEastAsia"/>
              <w:noProof/>
            </w:rPr>
            <w:t xml:space="preserve">    Biennial Review Process………………………………………………………………………..4</w:t>
          </w:r>
        </w:p>
        <w:p w14:paraId="62B3989B" w14:textId="45F62A24" w:rsidR="006927C2" w:rsidRPr="005730EC" w:rsidRDefault="00230958">
          <w:pPr>
            <w:pStyle w:val="TOC2"/>
            <w:rPr>
              <w:rFonts w:asciiTheme="minorHAnsi" w:eastAsiaTheme="minorEastAsia" w:hAnsiTheme="minorHAnsi" w:cstheme="minorBidi"/>
              <w:noProof/>
              <w:kern w:val="2"/>
              <w14:ligatures w14:val="standardContextual"/>
            </w:rPr>
          </w:pPr>
          <w:hyperlink w:anchor="_Toc207117009" w:history="1">
            <w:r w:rsidR="006927C2" w:rsidRPr="005730EC">
              <w:rPr>
                <w:rStyle w:val="Hyperlink"/>
                <w:noProof/>
              </w:rPr>
              <w:t>Annual Policy Notification Procedure</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_Toc207117009 \h </w:instrText>
            </w:r>
            <w:r w:rsidR="006927C2" w:rsidRPr="005730EC">
              <w:rPr>
                <w:noProof/>
                <w:webHidden/>
              </w:rPr>
            </w:r>
            <w:r w:rsidR="006927C2" w:rsidRPr="005730EC">
              <w:rPr>
                <w:noProof/>
                <w:webHidden/>
              </w:rPr>
              <w:fldChar w:fldCharType="separate"/>
            </w:r>
            <w:r w:rsidR="0023565B">
              <w:rPr>
                <w:noProof/>
                <w:webHidden/>
              </w:rPr>
              <w:t>5</w:t>
            </w:r>
            <w:r w:rsidR="006927C2" w:rsidRPr="005730EC">
              <w:rPr>
                <w:noProof/>
                <w:webHidden/>
              </w:rPr>
              <w:fldChar w:fldCharType="end"/>
            </w:r>
          </w:hyperlink>
        </w:p>
        <w:p w14:paraId="1EF259DD" w14:textId="271CAB3E" w:rsidR="006927C2" w:rsidRPr="005730EC" w:rsidRDefault="00230958">
          <w:pPr>
            <w:pStyle w:val="TOC2"/>
            <w:rPr>
              <w:rFonts w:asciiTheme="minorHAnsi" w:eastAsiaTheme="minorEastAsia" w:hAnsiTheme="minorHAnsi" w:cstheme="minorBidi"/>
              <w:noProof/>
              <w:kern w:val="2"/>
              <w14:ligatures w14:val="standardContextual"/>
            </w:rPr>
          </w:pPr>
          <w:hyperlink w:anchor="_Toc207117010" w:history="1">
            <w:r w:rsidR="006927C2" w:rsidRPr="005730EC">
              <w:rPr>
                <w:rStyle w:val="Hyperlink"/>
                <w:noProof/>
              </w:rPr>
              <w:t>Website Locations of Purchase College Policies regarding Drugs and Alcohol</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_Toc207117010 \h </w:instrText>
            </w:r>
            <w:r w:rsidR="006927C2" w:rsidRPr="005730EC">
              <w:rPr>
                <w:noProof/>
                <w:webHidden/>
              </w:rPr>
            </w:r>
            <w:r w:rsidR="006927C2" w:rsidRPr="005730EC">
              <w:rPr>
                <w:noProof/>
                <w:webHidden/>
              </w:rPr>
              <w:fldChar w:fldCharType="separate"/>
            </w:r>
            <w:r w:rsidR="0023565B">
              <w:rPr>
                <w:noProof/>
                <w:webHidden/>
              </w:rPr>
              <w:t>5</w:t>
            </w:r>
            <w:r w:rsidR="006927C2" w:rsidRPr="005730EC">
              <w:rPr>
                <w:noProof/>
                <w:webHidden/>
              </w:rPr>
              <w:fldChar w:fldCharType="end"/>
            </w:r>
          </w:hyperlink>
        </w:p>
        <w:p w14:paraId="526E27CF" w14:textId="2F2E04BF" w:rsidR="006927C2" w:rsidRPr="005730EC" w:rsidRDefault="00230958">
          <w:pPr>
            <w:pStyle w:val="TOC3"/>
            <w:tabs>
              <w:tab w:val="right" w:leader="dot" w:pos="9350"/>
            </w:tabs>
            <w:rPr>
              <w:rFonts w:cstheme="minorBidi"/>
              <w:noProof/>
              <w:kern w:val="2"/>
              <w:sz w:val="24"/>
              <w:szCs w:val="24"/>
              <w14:ligatures w14:val="standardContextual"/>
            </w:rPr>
          </w:pPr>
          <w:hyperlink w:anchor="_Toc207117011" w:history="1">
            <w:r w:rsidR="006927C2" w:rsidRPr="005730EC">
              <w:rPr>
                <w:rStyle w:val="Hyperlink"/>
                <w:rFonts w:cstheme="minorHAnsi"/>
                <w:noProof/>
                <w:spacing w:val="-2"/>
              </w:rPr>
              <w:t>College Policies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_Toc207117011 \h </w:instrText>
            </w:r>
            <w:r w:rsidR="006927C2" w:rsidRPr="005730EC">
              <w:rPr>
                <w:noProof/>
                <w:webHidden/>
              </w:rPr>
            </w:r>
            <w:r w:rsidR="006927C2" w:rsidRPr="005730EC">
              <w:rPr>
                <w:noProof/>
                <w:webHidden/>
              </w:rPr>
              <w:fldChar w:fldCharType="separate"/>
            </w:r>
            <w:r w:rsidR="0023565B">
              <w:rPr>
                <w:noProof/>
                <w:webHidden/>
              </w:rPr>
              <w:t>5</w:t>
            </w:r>
            <w:r w:rsidR="006927C2" w:rsidRPr="005730EC">
              <w:rPr>
                <w:noProof/>
                <w:webHidden/>
              </w:rPr>
              <w:fldChar w:fldCharType="end"/>
            </w:r>
          </w:hyperlink>
        </w:p>
        <w:p w14:paraId="66FA16B3" w14:textId="1C8E7128" w:rsidR="006927C2" w:rsidRPr="005730EC" w:rsidRDefault="00230958">
          <w:pPr>
            <w:pStyle w:val="TOC2"/>
            <w:rPr>
              <w:rFonts w:asciiTheme="minorHAnsi" w:eastAsiaTheme="minorEastAsia" w:hAnsiTheme="minorHAnsi" w:cstheme="minorBidi"/>
              <w:noProof/>
              <w:kern w:val="2"/>
              <w14:ligatures w14:val="standardContextual"/>
            </w:rPr>
          </w:pPr>
          <w:hyperlink w:anchor="_Toc207117012" w:history="1">
            <w:r w:rsidR="006927C2" w:rsidRPr="005730EC">
              <w:rPr>
                <w:rStyle w:val="Hyperlink"/>
                <w:noProof/>
              </w:rPr>
              <w:t>Alcohol and Controlled Substances in the Workplace Policy</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_Toc207117012 \h </w:instrText>
            </w:r>
            <w:r w:rsidR="006927C2" w:rsidRPr="005730EC">
              <w:rPr>
                <w:noProof/>
                <w:webHidden/>
              </w:rPr>
            </w:r>
            <w:r w:rsidR="006927C2" w:rsidRPr="005730EC">
              <w:rPr>
                <w:noProof/>
                <w:webHidden/>
              </w:rPr>
              <w:fldChar w:fldCharType="separate"/>
            </w:r>
            <w:r w:rsidR="0023565B">
              <w:rPr>
                <w:noProof/>
                <w:webHidden/>
              </w:rPr>
              <w:t>6</w:t>
            </w:r>
            <w:r w:rsidR="006927C2" w:rsidRPr="005730EC">
              <w:rPr>
                <w:noProof/>
                <w:webHidden/>
              </w:rPr>
              <w:fldChar w:fldCharType="end"/>
            </w:r>
          </w:hyperlink>
        </w:p>
        <w:p w14:paraId="2345BD73" w14:textId="1D8FC9FE" w:rsidR="006927C2" w:rsidRPr="005730EC" w:rsidRDefault="00230958">
          <w:pPr>
            <w:pStyle w:val="TOC3"/>
            <w:tabs>
              <w:tab w:val="right" w:leader="dot" w:pos="9350"/>
            </w:tabs>
            <w:rPr>
              <w:rFonts w:cstheme="minorBidi"/>
              <w:noProof/>
              <w:kern w:val="2"/>
              <w:sz w:val="24"/>
              <w:szCs w:val="24"/>
              <w14:ligatures w14:val="standardContextual"/>
            </w:rPr>
          </w:pPr>
          <w:hyperlink w:anchor="_Toc207117013" w:history="1">
            <w:r w:rsidR="006927C2" w:rsidRPr="005730EC">
              <w:rPr>
                <w:rStyle w:val="Hyperlink"/>
                <w:rFonts w:cstheme="minorHAnsi"/>
                <w:noProof/>
              </w:rPr>
              <w:t>Policy</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_Toc207117013 \h </w:instrText>
            </w:r>
            <w:r w:rsidR="006927C2" w:rsidRPr="005730EC">
              <w:rPr>
                <w:noProof/>
                <w:webHidden/>
              </w:rPr>
            </w:r>
            <w:r w:rsidR="006927C2" w:rsidRPr="005730EC">
              <w:rPr>
                <w:noProof/>
                <w:webHidden/>
              </w:rPr>
              <w:fldChar w:fldCharType="separate"/>
            </w:r>
            <w:r w:rsidR="0023565B">
              <w:rPr>
                <w:noProof/>
                <w:webHidden/>
              </w:rPr>
              <w:t>6</w:t>
            </w:r>
            <w:r w:rsidR="006927C2" w:rsidRPr="005730EC">
              <w:rPr>
                <w:noProof/>
                <w:webHidden/>
              </w:rPr>
              <w:fldChar w:fldCharType="end"/>
            </w:r>
          </w:hyperlink>
        </w:p>
        <w:p w14:paraId="4581B83F" w14:textId="5CF83B57" w:rsidR="006927C2" w:rsidRPr="005730EC" w:rsidRDefault="00230958">
          <w:pPr>
            <w:pStyle w:val="TOC2"/>
            <w:rPr>
              <w:rFonts w:asciiTheme="minorHAnsi" w:eastAsiaTheme="minorEastAsia" w:hAnsiTheme="minorHAnsi" w:cstheme="minorBidi"/>
              <w:noProof/>
              <w:kern w:val="2"/>
              <w14:ligatures w14:val="standardContextual"/>
            </w:rPr>
          </w:pPr>
          <w:hyperlink w:anchor="_Toc207117014" w:history="1">
            <w:r w:rsidR="006927C2" w:rsidRPr="005730EC">
              <w:rPr>
                <w:rStyle w:val="Hyperlink"/>
                <w:noProof/>
              </w:rPr>
              <w:t>Policy on Drugs and Alcohol, Student Affairs and Enrollment Management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_Toc207117014 \h </w:instrText>
            </w:r>
            <w:r w:rsidR="006927C2" w:rsidRPr="005730EC">
              <w:rPr>
                <w:noProof/>
                <w:webHidden/>
              </w:rPr>
            </w:r>
            <w:r w:rsidR="006927C2" w:rsidRPr="005730EC">
              <w:rPr>
                <w:noProof/>
                <w:webHidden/>
              </w:rPr>
              <w:fldChar w:fldCharType="separate"/>
            </w:r>
            <w:r w:rsidR="0023565B">
              <w:rPr>
                <w:noProof/>
                <w:webHidden/>
              </w:rPr>
              <w:t>11</w:t>
            </w:r>
            <w:r w:rsidR="006927C2" w:rsidRPr="005730EC">
              <w:rPr>
                <w:noProof/>
                <w:webHidden/>
              </w:rPr>
              <w:fldChar w:fldCharType="end"/>
            </w:r>
          </w:hyperlink>
        </w:p>
        <w:p w14:paraId="1C863011" w14:textId="12C68FED" w:rsidR="006927C2" w:rsidRPr="005730EC" w:rsidRDefault="00230958">
          <w:pPr>
            <w:pStyle w:val="TOC3"/>
            <w:tabs>
              <w:tab w:val="right" w:leader="dot" w:pos="9350"/>
            </w:tabs>
            <w:rPr>
              <w:rFonts w:cstheme="minorBidi"/>
              <w:noProof/>
              <w:kern w:val="2"/>
              <w:sz w:val="24"/>
              <w:szCs w:val="24"/>
              <w14:ligatures w14:val="standardContextual"/>
            </w:rPr>
          </w:pPr>
          <w:hyperlink w:anchor="_Toc207117015" w:history="1">
            <w:r w:rsidR="006927C2" w:rsidRPr="005730EC">
              <w:rPr>
                <w:rStyle w:val="Hyperlink"/>
                <w:rFonts w:cstheme="minorHAnsi"/>
                <w:bCs/>
                <w:noProof/>
                <w:spacing w:val="-2"/>
              </w:rPr>
              <w:t>Good Samaritan Policy</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_Toc207117015 \h </w:instrText>
            </w:r>
            <w:r w:rsidR="006927C2" w:rsidRPr="005730EC">
              <w:rPr>
                <w:noProof/>
                <w:webHidden/>
              </w:rPr>
            </w:r>
            <w:r w:rsidR="006927C2" w:rsidRPr="005730EC">
              <w:rPr>
                <w:noProof/>
                <w:webHidden/>
              </w:rPr>
              <w:fldChar w:fldCharType="separate"/>
            </w:r>
            <w:r w:rsidR="0023565B">
              <w:rPr>
                <w:noProof/>
                <w:webHidden/>
              </w:rPr>
              <w:t>18</w:t>
            </w:r>
            <w:r w:rsidR="006927C2" w:rsidRPr="005730EC">
              <w:rPr>
                <w:noProof/>
                <w:webHidden/>
              </w:rPr>
              <w:fldChar w:fldCharType="end"/>
            </w:r>
          </w:hyperlink>
        </w:p>
        <w:p w14:paraId="62EEB438" w14:textId="2A69B9A7" w:rsidR="006927C2" w:rsidRPr="005730EC" w:rsidRDefault="00230958">
          <w:pPr>
            <w:pStyle w:val="TOC3"/>
            <w:tabs>
              <w:tab w:val="right" w:leader="dot" w:pos="9350"/>
            </w:tabs>
            <w:rPr>
              <w:rFonts w:cstheme="minorBidi"/>
              <w:noProof/>
              <w:kern w:val="2"/>
              <w:sz w:val="24"/>
              <w:szCs w:val="24"/>
              <w14:ligatures w14:val="standardContextual"/>
            </w:rPr>
          </w:pPr>
          <w:hyperlink w:anchor="_Toc207117016" w:history="1">
            <w:r w:rsidR="006927C2" w:rsidRPr="005730EC">
              <w:rPr>
                <w:rStyle w:val="Hyperlink"/>
                <w:rFonts w:cstheme="minorHAnsi"/>
                <w:noProof/>
              </w:rPr>
              <w:t>Alcohol or Drug Use/Possession Disclosure Policy</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_Toc207117016 \h </w:instrText>
            </w:r>
            <w:r w:rsidR="006927C2" w:rsidRPr="005730EC">
              <w:rPr>
                <w:noProof/>
                <w:webHidden/>
              </w:rPr>
            </w:r>
            <w:r w:rsidR="006927C2" w:rsidRPr="005730EC">
              <w:rPr>
                <w:noProof/>
                <w:webHidden/>
              </w:rPr>
              <w:fldChar w:fldCharType="separate"/>
            </w:r>
            <w:r w:rsidR="0023565B">
              <w:rPr>
                <w:noProof/>
                <w:webHidden/>
              </w:rPr>
              <w:t>20</w:t>
            </w:r>
            <w:r w:rsidR="006927C2" w:rsidRPr="005730EC">
              <w:rPr>
                <w:noProof/>
                <w:webHidden/>
              </w:rPr>
              <w:fldChar w:fldCharType="end"/>
            </w:r>
          </w:hyperlink>
        </w:p>
        <w:p w14:paraId="7A84C373" w14:textId="779D5AB3" w:rsidR="006927C2" w:rsidRPr="005730EC" w:rsidRDefault="00230958">
          <w:pPr>
            <w:pStyle w:val="TOC3"/>
            <w:tabs>
              <w:tab w:val="right" w:leader="dot" w:pos="9350"/>
            </w:tabs>
            <w:rPr>
              <w:rFonts w:cstheme="minorBidi"/>
              <w:noProof/>
              <w:kern w:val="2"/>
              <w:sz w:val="24"/>
              <w:szCs w:val="24"/>
              <w14:ligatures w14:val="standardContextual"/>
            </w:rPr>
          </w:pPr>
          <w:hyperlink w:anchor="_Toc207117017" w:history="1">
            <w:r w:rsidR="006927C2" w:rsidRPr="005730EC">
              <w:rPr>
                <w:rStyle w:val="Hyperlink"/>
                <w:rFonts w:cstheme="minorHAnsi"/>
                <w:noProof/>
              </w:rPr>
              <w:t>New York State University Police Department – the Clery Report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_Toc207117017 \h </w:instrText>
            </w:r>
            <w:r w:rsidR="006927C2" w:rsidRPr="005730EC">
              <w:rPr>
                <w:noProof/>
                <w:webHidden/>
              </w:rPr>
            </w:r>
            <w:r w:rsidR="006927C2" w:rsidRPr="005730EC">
              <w:rPr>
                <w:noProof/>
                <w:webHidden/>
              </w:rPr>
              <w:fldChar w:fldCharType="separate"/>
            </w:r>
            <w:r w:rsidR="0023565B">
              <w:rPr>
                <w:noProof/>
                <w:webHidden/>
              </w:rPr>
              <w:t>21</w:t>
            </w:r>
            <w:r w:rsidR="006927C2" w:rsidRPr="005730EC">
              <w:rPr>
                <w:noProof/>
                <w:webHidden/>
              </w:rPr>
              <w:fldChar w:fldCharType="end"/>
            </w:r>
          </w:hyperlink>
        </w:p>
        <w:p w14:paraId="524AFD53" w14:textId="1BB23338" w:rsidR="006927C2" w:rsidRPr="005730EC" w:rsidRDefault="00230958">
          <w:pPr>
            <w:pStyle w:val="TOC3"/>
            <w:tabs>
              <w:tab w:val="right" w:leader="dot" w:pos="9350"/>
            </w:tabs>
            <w:rPr>
              <w:rFonts w:cstheme="minorBidi"/>
              <w:noProof/>
              <w:kern w:val="2"/>
              <w:sz w:val="24"/>
              <w:szCs w:val="24"/>
              <w14:ligatures w14:val="standardContextual"/>
            </w:rPr>
          </w:pPr>
          <w:hyperlink w:anchor="_Toc207117018" w:history="1">
            <w:r w:rsidR="006927C2" w:rsidRPr="005730EC">
              <w:rPr>
                <w:rStyle w:val="Hyperlink"/>
                <w:rFonts w:cstheme="minorHAnsi"/>
                <w:noProof/>
              </w:rPr>
              <w:t>Student Code of Conduct Controlled Substance and Alcohol policy</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_Toc207117018 \h </w:instrText>
            </w:r>
            <w:r w:rsidR="006927C2" w:rsidRPr="005730EC">
              <w:rPr>
                <w:noProof/>
                <w:webHidden/>
              </w:rPr>
            </w:r>
            <w:r w:rsidR="006927C2" w:rsidRPr="005730EC">
              <w:rPr>
                <w:noProof/>
                <w:webHidden/>
              </w:rPr>
              <w:fldChar w:fldCharType="separate"/>
            </w:r>
            <w:r w:rsidR="0023565B">
              <w:rPr>
                <w:noProof/>
                <w:webHidden/>
              </w:rPr>
              <w:t>21</w:t>
            </w:r>
            <w:r w:rsidR="006927C2" w:rsidRPr="005730EC">
              <w:rPr>
                <w:noProof/>
                <w:webHidden/>
              </w:rPr>
              <w:fldChar w:fldCharType="end"/>
            </w:r>
          </w:hyperlink>
        </w:p>
        <w:p w14:paraId="21E53E62" w14:textId="6F4C4A66" w:rsidR="006927C2" w:rsidRPr="005730EC" w:rsidRDefault="00230958">
          <w:pPr>
            <w:pStyle w:val="TOC2"/>
            <w:rPr>
              <w:rFonts w:asciiTheme="minorHAnsi" w:eastAsiaTheme="minorEastAsia" w:hAnsiTheme="minorHAnsi" w:cstheme="minorBidi"/>
              <w:noProof/>
              <w:kern w:val="2"/>
              <w14:ligatures w14:val="standardContextual"/>
            </w:rPr>
          </w:pPr>
          <w:hyperlink w:anchor="_Toc207117019" w:history="1">
            <w:r w:rsidR="006927C2" w:rsidRPr="005730EC">
              <w:rPr>
                <w:rStyle w:val="Hyperlink"/>
                <w:noProof/>
              </w:rPr>
              <w:t>Health Risks and Resources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_Toc207117019 \h </w:instrText>
            </w:r>
            <w:r w:rsidR="006927C2" w:rsidRPr="005730EC">
              <w:rPr>
                <w:noProof/>
                <w:webHidden/>
              </w:rPr>
            </w:r>
            <w:r w:rsidR="006927C2" w:rsidRPr="005730EC">
              <w:rPr>
                <w:noProof/>
                <w:webHidden/>
              </w:rPr>
              <w:fldChar w:fldCharType="separate"/>
            </w:r>
            <w:r w:rsidR="0023565B">
              <w:rPr>
                <w:noProof/>
                <w:webHidden/>
              </w:rPr>
              <w:t>22</w:t>
            </w:r>
            <w:r w:rsidR="006927C2" w:rsidRPr="005730EC">
              <w:rPr>
                <w:noProof/>
                <w:webHidden/>
              </w:rPr>
              <w:fldChar w:fldCharType="end"/>
            </w:r>
          </w:hyperlink>
        </w:p>
        <w:p w14:paraId="7296F849" w14:textId="0F1ADE6D" w:rsidR="006927C2" w:rsidRPr="005730EC" w:rsidRDefault="00230958">
          <w:pPr>
            <w:pStyle w:val="TOC3"/>
            <w:tabs>
              <w:tab w:val="right" w:leader="dot" w:pos="9350"/>
            </w:tabs>
            <w:rPr>
              <w:rFonts w:cstheme="minorBidi"/>
              <w:noProof/>
              <w:kern w:val="2"/>
              <w:sz w:val="24"/>
              <w:szCs w:val="24"/>
              <w14:ligatures w14:val="standardContextual"/>
            </w:rPr>
          </w:pPr>
          <w:hyperlink w:anchor="_Toc207117020" w:history="1">
            <w:r w:rsidR="006927C2" w:rsidRPr="005730EC">
              <w:rPr>
                <w:rStyle w:val="Hyperlink"/>
                <w:noProof/>
              </w:rPr>
              <w:t>Why is Alcohol considered a dangerous drug?</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_Toc207117020 \h </w:instrText>
            </w:r>
            <w:r w:rsidR="006927C2" w:rsidRPr="005730EC">
              <w:rPr>
                <w:noProof/>
                <w:webHidden/>
              </w:rPr>
            </w:r>
            <w:r w:rsidR="006927C2" w:rsidRPr="005730EC">
              <w:rPr>
                <w:noProof/>
                <w:webHidden/>
              </w:rPr>
              <w:fldChar w:fldCharType="separate"/>
            </w:r>
            <w:r w:rsidR="0023565B">
              <w:rPr>
                <w:noProof/>
                <w:webHidden/>
              </w:rPr>
              <w:t>23</w:t>
            </w:r>
            <w:r w:rsidR="006927C2" w:rsidRPr="005730EC">
              <w:rPr>
                <w:noProof/>
                <w:webHidden/>
              </w:rPr>
              <w:fldChar w:fldCharType="end"/>
            </w:r>
          </w:hyperlink>
        </w:p>
        <w:p w14:paraId="24BFFBB0" w14:textId="16217266" w:rsidR="006927C2" w:rsidRPr="005730EC" w:rsidRDefault="00230958">
          <w:pPr>
            <w:pStyle w:val="TOC3"/>
            <w:tabs>
              <w:tab w:val="right" w:leader="dot" w:pos="9350"/>
            </w:tabs>
            <w:rPr>
              <w:rFonts w:cstheme="minorBidi"/>
              <w:noProof/>
              <w:kern w:val="2"/>
              <w:sz w:val="24"/>
              <w:szCs w:val="24"/>
              <w14:ligatures w14:val="standardContextual"/>
            </w:rPr>
          </w:pPr>
          <w:hyperlink w:anchor="_Toc207117021" w:history="1">
            <w:r w:rsidR="006927C2" w:rsidRPr="005730EC">
              <w:rPr>
                <w:rStyle w:val="Hyperlink"/>
                <w:noProof/>
              </w:rPr>
              <w:t>Resources for Alcohol or Other Drug Assistance</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_Toc207117021 \h </w:instrText>
            </w:r>
            <w:r w:rsidR="006927C2" w:rsidRPr="005730EC">
              <w:rPr>
                <w:noProof/>
                <w:webHidden/>
              </w:rPr>
            </w:r>
            <w:r w:rsidR="006927C2" w:rsidRPr="005730EC">
              <w:rPr>
                <w:noProof/>
                <w:webHidden/>
              </w:rPr>
              <w:fldChar w:fldCharType="separate"/>
            </w:r>
            <w:r w:rsidR="0023565B">
              <w:rPr>
                <w:noProof/>
                <w:webHidden/>
              </w:rPr>
              <w:t>24</w:t>
            </w:r>
            <w:r w:rsidR="006927C2" w:rsidRPr="005730EC">
              <w:rPr>
                <w:noProof/>
                <w:webHidden/>
              </w:rPr>
              <w:fldChar w:fldCharType="end"/>
            </w:r>
          </w:hyperlink>
        </w:p>
        <w:p w14:paraId="74274974" w14:textId="3CC10E54" w:rsidR="006927C2" w:rsidRPr="005730EC" w:rsidRDefault="00230958">
          <w:pPr>
            <w:pStyle w:val="TOC2"/>
            <w:rPr>
              <w:rFonts w:asciiTheme="minorHAnsi" w:eastAsiaTheme="minorEastAsia" w:hAnsiTheme="minorHAnsi" w:cstheme="minorBidi"/>
              <w:noProof/>
              <w:kern w:val="2"/>
              <w14:ligatures w14:val="standardContextual"/>
            </w:rPr>
          </w:pPr>
          <w:hyperlink w:anchor="_Toc207117022" w:history="1">
            <w:r w:rsidR="006927C2" w:rsidRPr="005730EC">
              <w:rPr>
                <w:rStyle w:val="Hyperlink"/>
                <w:noProof/>
              </w:rPr>
              <w:t>Review of 2023-2025 Program Goals and Outcomes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_Toc207117022 \h </w:instrText>
            </w:r>
            <w:r w:rsidR="006927C2" w:rsidRPr="005730EC">
              <w:rPr>
                <w:noProof/>
                <w:webHidden/>
              </w:rPr>
            </w:r>
            <w:r w:rsidR="006927C2" w:rsidRPr="005730EC">
              <w:rPr>
                <w:noProof/>
                <w:webHidden/>
              </w:rPr>
              <w:fldChar w:fldCharType="separate"/>
            </w:r>
            <w:r w:rsidR="0023565B">
              <w:rPr>
                <w:noProof/>
                <w:webHidden/>
              </w:rPr>
              <w:t>25</w:t>
            </w:r>
            <w:r w:rsidR="006927C2" w:rsidRPr="005730EC">
              <w:rPr>
                <w:noProof/>
                <w:webHidden/>
              </w:rPr>
              <w:fldChar w:fldCharType="end"/>
            </w:r>
          </w:hyperlink>
        </w:p>
        <w:p w14:paraId="2239E206" w14:textId="6380E9A8" w:rsidR="006927C2" w:rsidRPr="005730EC" w:rsidRDefault="00230958">
          <w:pPr>
            <w:pStyle w:val="TOC3"/>
            <w:tabs>
              <w:tab w:val="right" w:leader="dot" w:pos="9350"/>
            </w:tabs>
            <w:rPr>
              <w:rStyle w:val="Hyperlink"/>
              <w:noProof/>
            </w:rPr>
          </w:pPr>
          <w:hyperlink w:anchor="_Toc207117023" w:history="1">
            <w:r w:rsidR="006927C2" w:rsidRPr="005730EC">
              <w:rPr>
                <w:rStyle w:val="Hyperlink"/>
                <w:noProof/>
              </w:rPr>
              <w:t>Purchase evaluates the effectiveness of programs and policies through outcomes in 7 domains: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_Toc207117023 \h </w:instrText>
            </w:r>
            <w:r w:rsidR="006927C2" w:rsidRPr="005730EC">
              <w:rPr>
                <w:noProof/>
                <w:webHidden/>
              </w:rPr>
            </w:r>
            <w:r w:rsidR="006927C2" w:rsidRPr="005730EC">
              <w:rPr>
                <w:noProof/>
                <w:webHidden/>
              </w:rPr>
              <w:fldChar w:fldCharType="separate"/>
            </w:r>
            <w:r w:rsidR="0023565B">
              <w:rPr>
                <w:noProof/>
                <w:webHidden/>
              </w:rPr>
              <w:t>25</w:t>
            </w:r>
            <w:r w:rsidR="006927C2" w:rsidRPr="005730EC">
              <w:rPr>
                <w:noProof/>
                <w:webHidden/>
              </w:rPr>
              <w:fldChar w:fldCharType="end"/>
            </w:r>
          </w:hyperlink>
        </w:p>
        <w:p w14:paraId="1D686A36" w14:textId="41A4FEEB" w:rsidR="006927C2" w:rsidRPr="005730EC" w:rsidRDefault="006927C2" w:rsidP="006927C2">
          <w:pPr>
            <w:spacing w:line="360" w:lineRule="auto"/>
            <w:rPr>
              <w:noProof/>
            </w:rPr>
          </w:pPr>
          <w:r w:rsidRPr="005730EC">
            <w:rPr>
              <w:noProof/>
            </w:rPr>
            <w:t xml:space="preserve">    Biennial Assessment of Prevention Program Goals and Outcomes 2023-25 ……………..…2</w:t>
          </w:r>
          <w:r w:rsidR="007A645C" w:rsidRPr="005730EC">
            <w:rPr>
              <w:noProof/>
            </w:rPr>
            <w:t>4</w:t>
          </w:r>
        </w:p>
        <w:p w14:paraId="21A0D5D3" w14:textId="41F8A658" w:rsidR="006927C2" w:rsidRPr="005730EC" w:rsidRDefault="00230958">
          <w:pPr>
            <w:pStyle w:val="TOC3"/>
            <w:tabs>
              <w:tab w:val="right" w:leader="dot" w:pos="9350"/>
            </w:tabs>
            <w:rPr>
              <w:rFonts w:cstheme="minorBidi"/>
              <w:noProof/>
              <w:kern w:val="2"/>
              <w:sz w:val="24"/>
              <w:szCs w:val="24"/>
              <w14:ligatures w14:val="standardContextual"/>
            </w:rPr>
          </w:pPr>
          <w:hyperlink w:anchor="_Toc207117024" w:history="1">
            <w:r w:rsidR="006927C2" w:rsidRPr="005730EC">
              <w:rPr>
                <w:rStyle w:val="Hyperlink"/>
                <w:noProof/>
              </w:rPr>
              <w:t>AOD Violations - NYS UPD: Clery Report Data – joe/sara to update with clery report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_Toc207117024 \h </w:instrText>
            </w:r>
            <w:r w:rsidR="006927C2" w:rsidRPr="005730EC">
              <w:rPr>
                <w:noProof/>
                <w:webHidden/>
              </w:rPr>
            </w:r>
            <w:r w:rsidR="006927C2" w:rsidRPr="005730EC">
              <w:rPr>
                <w:noProof/>
                <w:webHidden/>
              </w:rPr>
              <w:fldChar w:fldCharType="separate"/>
            </w:r>
            <w:r w:rsidR="0023565B">
              <w:rPr>
                <w:noProof/>
                <w:webHidden/>
              </w:rPr>
              <w:t>26</w:t>
            </w:r>
            <w:r w:rsidR="006927C2" w:rsidRPr="005730EC">
              <w:rPr>
                <w:noProof/>
                <w:webHidden/>
              </w:rPr>
              <w:fldChar w:fldCharType="end"/>
            </w:r>
          </w:hyperlink>
        </w:p>
        <w:p w14:paraId="3237CABB" w14:textId="0B43806A" w:rsidR="006927C2" w:rsidRPr="005730EC" w:rsidRDefault="00230958">
          <w:pPr>
            <w:pStyle w:val="TOC3"/>
            <w:tabs>
              <w:tab w:val="right" w:leader="dot" w:pos="9350"/>
            </w:tabs>
            <w:rPr>
              <w:rFonts w:cstheme="minorBidi"/>
              <w:noProof/>
              <w:kern w:val="2"/>
              <w:sz w:val="24"/>
              <w:szCs w:val="24"/>
              <w14:ligatures w14:val="standardContextual"/>
            </w:rPr>
          </w:pPr>
          <w:hyperlink w:anchor="_Toc207117025" w:history="1">
            <w:r w:rsidR="006927C2" w:rsidRPr="005730EC">
              <w:rPr>
                <w:rStyle w:val="Hyperlink"/>
                <w:noProof/>
              </w:rPr>
              <w:t>AOD Violations - Office of Community Standards (OCS)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_Toc207117025 \h </w:instrText>
            </w:r>
            <w:r w:rsidR="006927C2" w:rsidRPr="005730EC">
              <w:rPr>
                <w:noProof/>
                <w:webHidden/>
              </w:rPr>
            </w:r>
            <w:r w:rsidR="006927C2" w:rsidRPr="005730EC">
              <w:rPr>
                <w:noProof/>
                <w:webHidden/>
              </w:rPr>
              <w:fldChar w:fldCharType="separate"/>
            </w:r>
            <w:r w:rsidR="0023565B">
              <w:rPr>
                <w:noProof/>
                <w:webHidden/>
              </w:rPr>
              <w:t>26</w:t>
            </w:r>
            <w:r w:rsidR="006927C2" w:rsidRPr="005730EC">
              <w:rPr>
                <w:noProof/>
                <w:webHidden/>
              </w:rPr>
              <w:fldChar w:fldCharType="end"/>
            </w:r>
          </w:hyperlink>
        </w:p>
        <w:p w14:paraId="216941ED" w14:textId="6300D5E3" w:rsidR="006927C2" w:rsidRPr="005730EC" w:rsidRDefault="00230958">
          <w:pPr>
            <w:pStyle w:val="TOC3"/>
            <w:tabs>
              <w:tab w:val="right" w:leader="dot" w:pos="9350"/>
            </w:tabs>
            <w:rPr>
              <w:rFonts w:cstheme="minorBidi"/>
              <w:noProof/>
              <w:kern w:val="2"/>
              <w:sz w:val="24"/>
              <w:szCs w:val="24"/>
              <w14:ligatures w14:val="standardContextual"/>
            </w:rPr>
          </w:pPr>
          <w:hyperlink w:anchor="_Toc207117026" w:history="1">
            <w:r w:rsidR="006927C2" w:rsidRPr="005730EC">
              <w:rPr>
                <w:rStyle w:val="Hyperlink"/>
                <w:rFonts w:cstheme="minorHAnsi"/>
                <w:noProof/>
              </w:rPr>
              <w:t>AOD Individual Interventions – Mandated Education/Assessment (Students Sanctioned by OCS) and Voluntary Counseling, provided by Counseling and Behavioral Health Services Staff</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_Toc207117026 \h </w:instrText>
            </w:r>
            <w:r w:rsidR="006927C2" w:rsidRPr="005730EC">
              <w:rPr>
                <w:noProof/>
                <w:webHidden/>
              </w:rPr>
            </w:r>
            <w:r w:rsidR="006927C2" w:rsidRPr="005730EC">
              <w:rPr>
                <w:noProof/>
                <w:webHidden/>
              </w:rPr>
              <w:fldChar w:fldCharType="separate"/>
            </w:r>
            <w:r w:rsidR="0023565B">
              <w:rPr>
                <w:noProof/>
                <w:webHidden/>
              </w:rPr>
              <w:t>27</w:t>
            </w:r>
            <w:r w:rsidR="006927C2" w:rsidRPr="005730EC">
              <w:rPr>
                <w:noProof/>
                <w:webHidden/>
              </w:rPr>
              <w:fldChar w:fldCharType="end"/>
            </w:r>
          </w:hyperlink>
        </w:p>
        <w:p w14:paraId="3D68D4E0" w14:textId="34BEDC37" w:rsidR="006927C2" w:rsidRPr="005730EC" w:rsidRDefault="00230958">
          <w:pPr>
            <w:pStyle w:val="TOC3"/>
            <w:tabs>
              <w:tab w:val="right" w:leader="dot" w:pos="9350"/>
            </w:tabs>
            <w:rPr>
              <w:rFonts w:cstheme="minorBidi"/>
              <w:noProof/>
              <w:kern w:val="2"/>
              <w:sz w:val="24"/>
              <w:szCs w:val="24"/>
              <w14:ligatures w14:val="standardContextual"/>
            </w:rPr>
          </w:pPr>
          <w:hyperlink w:anchor="_Toc207117029" w:history="1">
            <w:r w:rsidR="006927C2" w:rsidRPr="005730EC">
              <w:rPr>
                <w:rStyle w:val="Hyperlink"/>
                <w:rFonts w:cstheme="minorHAnsi"/>
                <w:noProof/>
              </w:rPr>
              <w:t>AOD Prevention Education: Programs and Outreach Activities by CBHS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_Toc207117029 \h </w:instrText>
            </w:r>
            <w:r w:rsidR="006927C2" w:rsidRPr="005730EC">
              <w:rPr>
                <w:noProof/>
                <w:webHidden/>
              </w:rPr>
            </w:r>
            <w:r w:rsidR="006927C2" w:rsidRPr="005730EC">
              <w:rPr>
                <w:noProof/>
                <w:webHidden/>
              </w:rPr>
              <w:fldChar w:fldCharType="separate"/>
            </w:r>
            <w:r w:rsidR="0023565B">
              <w:rPr>
                <w:noProof/>
                <w:webHidden/>
              </w:rPr>
              <w:t>27</w:t>
            </w:r>
            <w:r w:rsidR="006927C2" w:rsidRPr="005730EC">
              <w:rPr>
                <w:noProof/>
                <w:webHidden/>
              </w:rPr>
              <w:fldChar w:fldCharType="end"/>
            </w:r>
          </w:hyperlink>
        </w:p>
        <w:p w14:paraId="79BB5A15" w14:textId="07B4B5EA" w:rsidR="006927C2" w:rsidRPr="005730EC" w:rsidRDefault="00230958">
          <w:pPr>
            <w:pStyle w:val="TOC3"/>
            <w:tabs>
              <w:tab w:val="right" w:leader="dot" w:pos="9350"/>
            </w:tabs>
            <w:rPr>
              <w:rFonts w:cstheme="minorBidi"/>
              <w:noProof/>
              <w:kern w:val="2"/>
              <w:sz w:val="24"/>
              <w:szCs w:val="24"/>
              <w14:ligatures w14:val="standardContextual"/>
            </w:rPr>
          </w:pPr>
          <w:hyperlink w:anchor="_Toc207117030" w:history="1">
            <w:r w:rsidR="006927C2" w:rsidRPr="005730EC">
              <w:rPr>
                <w:rStyle w:val="Hyperlink"/>
                <w:rFonts w:cstheme="minorHAnsi"/>
                <w:noProof/>
              </w:rPr>
              <w:t>CBHS Prevention Programming Spring ‘23, Health Promotion Coordinator</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_Toc207117030 \h </w:instrText>
            </w:r>
            <w:r w:rsidR="006927C2" w:rsidRPr="005730EC">
              <w:rPr>
                <w:noProof/>
                <w:webHidden/>
              </w:rPr>
            </w:r>
            <w:r w:rsidR="006927C2" w:rsidRPr="005730EC">
              <w:rPr>
                <w:noProof/>
                <w:webHidden/>
              </w:rPr>
              <w:fldChar w:fldCharType="separate"/>
            </w:r>
            <w:r w:rsidR="0023565B">
              <w:rPr>
                <w:noProof/>
                <w:webHidden/>
              </w:rPr>
              <w:t>27</w:t>
            </w:r>
            <w:r w:rsidR="006927C2" w:rsidRPr="005730EC">
              <w:rPr>
                <w:noProof/>
                <w:webHidden/>
              </w:rPr>
              <w:fldChar w:fldCharType="end"/>
            </w:r>
          </w:hyperlink>
        </w:p>
        <w:p w14:paraId="237BC720" w14:textId="16539DDB" w:rsidR="006927C2" w:rsidRPr="005730EC" w:rsidRDefault="00230958">
          <w:pPr>
            <w:pStyle w:val="TOC3"/>
            <w:tabs>
              <w:tab w:val="right" w:leader="dot" w:pos="9350"/>
            </w:tabs>
            <w:rPr>
              <w:rFonts w:cstheme="minorBidi"/>
              <w:noProof/>
              <w:kern w:val="2"/>
              <w:sz w:val="24"/>
              <w:szCs w:val="24"/>
              <w14:ligatures w14:val="standardContextual"/>
            </w:rPr>
          </w:pPr>
          <w:hyperlink w:anchor="_Toc207117031" w:history="1">
            <w:r w:rsidR="006927C2" w:rsidRPr="005730EC">
              <w:rPr>
                <w:rStyle w:val="Hyperlink"/>
                <w:rFonts w:cstheme="minorHAnsi"/>
                <w:noProof/>
              </w:rPr>
              <w:t>CBHS Prevention Programming AY 23-24, Health Promotion Coordinator:</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_Toc207117031 \h </w:instrText>
            </w:r>
            <w:r w:rsidR="006927C2" w:rsidRPr="005730EC">
              <w:rPr>
                <w:noProof/>
                <w:webHidden/>
              </w:rPr>
            </w:r>
            <w:r w:rsidR="006927C2" w:rsidRPr="005730EC">
              <w:rPr>
                <w:noProof/>
                <w:webHidden/>
              </w:rPr>
              <w:fldChar w:fldCharType="separate"/>
            </w:r>
            <w:r w:rsidR="0023565B">
              <w:rPr>
                <w:noProof/>
                <w:webHidden/>
              </w:rPr>
              <w:t>28</w:t>
            </w:r>
            <w:r w:rsidR="006927C2" w:rsidRPr="005730EC">
              <w:rPr>
                <w:noProof/>
                <w:webHidden/>
              </w:rPr>
              <w:fldChar w:fldCharType="end"/>
            </w:r>
          </w:hyperlink>
        </w:p>
        <w:p w14:paraId="5E92D4E4" w14:textId="24CA5F94" w:rsidR="006927C2" w:rsidRPr="005730EC" w:rsidRDefault="00230958">
          <w:pPr>
            <w:pStyle w:val="TOC3"/>
            <w:tabs>
              <w:tab w:val="right" w:leader="dot" w:pos="9350"/>
            </w:tabs>
            <w:rPr>
              <w:rFonts w:cstheme="minorBidi"/>
              <w:noProof/>
              <w:kern w:val="2"/>
              <w:sz w:val="24"/>
              <w:szCs w:val="24"/>
              <w14:ligatures w14:val="standardContextual"/>
            </w:rPr>
          </w:pPr>
          <w:hyperlink w:anchor="_Toc207117032" w:history="1">
            <w:r w:rsidR="006927C2" w:rsidRPr="005730EC">
              <w:rPr>
                <w:rStyle w:val="Hyperlink"/>
                <w:rFonts w:cstheme="minorHAnsi"/>
                <w:noProof/>
              </w:rPr>
              <w:t>CBHS Prevention Programming AY 24-25, Health Promotion Coordinator:</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_Toc207117032 \h </w:instrText>
            </w:r>
            <w:r w:rsidR="006927C2" w:rsidRPr="005730EC">
              <w:rPr>
                <w:noProof/>
                <w:webHidden/>
              </w:rPr>
            </w:r>
            <w:r w:rsidR="006927C2" w:rsidRPr="005730EC">
              <w:rPr>
                <w:noProof/>
                <w:webHidden/>
              </w:rPr>
              <w:fldChar w:fldCharType="separate"/>
            </w:r>
            <w:r w:rsidR="0023565B">
              <w:rPr>
                <w:noProof/>
                <w:webHidden/>
              </w:rPr>
              <w:t>28</w:t>
            </w:r>
            <w:r w:rsidR="006927C2" w:rsidRPr="005730EC">
              <w:rPr>
                <w:noProof/>
                <w:webHidden/>
              </w:rPr>
              <w:fldChar w:fldCharType="end"/>
            </w:r>
          </w:hyperlink>
        </w:p>
        <w:p w14:paraId="41FE067F" w14:textId="51C1DE17" w:rsidR="006927C2" w:rsidRPr="005730EC" w:rsidRDefault="00230958">
          <w:pPr>
            <w:pStyle w:val="TOC3"/>
            <w:tabs>
              <w:tab w:val="right" w:leader="dot" w:pos="9350"/>
            </w:tabs>
            <w:rPr>
              <w:rFonts w:cstheme="minorBidi"/>
              <w:noProof/>
              <w:kern w:val="2"/>
              <w:sz w:val="24"/>
              <w:szCs w:val="24"/>
              <w14:ligatures w14:val="standardContextual"/>
            </w:rPr>
          </w:pPr>
          <w:hyperlink w:anchor="_Toc207117033" w:history="1">
            <w:r w:rsidR="006927C2" w:rsidRPr="005730EC">
              <w:rPr>
                <w:rStyle w:val="Hyperlink"/>
                <w:rFonts w:cstheme="minorHAnsi"/>
                <w:noProof/>
              </w:rPr>
              <w:t>Samples of CBHS Annual Prevention and Outreach Programming Collaborations: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_Toc207117033 \h </w:instrText>
            </w:r>
            <w:r w:rsidR="006927C2" w:rsidRPr="005730EC">
              <w:rPr>
                <w:noProof/>
                <w:webHidden/>
              </w:rPr>
            </w:r>
            <w:r w:rsidR="006927C2" w:rsidRPr="005730EC">
              <w:rPr>
                <w:noProof/>
                <w:webHidden/>
              </w:rPr>
              <w:fldChar w:fldCharType="separate"/>
            </w:r>
            <w:r w:rsidR="0023565B">
              <w:rPr>
                <w:noProof/>
                <w:webHidden/>
              </w:rPr>
              <w:t>28</w:t>
            </w:r>
            <w:r w:rsidR="006927C2" w:rsidRPr="005730EC">
              <w:rPr>
                <w:noProof/>
                <w:webHidden/>
              </w:rPr>
              <w:fldChar w:fldCharType="end"/>
            </w:r>
          </w:hyperlink>
        </w:p>
        <w:p w14:paraId="494BFD8B" w14:textId="4F1A9433" w:rsidR="006927C2" w:rsidRPr="005730EC" w:rsidRDefault="00230958">
          <w:pPr>
            <w:pStyle w:val="TOC2"/>
            <w:rPr>
              <w:rFonts w:asciiTheme="minorHAnsi" w:eastAsiaTheme="minorEastAsia" w:hAnsiTheme="minorHAnsi" w:cstheme="minorBidi"/>
              <w:noProof/>
              <w:kern w:val="2"/>
              <w14:ligatures w14:val="standardContextual"/>
            </w:rPr>
          </w:pPr>
          <w:hyperlink w:anchor="_Toc207117034" w:history="1">
            <w:r w:rsidR="006927C2" w:rsidRPr="005730EC">
              <w:rPr>
                <w:rStyle w:val="Hyperlink"/>
                <w:noProof/>
              </w:rPr>
              <w:t>Campus Prevention Partners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_Toc207117034 \h </w:instrText>
            </w:r>
            <w:r w:rsidR="006927C2" w:rsidRPr="005730EC">
              <w:rPr>
                <w:noProof/>
                <w:webHidden/>
              </w:rPr>
            </w:r>
            <w:r w:rsidR="006927C2" w:rsidRPr="005730EC">
              <w:rPr>
                <w:noProof/>
                <w:webHidden/>
              </w:rPr>
              <w:fldChar w:fldCharType="separate"/>
            </w:r>
            <w:r w:rsidR="0023565B">
              <w:rPr>
                <w:noProof/>
                <w:webHidden/>
              </w:rPr>
              <w:t>29</w:t>
            </w:r>
            <w:r w:rsidR="006927C2" w:rsidRPr="005730EC">
              <w:rPr>
                <w:noProof/>
                <w:webHidden/>
              </w:rPr>
              <w:fldChar w:fldCharType="end"/>
            </w:r>
          </w:hyperlink>
        </w:p>
        <w:p w14:paraId="034A9B4F" w14:textId="2684DDBE" w:rsidR="006927C2" w:rsidRPr="005730EC" w:rsidRDefault="00230958">
          <w:pPr>
            <w:pStyle w:val="TOC3"/>
            <w:tabs>
              <w:tab w:val="right" w:leader="dot" w:pos="9350"/>
            </w:tabs>
            <w:rPr>
              <w:rFonts w:cstheme="minorBidi"/>
              <w:noProof/>
              <w:kern w:val="2"/>
              <w:sz w:val="24"/>
              <w:szCs w:val="24"/>
              <w14:ligatures w14:val="standardContextual"/>
            </w:rPr>
          </w:pPr>
          <w:hyperlink w:anchor="_Toc207117035" w:history="1">
            <w:r w:rsidR="006927C2" w:rsidRPr="005730EC">
              <w:rPr>
                <w:rStyle w:val="Hyperlink"/>
                <w:rFonts w:cstheme="minorHAnsi"/>
                <w:noProof/>
              </w:rPr>
              <w:t>The Assistant Dean for Student Affairs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_Toc207117035 \h </w:instrText>
            </w:r>
            <w:r w:rsidR="006927C2" w:rsidRPr="005730EC">
              <w:rPr>
                <w:noProof/>
                <w:webHidden/>
              </w:rPr>
            </w:r>
            <w:r w:rsidR="006927C2" w:rsidRPr="005730EC">
              <w:rPr>
                <w:noProof/>
                <w:webHidden/>
              </w:rPr>
              <w:fldChar w:fldCharType="separate"/>
            </w:r>
            <w:r w:rsidR="0023565B">
              <w:rPr>
                <w:noProof/>
                <w:webHidden/>
              </w:rPr>
              <w:t>29</w:t>
            </w:r>
            <w:r w:rsidR="006927C2" w:rsidRPr="005730EC">
              <w:rPr>
                <w:noProof/>
                <w:webHidden/>
              </w:rPr>
              <w:fldChar w:fldCharType="end"/>
            </w:r>
          </w:hyperlink>
        </w:p>
        <w:p w14:paraId="6034E90F" w14:textId="4E316002" w:rsidR="006927C2" w:rsidRPr="005730EC" w:rsidRDefault="00230958">
          <w:pPr>
            <w:pStyle w:val="TOC3"/>
            <w:tabs>
              <w:tab w:val="right" w:leader="dot" w:pos="9350"/>
            </w:tabs>
            <w:rPr>
              <w:rFonts w:cstheme="minorBidi"/>
              <w:noProof/>
              <w:kern w:val="2"/>
              <w:sz w:val="24"/>
              <w:szCs w:val="24"/>
              <w14:ligatures w14:val="standardContextual"/>
            </w:rPr>
          </w:pPr>
          <w:hyperlink w:anchor="_Toc207117036" w:history="1">
            <w:r w:rsidR="006927C2" w:rsidRPr="005730EC">
              <w:rPr>
                <w:rStyle w:val="Hyperlink"/>
                <w:rFonts w:cstheme="minorHAnsi"/>
                <w:noProof/>
              </w:rPr>
              <w:t>Office of Community Standards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_Toc207117036 \h </w:instrText>
            </w:r>
            <w:r w:rsidR="006927C2" w:rsidRPr="005730EC">
              <w:rPr>
                <w:noProof/>
                <w:webHidden/>
              </w:rPr>
            </w:r>
            <w:r w:rsidR="006927C2" w:rsidRPr="005730EC">
              <w:rPr>
                <w:noProof/>
                <w:webHidden/>
              </w:rPr>
              <w:fldChar w:fldCharType="separate"/>
            </w:r>
            <w:r w:rsidR="0023565B">
              <w:rPr>
                <w:noProof/>
                <w:webHidden/>
              </w:rPr>
              <w:t>29</w:t>
            </w:r>
            <w:r w:rsidR="006927C2" w:rsidRPr="005730EC">
              <w:rPr>
                <w:noProof/>
                <w:webHidden/>
              </w:rPr>
              <w:fldChar w:fldCharType="end"/>
            </w:r>
          </w:hyperlink>
        </w:p>
        <w:p w14:paraId="68DDC99A" w14:textId="5B5158EC" w:rsidR="006927C2" w:rsidRPr="005730EC" w:rsidRDefault="00230958">
          <w:pPr>
            <w:pStyle w:val="TOC3"/>
            <w:tabs>
              <w:tab w:val="right" w:leader="dot" w:pos="9350"/>
            </w:tabs>
            <w:rPr>
              <w:rFonts w:cstheme="minorBidi"/>
              <w:noProof/>
              <w:kern w:val="2"/>
              <w:sz w:val="24"/>
              <w:szCs w:val="24"/>
              <w14:ligatures w14:val="standardContextual"/>
            </w:rPr>
          </w:pPr>
          <w:hyperlink w:anchor="_Toc207117037" w:history="1">
            <w:r w:rsidR="006927C2" w:rsidRPr="005730EC">
              <w:rPr>
                <w:rStyle w:val="Hyperlink"/>
                <w:rFonts w:cstheme="minorHAnsi"/>
                <w:noProof/>
              </w:rPr>
              <w:t>Alcohol or Other Drug (AOD) Policy Violations: Collaborative Disciplinary Enforcement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_Toc207117037 \h </w:instrText>
            </w:r>
            <w:r w:rsidR="006927C2" w:rsidRPr="005730EC">
              <w:rPr>
                <w:noProof/>
                <w:webHidden/>
              </w:rPr>
            </w:r>
            <w:r w:rsidR="006927C2" w:rsidRPr="005730EC">
              <w:rPr>
                <w:noProof/>
                <w:webHidden/>
              </w:rPr>
              <w:fldChar w:fldCharType="separate"/>
            </w:r>
            <w:r w:rsidR="0023565B">
              <w:rPr>
                <w:noProof/>
                <w:webHidden/>
              </w:rPr>
              <w:t>29</w:t>
            </w:r>
            <w:r w:rsidR="006927C2" w:rsidRPr="005730EC">
              <w:rPr>
                <w:noProof/>
                <w:webHidden/>
              </w:rPr>
              <w:fldChar w:fldCharType="end"/>
            </w:r>
          </w:hyperlink>
        </w:p>
        <w:p w14:paraId="1F8C1208" w14:textId="114A16AA" w:rsidR="006927C2" w:rsidRPr="005730EC" w:rsidRDefault="00230958">
          <w:pPr>
            <w:pStyle w:val="TOC3"/>
            <w:tabs>
              <w:tab w:val="right" w:leader="dot" w:pos="9350"/>
            </w:tabs>
            <w:rPr>
              <w:rFonts w:cstheme="minorBidi"/>
              <w:noProof/>
              <w:kern w:val="2"/>
              <w:sz w:val="24"/>
              <w:szCs w:val="24"/>
              <w14:ligatures w14:val="standardContextual"/>
            </w:rPr>
          </w:pPr>
          <w:hyperlink w:anchor="_Toc207117038" w:history="1">
            <w:r w:rsidR="006927C2" w:rsidRPr="005730EC">
              <w:rPr>
                <w:rStyle w:val="Hyperlink"/>
                <w:rFonts w:cstheme="minorHAnsi"/>
                <w:noProof/>
              </w:rPr>
              <w:t>The Office of Residential &amp; Student Life Staff</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_Toc207117038 \h </w:instrText>
            </w:r>
            <w:r w:rsidR="006927C2" w:rsidRPr="005730EC">
              <w:rPr>
                <w:noProof/>
                <w:webHidden/>
              </w:rPr>
            </w:r>
            <w:r w:rsidR="006927C2" w:rsidRPr="005730EC">
              <w:rPr>
                <w:noProof/>
                <w:webHidden/>
              </w:rPr>
              <w:fldChar w:fldCharType="separate"/>
            </w:r>
            <w:r w:rsidR="0023565B">
              <w:rPr>
                <w:noProof/>
                <w:webHidden/>
              </w:rPr>
              <w:t>30</w:t>
            </w:r>
            <w:r w:rsidR="006927C2" w:rsidRPr="005730EC">
              <w:rPr>
                <w:noProof/>
                <w:webHidden/>
              </w:rPr>
              <w:fldChar w:fldCharType="end"/>
            </w:r>
          </w:hyperlink>
        </w:p>
        <w:p w14:paraId="5B9C84C3" w14:textId="55A06536" w:rsidR="006927C2" w:rsidRPr="005730EC" w:rsidRDefault="00230958">
          <w:pPr>
            <w:pStyle w:val="TOC3"/>
            <w:tabs>
              <w:tab w:val="right" w:leader="dot" w:pos="9350"/>
            </w:tabs>
            <w:rPr>
              <w:rFonts w:cstheme="minorBidi"/>
              <w:noProof/>
              <w:kern w:val="2"/>
              <w:sz w:val="24"/>
              <w:szCs w:val="24"/>
              <w14:ligatures w14:val="standardContextual"/>
            </w:rPr>
          </w:pPr>
          <w:hyperlink w:anchor="_Toc207117039" w:history="1">
            <w:r w:rsidR="006927C2" w:rsidRPr="005730EC">
              <w:rPr>
                <w:rStyle w:val="Hyperlink"/>
                <w:rFonts w:cstheme="minorHAnsi"/>
                <w:noProof/>
              </w:rPr>
              <w:t>Substance Free Housing Options through RSL</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_Toc207117039 \h </w:instrText>
            </w:r>
            <w:r w:rsidR="006927C2" w:rsidRPr="005730EC">
              <w:rPr>
                <w:noProof/>
                <w:webHidden/>
              </w:rPr>
            </w:r>
            <w:r w:rsidR="006927C2" w:rsidRPr="005730EC">
              <w:rPr>
                <w:noProof/>
                <w:webHidden/>
              </w:rPr>
              <w:fldChar w:fldCharType="separate"/>
            </w:r>
            <w:r w:rsidR="0023565B">
              <w:rPr>
                <w:noProof/>
                <w:webHidden/>
              </w:rPr>
              <w:t>30</w:t>
            </w:r>
            <w:r w:rsidR="006927C2" w:rsidRPr="005730EC">
              <w:rPr>
                <w:noProof/>
                <w:webHidden/>
              </w:rPr>
              <w:fldChar w:fldCharType="end"/>
            </w:r>
          </w:hyperlink>
        </w:p>
        <w:p w14:paraId="1E9E0E19" w14:textId="1224E475" w:rsidR="006927C2" w:rsidRPr="005730EC" w:rsidRDefault="00230958">
          <w:pPr>
            <w:pStyle w:val="TOC3"/>
            <w:tabs>
              <w:tab w:val="right" w:leader="dot" w:pos="9350"/>
            </w:tabs>
            <w:rPr>
              <w:rFonts w:cstheme="minorBidi"/>
              <w:noProof/>
              <w:kern w:val="2"/>
              <w:sz w:val="24"/>
              <w:szCs w:val="24"/>
              <w14:ligatures w14:val="standardContextual"/>
            </w:rPr>
          </w:pPr>
          <w:hyperlink w:anchor="_Toc207117040" w:history="1">
            <w:r w:rsidR="006927C2" w:rsidRPr="005730EC">
              <w:rPr>
                <w:rStyle w:val="Hyperlink"/>
                <w:rFonts w:cstheme="minorHAnsi"/>
                <w:noProof/>
              </w:rPr>
              <w:t>Health Services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_Toc207117040 \h </w:instrText>
            </w:r>
            <w:r w:rsidR="006927C2" w:rsidRPr="005730EC">
              <w:rPr>
                <w:noProof/>
                <w:webHidden/>
              </w:rPr>
            </w:r>
            <w:r w:rsidR="006927C2" w:rsidRPr="005730EC">
              <w:rPr>
                <w:noProof/>
                <w:webHidden/>
              </w:rPr>
              <w:fldChar w:fldCharType="separate"/>
            </w:r>
            <w:r w:rsidR="0023565B">
              <w:rPr>
                <w:noProof/>
                <w:webHidden/>
              </w:rPr>
              <w:t>30</w:t>
            </w:r>
            <w:r w:rsidR="006927C2" w:rsidRPr="005730EC">
              <w:rPr>
                <w:noProof/>
                <w:webHidden/>
              </w:rPr>
              <w:fldChar w:fldCharType="end"/>
            </w:r>
          </w:hyperlink>
        </w:p>
        <w:p w14:paraId="308FA615" w14:textId="0B3D6AB6" w:rsidR="006927C2" w:rsidRPr="005730EC" w:rsidRDefault="00230958">
          <w:pPr>
            <w:pStyle w:val="TOC3"/>
            <w:tabs>
              <w:tab w:val="right" w:leader="dot" w:pos="9350"/>
            </w:tabs>
            <w:rPr>
              <w:rFonts w:cstheme="minorBidi"/>
              <w:noProof/>
              <w:kern w:val="2"/>
              <w:sz w:val="24"/>
              <w:szCs w:val="24"/>
              <w14:ligatures w14:val="standardContextual"/>
            </w:rPr>
          </w:pPr>
          <w:hyperlink w:anchor="_Toc207117041" w:history="1">
            <w:r w:rsidR="006927C2" w:rsidRPr="005730EC">
              <w:rPr>
                <w:rStyle w:val="Hyperlink"/>
                <w:rFonts w:eastAsia="Calibri" w:cstheme="minorHAnsi"/>
                <w:noProof/>
              </w:rPr>
              <w:t>Advising Center</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_Toc207117041 \h </w:instrText>
            </w:r>
            <w:r w:rsidR="006927C2" w:rsidRPr="005730EC">
              <w:rPr>
                <w:noProof/>
                <w:webHidden/>
              </w:rPr>
            </w:r>
            <w:r w:rsidR="006927C2" w:rsidRPr="005730EC">
              <w:rPr>
                <w:noProof/>
                <w:webHidden/>
              </w:rPr>
              <w:fldChar w:fldCharType="separate"/>
            </w:r>
            <w:r w:rsidR="0023565B">
              <w:rPr>
                <w:noProof/>
                <w:webHidden/>
              </w:rPr>
              <w:t>30</w:t>
            </w:r>
            <w:r w:rsidR="006927C2" w:rsidRPr="005730EC">
              <w:rPr>
                <w:noProof/>
                <w:webHidden/>
              </w:rPr>
              <w:fldChar w:fldCharType="end"/>
            </w:r>
          </w:hyperlink>
        </w:p>
        <w:p w14:paraId="11E334AB" w14:textId="26B7B7CD" w:rsidR="006927C2" w:rsidRPr="005730EC" w:rsidRDefault="00230958">
          <w:pPr>
            <w:pStyle w:val="TOC3"/>
            <w:tabs>
              <w:tab w:val="right" w:leader="dot" w:pos="9350"/>
            </w:tabs>
            <w:rPr>
              <w:rFonts w:cstheme="minorBidi"/>
              <w:noProof/>
              <w:kern w:val="2"/>
              <w:sz w:val="24"/>
              <w:szCs w:val="24"/>
              <w14:ligatures w14:val="standardContextual"/>
            </w:rPr>
          </w:pPr>
          <w:hyperlink w:anchor="_Toc207117042" w:history="1">
            <w:r w:rsidR="006927C2" w:rsidRPr="005730EC">
              <w:rPr>
                <w:rStyle w:val="Hyperlink"/>
                <w:rFonts w:eastAsia="Calibri" w:cstheme="minorHAnsi"/>
                <w:noProof/>
              </w:rPr>
              <w:t>Athletic Department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_Toc207117042 \h </w:instrText>
            </w:r>
            <w:r w:rsidR="006927C2" w:rsidRPr="005730EC">
              <w:rPr>
                <w:noProof/>
                <w:webHidden/>
              </w:rPr>
            </w:r>
            <w:r w:rsidR="006927C2" w:rsidRPr="005730EC">
              <w:rPr>
                <w:noProof/>
                <w:webHidden/>
              </w:rPr>
              <w:fldChar w:fldCharType="separate"/>
            </w:r>
            <w:r w:rsidR="0023565B">
              <w:rPr>
                <w:noProof/>
                <w:webHidden/>
              </w:rPr>
              <w:t>31</w:t>
            </w:r>
            <w:r w:rsidR="006927C2" w:rsidRPr="005730EC">
              <w:rPr>
                <w:noProof/>
                <w:webHidden/>
              </w:rPr>
              <w:fldChar w:fldCharType="end"/>
            </w:r>
          </w:hyperlink>
        </w:p>
        <w:p w14:paraId="54685112" w14:textId="7E5ADCA0" w:rsidR="006927C2" w:rsidRPr="005730EC" w:rsidRDefault="00230958">
          <w:pPr>
            <w:pStyle w:val="TOC3"/>
            <w:tabs>
              <w:tab w:val="right" w:leader="dot" w:pos="9350"/>
            </w:tabs>
            <w:rPr>
              <w:rFonts w:cstheme="minorBidi"/>
              <w:noProof/>
              <w:kern w:val="2"/>
              <w:sz w:val="24"/>
              <w:szCs w:val="24"/>
              <w14:ligatures w14:val="standardContextual"/>
            </w:rPr>
          </w:pPr>
          <w:hyperlink w:anchor="_Toc207117043" w:history="1">
            <w:r w:rsidR="006927C2" w:rsidRPr="005730EC">
              <w:rPr>
                <w:rStyle w:val="Hyperlink"/>
                <w:rFonts w:cstheme="minorHAnsi"/>
                <w:noProof/>
              </w:rPr>
              <w:t>Human Resources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_Toc207117043 \h </w:instrText>
            </w:r>
            <w:r w:rsidR="006927C2" w:rsidRPr="005730EC">
              <w:rPr>
                <w:noProof/>
                <w:webHidden/>
              </w:rPr>
            </w:r>
            <w:r w:rsidR="006927C2" w:rsidRPr="005730EC">
              <w:rPr>
                <w:noProof/>
                <w:webHidden/>
              </w:rPr>
              <w:fldChar w:fldCharType="separate"/>
            </w:r>
            <w:r w:rsidR="0023565B">
              <w:rPr>
                <w:noProof/>
                <w:webHidden/>
              </w:rPr>
              <w:t>31</w:t>
            </w:r>
            <w:r w:rsidR="006927C2" w:rsidRPr="005730EC">
              <w:rPr>
                <w:noProof/>
                <w:webHidden/>
              </w:rPr>
              <w:fldChar w:fldCharType="end"/>
            </w:r>
          </w:hyperlink>
        </w:p>
        <w:p w14:paraId="40FB0E49" w14:textId="61F9BB2D" w:rsidR="006927C2" w:rsidRPr="005730EC" w:rsidRDefault="00230958">
          <w:pPr>
            <w:pStyle w:val="TOC3"/>
            <w:tabs>
              <w:tab w:val="right" w:leader="dot" w:pos="9350"/>
            </w:tabs>
            <w:rPr>
              <w:rFonts w:cstheme="minorBidi"/>
              <w:noProof/>
              <w:kern w:val="2"/>
              <w:sz w:val="24"/>
              <w:szCs w:val="24"/>
              <w14:ligatures w14:val="standardContextual"/>
            </w:rPr>
          </w:pPr>
          <w:hyperlink w:anchor="_Toc207117044" w:history="1">
            <w:r w:rsidR="006927C2" w:rsidRPr="005730EC">
              <w:rPr>
                <w:rStyle w:val="Hyperlink"/>
                <w:rFonts w:cstheme="minorHAnsi"/>
                <w:noProof/>
              </w:rPr>
              <w:t>Employee Assistance Program</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_Toc207117044 \h </w:instrText>
            </w:r>
            <w:r w:rsidR="006927C2" w:rsidRPr="005730EC">
              <w:rPr>
                <w:noProof/>
                <w:webHidden/>
              </w:rPr>
            </w:r>
            <w:r w:rsidR="006927C2" w:rsidRPr="005730EC">
              <w:rPr>
                <w:noProof/>
                <w:webHidden/>
              </w:rPr>
              <w:fldChar w:fldCharType="separate"/>
            </w:r>
            <w:r w:rsidR="0023565B">
              <w:rPr>
                <w:noProof/>
                <w:webHidden/>
              </w:rPr>
              <w:t>31</w:t>
            </w:r>
            <w:r w:rsidR="006927C2" w:rsidRPr="005730EC">
              <w:rPr>
                <w:noProof/>
                <w:webHidden/>
              </w:rPr>
              <w:fldChar w:fldCharType="end"/>
            </w:r>
          </w:hyperlink>
        </w:p>
        <w:p w14:paraId="7A5FCBD3" w14:textId="2C5ABD4C" w:rsidR="006927C2" w:rsidRPr="005730EC" w:rsidRDefault="00230958">
          <w:pPr>
            <w:pStyle w:val="TOC3"/>
            <w:tabs>
              <w:tab w:val="right" w:leader="dot" w:pos="9350"/>
            </w:tabs>
            <w:rPr>
              <w:rFonts w:cstheme="minorBidi"/>
              <w:noProof/>
              <w:kern w:val="2"/>
              <w:sz w:val="24"/>
              <w:szCs w:val="24"/>
              <w14:ligatures w14:val="standardContextual"/>
            </w:rPr>
          </w:pPr>
          <w:hyperlink w:anchor="_Toc207117045" w:history="1">
            <w:r w:rsidR="006927C2" w:rsidRPr="005730EC">
              <w:rPr>
                <w:rStyle w:val="Hyperlink"/>
                <w:rFonts w:cstheme="minorHAnsi"/>
                <w:noProof/>
              </w:rPr>
              <w:t>AOD Prevention for Students: Online Education, EverFi’s Alcohol.EDU</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_Toc207117045 \h </w:instrText>
            </w:r>
            <w:r w:rsidR="006927C2" w:rsidRPr="005730EC">
              <w:rPr>
                <w:noProof/>
                <w:webHidden/>
              </w:rPr>
            </w:r>
            <w:r w:rsidR="006927C2" w:rsidRPr="005730EC">
              <w:rPr>
                <w:noProof/>
                <w:webHidden/>
              </w:rPr>
              <w:fldChar w:fldCharType="separate"/>
            </w:r>
            <w:r w:rsidR="0023565B">
              <w:rPr>
                <w:noProof/>
                <w:webHidden/>
              </w:rPr>
              <w:t>32</w:t>
            </w:r>
            <w:r w:rsidR="006927C2" w:rsidRPr="005730EC">
              <w:rPr>
                <w:noProof/>
                <w:webHidden/>
              </w:rPr>
              <w:fldChar w:fldCharType="end"/>
            </w:r>
          </w:hyperlink>
        </w:p>
        <w:p w14:paraId="481B5E87" w14:textId="5FE419E5" w:rsidR="006927C2" w:rsidRPr="005730EC" w:rsidRDefault="00230958">
          <w:pPr>
            <w:pStyle w:val="TOC2"/>
            <w:rPr>
              <w:noProof/>
            </w:rPr>
          </w:pPr>
          <w:hyperlink w:anchor="_Toc207117046" w:history="1">
            <w:r w:rsidR="006927C2" w:rsidRPr="005730EC">
              <w:rPr>
                <w:rStyle w:val="Hyperlink"/>
                <w:noProof/>
              </w:rPr>
              <w:t>Summary of 2023-2025 AOD Prevention Program Strengths and Weaknesses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_Toc207117046 \h </w:instrText>
            </w:r>
            <w:r w:rsidR="006927C2" w:rsidRPr="005730EC">
              <w:rPr>
                <w:noProof/>
                <w:webHidden/>
              </w:rPr>
            </w:r>
            <w:r w:rsidR="006927C2" w:rsidRPr="005730EC">
              <w:rPr>
                <w:noProof/>
                <w:webHidden/>
              </w:rPr>
              <w:fldChar w:fldCharType="separate"/>
            </w:r>
            <w:r w:rsidR="0023565B">
              <w:rPr>
                <w:noProof/>
                <w:webHidden/>
              </w:rPr>
              <w:t>34</w:t>
            </w:r>
            <w:r w:rsidR="006927C2" w:rsidRPr="005730EC">
              <w:rPr>
                <w:noProof/>
                <w:webHidden/>
              </w:rPr>
              <w:fldChar w:fldCharType="end"/>
            </w:r>
          </w:hyperlink>
        </w:p>
        <w:p w14:paraId="6091F0EF" w14:textId="37BA9E54" w:rsidR="00A14791" w:rsidRPr="005730EC" w:rsidRDefault="00A14791" w:rsidP="00A14791">
          <w:pPr>
            <w:rPr>
              <w:rFonts w:ascii="Calibri" w:eastAsiaTheme="minorEastAsia" w:hAnsi="Calibri" w:cs="Calibri"/>
              <w:noProof/>
              <w:sz w:val="22"/>
              <w:szCs w:val="22"/>
            </w:rPr>
          </w:pPr>
          <w:r w:rsidRPr="005730EC">
            <w:rPr>
              <w:rFonts w:eastAsiaTheme="minorEastAsia"/>
              <w:noProof/>
            </w:rPr>
            <w:t xml:space="preserve">       </w:t>
          </w:r>
          <w:r w:rsidRPr="005730EC">
            <w:rPr>
              <w:rFonts w:asciiTheme="minorHAnsi" w:eastAsiaTheme="minorEastAsia" w:hAnsiTheme="minorHAnsi" w:cstheme="minorHAnsi"/>
              <w:noProof/>
              <w:sz w:val="22"/>
              <w:szCs w:val="22"/>
            </w:rPr>
            <w:t>Recommendations</w:t>
          </w:r>
          <w:r w:rsidRPr="005730EC">
            <w:rPr>
              <w:rFonts w:ascii="Calibri" w:eastAsiaTheme="minorEastAsia" w:hAnsi="Calibri" w:cs="Calibri"/>
              <w:noProof/>
              <w:sz w:val="22"/>
              <w:szCs w:val="22"/>
            </w:rPr>
            <w:t xml:space="preserve"> for 25-27 AOD Program Goals……………………………………………….…………………………34</w:t>
          </w:r>
        </w:p>
        <w:p w14:paraId="5D064B11" w14:textId="57245647" w:rsidR="006927C2" w:rsidRPr="005730EC" w:rsidRDefault="00230958">
          <w:pPr>
            <w:pStyle w:val="TOC1"/>
            <w:tabs>
              <w:tab w:val="right" w:leader="dot" w:pos="9350"/>
            </w:tabs>
            <w:rPr>
              <w:rFonts w:asciiTheme="minorHAnsi" w:eastAsiaTheme="minorEastAsia" w:hAnsiTheme="minorHAnsi" w:cstheme="minorBidi"/>
              <w:noProof/>
              <w:kern w:val="2"/>
              <w14:ligatures w14:val="standardContextual"/>
            </w:rPr>
          </w:pPr>
          <w:hyperlink w:anchor="_Toc207117047" w:history="1">
            <w:r w:rsidR="006927C2" w:rsidRPr="005730EC">
              <w:rPr>
                <w:rStyle w:val="Hyperlink"/>
                <w:noProof/>
              </w:rPr>
              <w:t>Appendices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_Toc207117047 \h </w:instrText>
            </w:r>
            <w:r w:rsidR="006927C2" w:rsidRPr="005730EC">
              <w:rPr>
                <w:noProof/>
                <w:webHidden/>
              </w:rPr>
            </w:r>
            <w:r w:rsidR="006927C2" w:rsidRPr="005730EC">
              <w:rPr>
                <w:noProof/>
                <w:webHidden/>
              </w:rPr>
              <w:fldChar w:fldCharType="separate"/>
            </w:r>
            <w:r w:rsidR="0023565B">
              <w:rPr>
                <w:noProof/>
                <w:webHidden/>
              </w:rPr>
              <w:t>37</w:t>
            </w:r>
            <w:r w:rsidR="006927C2" w:rsidRPr="005730EC">
              <w:rPr>
                <w:noProof/>
                <w:webHidden/>
              </w:rPr>
              <w:fldChar w:fldCharType="end"/>
            </w:r>
          </w:hyperlink>
        </w:p>
        <w:p w14:paraId="557AA5D7" w14:textId="5B4EE458" w:rsidR="006927C2" w:rsidRPr="005730EC" w:rsidRDefault="00230958">
          <w:pPr>
            <w:pStyle w:val="TOC2"/>
            <w:rPr>
              <w:rFonts w:asciiTheme="minorHAnsi" w:eastAsiaTheme="minorEastAsia" w:hAnsiTheme="minorHAnsi" w:cstheme="minorBidi"/>
              <w:noProof/>
              <w:kern w:val="2"/>
              <w14:ligatures w14:val="standardContextual"/>
            </w:rPr>
          </w:pPr>
          <w:hyperlink w:anchor="_Toc207117048" w:history="1">
            <w:r w:rsidR="006927C2" w:rsidRPr="005730EC">
              <w:rPr>
                <w:rStyle w:val="Hyperlink"/>
                <w:noProof/>
              </w:rPr>
              <w:t>Appendix 1: Examples of an EAP memo emailed to all Purchase College Faculty, Staff and Employees each semester, in English and Espanôl</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_Toc207117048 \h </w:instrText>
            </w:r>
            <w:r w:rsidR="006927C2" w:rsidRPr="005730EC">
              <w:rPr>
                <w:noProof/>
                <w:webHidden/>
              </w:rPr>
            </w:r>
            <w:r w:rsidR="006927C2" w:rsidRPr="005730EC">
              <w:rPr>
                <w:noProof/>
                <w:webHidden/>
              </w:rPr>
              <w:fldChar w:fldCharType="separate"/>
            </w:r>
            <w:r w:rsidR="0023565B">
              <w:rPr>
                <w:noProof/>
                <w:webHidden/>
              </w:rPr>
              <w:t>38</w:t>
            </w:r>
            <w:r w:rsidR="006927C2" w:rsidRPr="005730EC">
              <w:rPr>
                <w:noProof/>
                <w:webHidden/>
              </w:rPr>
              <w:fldChar w:fldCharType="end"/>
            </w:r>
          </w:hyperlink>
        </w:p>
        <w:p w14:paraId="5D38FAB3" w14:textId="60A8ACEA" w:rsidR="006927C2" w:rsidRPr="005730EC" w:rsidRDefault="00230958">
          <w:pPr>
            <w:pStyle w:val="TOC2"/>
            <w:rPr>
              <w:rFonts w:asciiTheme="minorHAnsi" w:eastAsiaTheme="minorEastAsia" w:hAnsiTheme="minorHAnsi" w:cstheme="minorBidi"/>
              <w:noProof/>
              <w:kern w:val="2"/>
              <w14:ligatures w14:val="standardContextual"/>
            </w:rPr>
          </w:pPr>
          <w:hyperlink w:anchor="_Toc207117049" w:history="1">
            <w:r w:rsidR="006927C2" w:rsidRPr="005730EC">
              <w:rPr>
                <w:rStyle w:val="Hyperlink"/>
                <w:rFonts w:eastAsiaTheme="majorEastAsia"/>
                <w:noProof/>
              </w:rPr>
              <w:t>Appendix 2 – Broadcast Email Policy Notification Sample, Human Resources (2/1/23</w:t>
            </w:r>
            <w:r w:rsidR="006927C2" w:rsidRPr="005730EC">
              <w:rPr>
                <w:rStyle w:val="Hyperlink"/>
                <w:noProof/>
              </w:rPr>
              <w: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_Toc207117049 \h </w:instrText>
            </w:r>
            <w:r w:rsidR="006927C2" w:rsidRPr="005730EC">
              <w:rPr>
                <w:noProof/>
                <w:webHidden/>
              </w:rPr>
            </w:r>
            <w:r w:rsidR="006927C2" w:rsidRPr="005730EC">
              <w:rPr>
                <w:noProof/>
                <w:webHidden/>
              </w:rPr>
              <w:fldChar w:fldCharType="separate"/>
            </w:r>
            <w:r w:rsidR="0023565B">
              <w:rPr>
                <w:noProof/>
                <w:webHidden/>
              </w:rPr>
              <w:t>38</w:t>
            </w:r>
            <w:r w:rsidR="006927C2" w:rsidRPr="005730EC">
              <w:rPr>
                <w:noProof/>
                <w:webHidden/>
              </w:rPr>
              <w:fldChar w:fldCharType="end"/>
            </w:r>
          </w:hyperlink>
        </w:p>
        <w:p w14:paraId="6DF69DCF" w14:textId="5B8DB888" w:rsidR="006927C2" w:rsidRPr="005730EC" w:rsidRDefault="00230958">
          <w:pPr>
            <w:pStyle w:val="TOC2"/>
            <w:rPr>
              <w:rFonts w:asciiTheme="minorHAnsi" w:eastAsiaTheme="minorEastAsia" w:hAnsiTheme="minorHAnsi" w:cstheme="minorBidi"/>
              <w:noProof/>
              <w:kern w:val="2"/>
              <w14:ligatures w14:val="standardContextual"/>
            </w:rPr>
          </w:pPr>
          <w:hyperlink w:anchor="_Toc207117050" w:history="1">
            <w:r w:rsidR="006927C2" w:rsidRPr="005730EC">
              <w:rPr>
                <w:rStyle w:val="Hyperlink"/>
                <w:noProof/>
              </w:rPr>
              <w:t>Appendix 3 –Student Housing License Agreement, Excerpt AY 2022-23</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_Toc207117050 \h </w:instrText>
            </w:r>
            <w:r w:rsidR="006927C2" w:rsidRPr="005730EC">
              <w:rPr>
                <w:noProof/>
                <w:webHidden/>
              </w:rPr>
            </w:r>
            <w:r w:rsidR="006927C2" w:rsidRPr="005730EC">
              <w:rPr>
                <w:noProof/>
                <w:webHidden/>
              </w:rPr>
              <w:fldChar w:fldCharType="separate"/>
            </w:r>
            <w:r w:rsidR="0023565B">
              <w:rPr>
                <w:noProof/>
                <w:webHidden/>
              </w:rPr>
              <w:t>42</w:t>
            </w:r>
            <w:r w:rsidR="006927C2" w:rsidRPr="005730EC">
              <w:rPr>
                <w:noProof/>
                <w:webHidden/>
              </w:rPr>
              <w:fldChar w:fldCharType="end"/>
            </w:r>
          </w:hyperlink>
        </w:p>
        <w:p w14:paraId="291106E9" w14:textId="32B44AC8" w:rsidR="006927C2" w:rsidRPr="005730EC" w:rsidRDefault="00230958">
          <w:pPr>
            <w:pStyle w:val="TOC2"/>
            <w:rPr>
              <w:rFonts w:asciiTheme="minorHAnsi" w:eastAsiaTheme="minorEastAsia" w:hAnsiTheme="minorHAnsi" w:cstheme="minorBidi"/>
              <w:noProof/>
              <w:kern w:val="2"/>
              <w14:ligatures w14:val="standardContextual"/>
            </w:rPr>
          </w:pPr>
          <w:hyperlink w:anchor="_Toc207117051" w:history="1">
            <w:r w:rsidR="006927C2" w:rsidRPr="005730EC">
              <w:rPr>
                <w:rStyle w:val="Hyperlink"/>
                <w:rFonts w:cstheme="minorHAnsi"/>
                <w:noProof/>
              </w:rPr>
              <w:t>9. REGULATIONS AND POLICIES</w:t>
            </w:r>
            <w:r w:rsidR="006927C2" w:rsidRPr="005730EC">
              <w:rPr>
                <w:rStyle w:val="Hyperlink"/>
                <w:noProof/>
              </w:rPr>
              <w: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_Toc207117051 \h </w:instrText>
            </w:r>
            <w:r w:rsidR="006927C2" w:rsidRPr="005730EC">
              <w:rPr>
                <w:noProof/>
                <w:webHidden/>
              </w:rPr>
            </w:r>
            <w:r w:rsidR="006927C2" w:rsidRPr="005730EC">
              <w:rPr>
                <w:noProof/>
                <w:webHidden/>
              </w:rPr>
              <w:fldChar w:fldCharType="separate"/>
            </w:r>
            <w:r w:rsidR="0023565B">
              <w:rPr>
                <w:noProof/>
                <w:webHidden/>
              </w:rPr>
              <w:t>42</w:t>
            </w:r>
            <w:r w:rsidR="006927C2" w:rsidRPr="005730EC">
              <w:rPr>
                <w:noProof/>
                <w:webHidden/>
              </w:rPr>
              <w:fldChar w:fldCharType="end"/>
            </w:r>
          </w:hyperlink>
        </w:p>
        <w:p w14:paraId="0D42E41A" w14:textId="71B76416" w:rsidR="006927C2" w:rsidRPr="005730EC" w:rsidRDefault="00230958">
          <w:pPr>
            <w:pStyle w:val="TOC2"/>
            <w:rPr>
              <w:rFonts w:asciiTheme="minorHAnsi" w:eastAsiaTheme="minorEastAsia" w:hAnsiTheme="minorHAnsi" w:cstheme="minorBidi"/>
              <w:noProof/>
              <w:kern w:val="2"/>
              <w14:ligatures w14:val="standardContextual"/>
            </w:rPr>
          </w:pPr>
          <w:hyperlink w:anchor="_Toc207117052" w:history="1">
            <w:r w:rsidR="006927C2" w:rsidRPr="005730EC">
              <w:rPr>
                <w:rStyle w:val="Hyperlink"/>
                <w:noProof/>
              </w:rPr>
              <w:t xml:space="preserve">Appendix 4 - </w:t>
            </w:r>
            <w:r w:rsidR="006927C2" w:rsidRPr="005730EC">
              <w:rPr>
                <w:rStyle w:val="Hyperlink"/>
                <w:rFonts w:cstheme="minorHAnsi"/>
                <w:noProof/>
              </w:rPr>
              <w:t>Policies on Drugs and Alcohol</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_Toc207117052 \h </w:instrText>
            </w:r>
            <w:r w:rsidR="006927C2" w:rsidRPr="005730EC">
              <w:rPr>
                <w:noProof/>
                <w:webHidden/>
              </w:rPr>
            </w:r>
            <w:r w:rsidR="006927C2" w:rsidRPr="005730EC">
              <w:rPr>
                <w:noProof/>
                <w:webHidden/>
              </w:rPr>
              <w:fldChar w:fldCharType="separate"/>
            </w:r>
            <w:r w:rsidR="0023565B">
              <w:rPr>
                <w:noProof/>
                <w:webHidden/>
              </w:rPr>
              <w:t>43</w:t>
            </w:r>
            <w:r w:rsidR="006927C2" w:rsidRPr="005730EC">
              <w:rPr>
                <w:noProof/>
                <w:webHidden/>
              </w:rPr>
              <w:fldChar w:fldCharType="end"/>
            </w:r>
          </w:hyperlink>
        </w:p>
        <w:p w14:paraId="5A35698C" w14:textId="23DD3E24" w:rsidR="006927C2" w:rsidRPr="005730EC" w:rsidRDefault="00230958">
          <w:pPr>
            <w:pStyle w:val="TOC3"/>
            <w:tabs>
              <w:tab w:val="right" w:leader="dot" w:pos="9350"/>
            </w:tabs>
            <w:rPr>
              <w:rFonts w:cstheme="minorBidi"/>
              <w:noProof/>
              <w:kern w:val="2"/>
              <w:sz w:val="24"/>
              <w:szCs w:val="24"/>
              <w14:ligatures w14:val="standardContextual"/>
            </w:rPr>
          </w:pPr>
          <w:hyperlink w:anchor="_Toc207117053" w:history="1">
            <w:r w:rsidR="006927C2" w:rsidRPr="005730EC">
              <w:rPr>
                <w:rStyle w:val="Hyperlink"/>
                <w:rFonts w:cstheme="minorHAnsi"/>
                <w:noProof/>
              </w:rPr>
              <w:t>Summary of policies governing the use of alcohol on Purchase College Campus: Philosophy</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_Toc207117053 \h </w:instrText>
            </w:r>
            <w:r w:rsidR="006927C2" w:rsidRPr="005730EC">
              <w:rPr>
                <w:noProof/>
                <w:webHidden/>
              </w:rPr>
            </w:r>
            <w:r w:rsidR="006927C2" w:rsidRPr="005730EC">
              <w:rPr>
                <w:noProof/>
                <w:webHidden/>
              </w:rPr>
              <w:fldChar w:fldCharType="separate"/>
            </w:r>
            <w:r w:rsidR="0023565B">
              <w:rPr>
                <w:noProof/>
                <w:webHidden/>
              </w:rPr>
              <w:t>43</w:t>
            </w:r>
            <w:r w:rsidR="006927C2" w:rsidRPr="005730EC">
              <w:rPr>
                <w:noProof/>
                <w:webHidden/>
              </w:rPr>
              <w:fldChar w:fldCharType="end"/>
            </w:r>
          </w:hyperlink>
        </w:p>
        <w:p w14:paraId="4E1F113A" w14:textId="61AC6029" w:rsidR="006927C2" w:rsidRPr="005730EC" w:rsidRDefault="00230958">
          <w:pPr>
            <w:pStyle w:val="TOC3"/>
            <w:tabs>
              <w:tab w:val="right" w:leader="dot" w:pos="9350"/>
            </w:tabs>
            <w:rPr>
              <w:rFonts w:cstheme="minorBidi"/>
              <w:noProof/>
              <w:kern w:val="2"/>
              <w:sz w:val="24"/>
              <w:szCs w:val="24"/>
              <w14:ligatures w14:val="standardContextual"/>
            </w:rPr>
          </w:pPr>
          <w:hyperlink w:anchor="_Toc207117054" w:history="1">
            <w:r w:rsidR="006927C2" w:rsidRPr="005730EC">
              <w:rPr>
                <w:rStyle w:val="Hyperlink"/>
                <w:rFonts w:cstheme="minorHAnsi"/>
                <w:noProof/>
              </w:rPr>
              <w:t>Enforcement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_Toc207117054 \h </w:instrText>
            </w:r>
            <w:r w:rsidR="006927C2" w:rsidRPr="005730EC">
              <w:rPr>
                <w:noProof/>
                <w:webHidden/>
              </w:rPr>
            </w:r>
            <w:r w:rsidR="006927C2" w:rsidRPr="005730EC">
              <w:rPr>
                <w:noProof/>
                <w:webHidden/>
              </w:rPr>
              <w:fldChar w:fldCharType="separate"/>
            </w:r>
            <w:r w:rsidR="0023565B">
              <w:rPr>
                <w:noProof/>
                <w:webHidden/>
              </w:rPr>
              <w:t>43</w:t>
            </w:r>
            <w:r w:rsidR="006927C2" w:rsidRPr="005730EC">
              <w:rPr>
                <w:noProof/>
                <w:webHidden/>
              </w:rPr>
              <w:fldChar w:fldCharType="end"/>
            </w:r>
          </w:hyperlink>
        </w:p>
        <w:p w14:paraId="18E4B118" w14:textId="5A3EF2D3" w:rsidR="006927C2" w:rsidRPr="005730EC" w:rsidRDefault="00230958">
          <w:pPr>
            <w:pStyle w:val="TOC3"/>
            <w:tabs>
              <w:tab w:val="right" w:leader="dot" w:pos="9350"/>
            </w:tabs>
            <w:rPr>
              <w:rFonts w:cstheme="minorBidi"/>
              <w:noProof/>
              <w:kern w:val="2"/>
              <w:sz w:val="24"/>
              <w:szCs w:val="24"/>
              <w14:ligatures w14:val="standardContextual"/>
            </w:rPr>
          </w:pPr>
          <w:hyperlink w:anchor="_Toc207117055" w:history="1">
            <w:r w:rsidR="006927C2" w:rsidRPr="005730EC">
              <w:rPr>
                <w:rStyle w:val="Hyperlink"/>
                <w:rFonts w:cstheme="minorHAnsi"/>
                <w:noProof/>
              </w:rPr>
              <w:t>Types of Drugs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_Toc207117055 \h </w:instrText>
            </w:r>
            <w:r w:rsidR="006927C2" w:rsidRPr="005730EC">
              <w:rPr>
                <w:noProof/>
                <w:webHidden/>
              </w:rPr>
            </w:r>
            <w:r w:rsidR="006927C2" w:rsidRPr="005730EC">
              <w:rPr>
                <w:noProof/>
                <w:webHidden/>
              </w:rPr>
              <w:fldChar w:fldCharType="separate"/>
            </w:r>
            <w:r w:rsidR="0023565B">
              <w:rPr>
                <w:noProof/>
                <w:webHidden/>
              </w:rPr>
              <w:t>44</w:t>
            </w:r>
            <w:r w:rsidR="006927C2" w:rsidRPr="005730EC">
              <w:rPr>
                <w:noProof/>
                <w:webHidden/>
              </w:rPr>
              <w:fldChar w:fldCharType="end"/>
            </w:r>
          </w:hyperlink>
        </w:p>
        <w:p w14:paraId="186AA316" w14:textId="77248252" w:rsidR="006927C2" w:rsidRPr="005730EC" w:rsidRDefault="00230958">
          <w:pPr>
            <w:pStyle w:val="TOC3"/>
            <w:tabs>
              <w:tab w:val="right" w:leader="dot" w:pos="9350"/>
            </w:tabs>
            <w:rPr>
              <w:rFonts w:cstheme="minorBidi"/>
              <w:noProof/>
              <w:kern w:val="2"/>
              <w:sz w:val="24"/>
              <w:szCs w:val="24"/>
              <w14:ligatures w14:val="standardContextual"/>
            </w:rPr>
          </w:pPr>
          <w:hyperlink w:anchor="_Toc207117056" w:history="1">
            <w:r w:rsidR="006927C2" w:rsidRPr="005730EC">
              <w:rPr>
                <w:rStyle w:val="Hyperlink"/>
                <w:rFonts w:cstheme="minorHAnsi"/>
                <w:noProof/>
              </w:rPr>
              <w:t>New York State laws regarding alcohol violations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_Toc207117056 \h </w:instrText>
            </w:r>
            <w:r w:rsidR="006927C2" w:rsidRPr="005730EC">
              <w:rPr>
                <w:noProof/>
                <w:webHidden/>
              </w:rPr>
            </w:r>
            <w:r w:rsidR="006927C2" w:rsidRPr="005730EC">
              <w:rPr>
                <w:noProof/>
                <w:webHidden/>
              </w:rPr>
              <w:fldChar w:fldCharType="separate"/>
            </w:r>
            <w:r w:rsidR="0023565B">
              <w:rPr>
                <w:noProof/>
                <w:webHidden/>
              </w:rPr>
              <w:t>45</w:t>
            </w:r>
            <w:r w:rsidR="006927C2" w:rsidRPr="005730EC">
              <w:rPr>
                <w:noProof/>
                <w:webHidden/>
              </w:rPr>
              <w:fldChar w:fldCharType="end"/>
            </w:r>
          </w:hyperlink>
        </w:p>
        <w:p w14:paraId="4DFF53C4" w14:textId="306C8993" w:rsidR="006927C2" w:rsidRPr="005730EC" w:rsidRDefault="00230958">
          <w:pPr>
            <w:pStyle w:val="TOC3"/>
            <w:tabs>
              <w:tab w:val="right" w:leader="dot" w:pos="9350"/>
            </w:tabs>
            <w:rPr>
              <w:rFonts w:cstheme="minorBidi"/>
              <w:noProof/>
              <w:kern w:val="2"/>
              <w:sz w:val="24"/>
              <w:szCs w:val="24"/>
              <w14:ligatures w14:val="standardContextual"/>
            </w:rPr>
          </w:pPr>
          <w:hyperlink w:anchor="_Toc207117057" w:history="1">
            <w:r w:rsidR="006927C2" w:rsidRPr="005730EC">
              <w:rPr>
                <w:rStyle w:val="Hyperlink"/>
                <w:rFonts w:cstheme="minorHAnsi"/>
                <w:noProof/>
              </w:rPr>
              <w:t>Federal Penalties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_Toc207117057 \h </w:instrText>
            </w:r>
            <w:r w:rsidR="006927C2" w:rsidRPr="005730EC">
              <w:rPr>
                <w:noProof/>
                <w:webHidden/>
              </w:rPr>
            </w:r>
            <w:r w:rsidR="006927C2" w:rsidRPr="005730EC">
              <w:rPr>
                <w:noProof/>
                <w:webHidden/>
              </w:rPr>
              <w:fldChar w:fldCharType="separate"/>
            </w:r>
            <w:r w:rsidR="0023565B">
              <w:rPr>
                <w:noProof/>
                <w:webHidden/>
              </w:rPr>
              <w:t>45</w:t>
            </w:r>
            <w:r w:rsidR="006927C2" w:rsidRPr="005730EC">
              <w:rPr>
                <w:noProof/>
                <w:webHidden/>
              </w:rPr>
              <w:fldChar w:fldCharType="end"/>
            </w:r>
          </w:hyperlink>
        </w:p>
        <w:p w14:paraId="573D58B3" w14:textId="010E8F80" w:rsidR="006927C2" w:rsidRPr="005730EC" w:rsidRDefault="00230958">
          <w:pPr>
            <w:pStyle w:val="TOC2"/>
            <w:rPr>
              <w:rFonts w:asciiTheme="minorHAnsi" w:eastAsiaTheme="minorEastAsia" w:hAnsiTheme="minorHAnsi" w:cstheme="minorBidi"/>
              <w:noProof/>
              <w:kern w:val="2"/>
              <w14:ligatures w14:val="standardContextual"/>
            </w:rPr>
          </w:pPr>
          <w:hyperlink w:anchor="_Toc207117058" w:history="1">
            <w:r w:rsidR="006927C2" w:rsidRPr="005730EC">
              <w:rPr>
                <w:rStyle w:val="Hyperlink"/>
                <w:noProof/>
              </w:rPr>
              <w:t>Appendix 5 - Controlled Substance Policy</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_Toc207117058 \h </w:instrText>
            </w:r>
            <w:r w:rsidR="006927C2" w:rsidRPr="005730EC">
              <w:rPr>
                <w:noProof/>
                <w:webHidden/>
              </w:rPr>
            </w:r>
            <w:r w:rsidR="006927C2" w:rsidRPr="005730EC">
              <w:rPr>
                <w:noProof/>
                <w:webHidden/>
              </w:rPr>
              <w:fldChar w:fldCharType="separate"/>
            </w:r>
            <w:r w:rsidR="0023565B">
              <w:rPr>
                <w:noProof/>
                <w:webHidden/>
              </w:rPr>
              <w:t>47</w:t>
            </w:r>
            <w:r w:rsidR="006927C2" w:rsidRPr="005730EC">
              <w:rPr>
                <w:noProof/>
                <w:webHidden/>
              </w:rPr>
              <w:fldChar w:fldCharType="end"/>
            </w:r>
          </w:hyperlink>
        </w:p>
        <w:p w14:paraId="6780A457" w14:textId="7870127F" w:rsidR="006927C2" w:rsidRPr="005730EC" w:rsidRDefault="00230958">
          <w:pPr>
            <w:pStyle w:val="TOC3"/>
            <w:tabs>
              <w:tab w:val="right" w:leader="dot" w:pos="9350"/>
            </w:tabs>
            <w:rPr>
              <w:rFonts w:cstheme="minorBidi"/>
              <w:noProof/>
              <w:kern w:val="2"/>
              <w:sz w:val="24"/>
              <w:szCs w:val="24"/>
              <w14:ligatures w14:val="standardContextual"/>
            </w:rPr>
          </w:pPr>
          <w:hyperlink w:anchor="_Toc207117059" w:history="1">
            <w:r w:rsidR="006927C2" w:rsidRPr="005730EC">
              <w:rPr>
                <w:rStyle w:val="Hyperlink"/>
                <w:rFonts w:cstheme="minorHAnsi"/>
                <w:noProof/>
              </w:rPr>
              <w:t>Purchase College Cannabis/Marijuana Policy Excerpt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_Toc207117059 \h </w:instrText>
            </w:r>
            <w:r w:rsidR="006927C2" w:rsidRPr="005730EC">
              <w:rPr>
                <w:noProof/>
                <w:webHidden/>
              </w:rPr>
            </w:r>
            <w:r w:rsidR="006927C2" w:rsidRPr="005730EC">
              <w:rPr>
                <w:noProof/>
                <w:webHidden/>
              </w:rPr>
              <w:fldChar w:fldCharType="separate"/>
            </w:r>
            <w:r w:rsidR="0023565B">
              <w:rPr>
                <w:noProof/>
                <w:webHidden/>
              </w:rPr>
              <w:t>48</w:t>
            </w:r>
            <w:r w:rsidR="006927C2" w:rsidRPr="005730EC">
              <w:rPr>
                <w:noProof/>
                <w:webHidden/>
              </w:rPr>
              <w:fldChar w:fldCharType="end"/>
            </w:r>
          </w:hyperlink>
        </w:p>
        <w:p w14:paraId="4D2D8B3A" w14:textId="7075E96C" w:rsidR="006927C2" w:rsidRPr="005730EC" w:rsidRDefault="00230958">
          <w:pPr>
            <w:pStyle w:val="TOC3"/>
            <w:tabs>
              <w:tab w:val="right" w:leader="dot" w:pos="9350"/>
            </w:tabs>
            <w:rPr>
              <w:rFonts w:cstheme="minorBidi"/>
              <w:noProof/>
              <w:kern w:val="2"/>
              <w:sz w:val="24"/>
              <w:szCs w:val="24"/>
              <w14:ligatures w14:val="standardContextual"/>
            </w:rPr>
          </w:pPr>
          <w:hyperlink w:anchor="_Toc207117060" w:history="1">
            <w:r w:rsidR="006927C2" w:rsidRPr="005730EC">
              <w:rPr>
                <w:rStyle w:val="Hyperlink"/>
                <w:rFonts w:cstheme="minorHAnsi"/>
                <w:noProof/>
              </w:rPr>
              <w:t>Why Cannabis is Not Allowed</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_Toc207117060 \h </w:instrText>
            </w:r>
            <w:r w:rsidR="006927C2" w:rsidRPr="005730EC">
              <w:rPr>
                <w:noProof/>
                <w:webHidden/>
              </w:rPr>
            </w:r>
            <w:r w:rsidR="006927C2" w:rsidRPr="005730EC">
              <w:rPr>
                <w:noProof/>
                <w:webHidden/>
              </w:rPr>
              <w:fldChar w:fldCharType="separate"/>
            </w:r>
            <w:r w:rsidR="0023565B">
              <w:rPr>
                <w:noProof/>
                <w:webHidden/>
              </w:rPr>
              <w:t>48</w:t>
            </w:r>
            <w:r w:rsidR="006927C2" w:rsidRPr="005730EC">
              <w:rPr>
                <w:noProof/>
                <w:webHidden/>
              </w:rPr>
              <w:fldChar w:fldCharType="end"/>
            </w:r>
          </w:hyperlink>
        </w:p>
        <w:p w14:paraId="6742FFF1" w14:textId="790E6CA8" w:rsidR="006927C2" w:rsidRPr="005730EC" w:rsidRDefault="00230958">
          <w:pPr>
            <w:pStyle w:val="TOC3"/>
            <w:tabs>
              <w:tab w:val="right" w:leader="dot" w:pos="9350"/>
            </w:tabs>
            <w:rPr>
              <w:rFonts w:cstheme="minorBidi"/>
              <w:noProof/>
              <w:kern w:val="2"/>
              <w:sz w:val="24"/>
              <w:szCs w:val="24"/>
              <w14:ligatures w14:val="standardContextual"/>
            </w:rPr>
          </w:pPr>
          <w:hyperlink w:anchor="_Toc207117061" w:history="1">
            <w:r w:rsidR="006927C2" w:rsidRPr="005730EC">
              <w:rPr>
                <w:rStyle w:val="Hyperlink"/>
                <w:rFonts w:cstheme="minorHAnsi"/>
                <w:noProof/>
              </w:rPr>
              <w:t>Appendix 6 – 2021-2023 Code Violations Issued for AOD Violations; excerpted list</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_Toc207117061 \h </w:instrText>
            </w:r>
            <w:r w:rsidR="006927C2" w:rsidRPr="005730EC">
              <w:rPr>
                <w:noProof/>
                <w:webHidden/>
              </w:rPr>
            </w:r>
            <w:r w:rsidR="006927C2" w:rsidRPr="005730EC">
              <w:rPr>
                <w:noProof/>
                <w:webHidden/>
              </w:rPr>
              <w:fldChar w:fldCharType="separate"/>
            </w:r>
            <w:r w:rsidR="0023565B">
              <w:rPr>
                <w:noProof/>
                <w:webHidden/>
              </w:rPr>
              <w:t>49</w:t>
            </w:r>
            <w:r w:rsidR="006927C2" w:rsidRPr="005730EC">
              <w:rPr>
                <w:noProof/>
                <w:webHidden/>
              </w:rPr>
              <w:fldChar w:fldCharType="end"/>
            </w:r>
          </w:hyperlink>
        </w:p>
        <w:p w14:paraId="1061B285" w14:textId="689FB551" w:rsidR="006927C2" w:rsidRPr="005730EC" w:rsidRDefault="00230958">
          <w:pPr>
            <w:pStyle w:val="TOC3"/>
            <w:tabs>
              <w:tab w:val="right" w:leader="dot" w:pos="9350"/>
            </w:tabs>
            <w:rPr>
              <w:rFonts w:cstheme="minorBidi"/>
              <w:noProof/>
              <w:kern w:val="2"/>
              <w:sz w:val="24"/>
              <w:szCs w:val="24"/>
              <w14:ligatures w14:val="standardContextual"/>
            </w:rPr>
          </w:pPr>
          <w:hyperlink w:anchor="_Toc207117062" w:history="1">
            <w:r w:rsidR="006927C2" w:rsidRPr="005730EC">
              <w:rPr>
                <w:rStyle w:val="Hyperlink"/>
                <w:rFonts w:cstheme="minorHAnsi"/>
                <w:noProof/>
              </w:rPr>
              <w:t>Code Violations: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_Toc207117062 \h </w:instrText>
            </w:r>
            <w:r w:rsidR="006927C2" w:rsidRPr="005730EC">
              <w:rPr>
                <w:noProof/>
                <w:webHidden/>
              </w:rPr>
            </w:r>
            <w:r w:rsidR="006927C2" w:rsidRPr="005730EC">
              <w:rPr>
                <w:noProof/>
                <w:webHidden/>
              </w:rPr>
              <w:fldChar w:fldCharType="separate"/>
            </w:r>
            <w:r w:rsidR="0023565B">
              <w:rPr>
                <w:noProof/>
                <w:webHidden/>
              </w:rPr>
              <w:t>49</w:t>
            </w:r>
            <w:r w:rsidR="006927C2" w:rsidRPr="005730EC">
              <w:rPr>
                <w:noProof/>
                <w:webHidden/>
              </w:rPr>
              <w:fldChar w:fldCharType="end"/>
            </w:r>
          </w:hyperlink>
        </w:p>
        <w:p w14:paraId="382E7846" w14:textId="466DB272" w:rsidR="00EF3DDD" w:rsidRDefault="00230958" w:rsidP="00EF3DDD">
          <w:pPr>
            <w:pStyle w:val="TOC3"/>
            <w:tabs>
              <w:tab w:val="right" w:leader="dot" w:pos="9350"/>
            </w:tabs>
            <w:rPr>
              <w:noProof/>
            </w:rPr>
          </w:pPr>
          <w:hyperlink w:anchor="_Toc207117063" w:history="1">
            <w:r w:rsidR="006927C2" w:rsidRPr="005730EC">
              <w:rPr>
                <w:rStyle w:val="Hyperlink"/>
                <w:rFonts w:cstheme="minorHAnsi"/>
                <w:noProof/>
              </w:rPr>
              <w:t>Appendix 7 – Sample Letters from OCS to Students, regarding the Code of Conduct and College Policies</w:t>
            </w:r>
            <w:r w:rsidR="006927C2" w:rsidRPr="005730EC">
              <w:rPr>
                <w:noProof/>
                <w:webHidden/>
              </w:rPr>
              <w:tab/>
            </w:r>
            <w:r w:rsidR="006927C2" w:rsidRPr="005730EC">
              <w:rPr>
                <w:noProof/>
                <w:webHidden/>
              </w:rPr>
              <w:fldChar w:fldCharType="begin"/>
            </w:r>
            <w:r w:rsidR="006927C2" w:rsidRPr="005730EC">
              <w:rPr>
                <w:noProof/>
                <w:webHidden/>
              </w:rPr>
              <w:instrText xml:space="preserve"> PAGEREF _Toc207117063 \h </w:instrText>
            </w:r>
            <w:r w:rsidR="006927C2" w:rsidRPr="005730EC">
              <w:rPr>
                <w:noProof/>
                <w:webHidden/>
              </w:rPr>
            </w:r>
            <w:r w:rsidR="006927C2" w:rsidRPr="005730EC">
              <w:rPr>
                <w:noProof/>
                <w:webHidden/>
              </w:rPr>
              <w:fldChar w:fldCharType="separate"/>
            </w:r>
            <w:r w:rsidR="0023565B">
              <w:rPr>
                <w:noProof/>
                <w:webHidden/>
              </w:rPr>
              <w:t>53</w:t>
            </w:r>
            <w:r w:rsidR="006927C2" w:rsidRPr="005730EC">
              <w:rPr>
                <w:noProof/>
                <w:webHidden/>
              </w:rPr>
              <w:fldChar w:fldCharType="end"/>
            </w:r>
          </w:hyperlink>
          <w:r w:rsidR="00E845F4" w:rsidRPr="000C71E5">
            <w:rPr>
              <w:rFonts w:cstheme="minorHAnsi"/>
              <w:noProof/>
            </w:rPr>
            <w:fldChar w:fldCharType="end"/>
          </w:r>
        </w:p>
      </w:sdtContent>
    </w:sdt>
    <w:bookmarkStart w:id="1" w:name="_Toc207117008" w:displacedByCustomXml="prev"/>
    <w:p w14:paraId="4A1D8904" w14:textId="77777777" w:rsidR="001C2D2A" w:rsidRDefault="001C2D2A" w:rsidP="009746E0">
      <w:pPr>
        <w:pStyle w:val="Heading2"/>
        <w:rPr>
          <w:highlight w:val="green"/>
        </w:rPr>
      </w:pPr>
    </w:p>
    <w:p w14:paraId="22CD1928" w14:textId="77777777" w:rsidR="001C2D2A" w:rsidRDefault="001C2D2A" w:rsidP="009746E0">
      <w:pPr>
        <w:pStyle w:val="Heading2"/>
        <w:rPr>
          <w:highlight w:val="green"/>
        </w:rPr>
      </w:pPr>
    </w:p>
    <w:p w14:paraId="1D87C07A" w14:textId="77777777" w:rsidR="001C2D2A" w:rsidRDefault="001C2D2A" w:rsidP="009746E0">
      <w:pPr>
        <w:pStyle w:val="Heading2"/>
        <w:rPr>
          <w:highlight w:val="green"/>
        </w:rPr>
      </w:pPr>
    </w:p>
    <w:p w14:paraId="3A544CA1" w14:textId="77777777" w:rsidR="001C2D2A" w:rsidRDefault="001C2D2A" w:rsidP="009746E0">
      <w:pPr>
        <w:pStyle w:val="Heading2"/>
        <w:rPr>
          <w:highlight w:val="green"/>
        </w:rPr>
      </w:pPr>
    </w:p>
    <w:p w14:paraId="32AA9246" w14:textId="77777777" w:rsidR="001C2D2A" w:rsidRDefault="001C2D2A" w:rsidP="009746E0">
      <w:pPr>
        <w:pStyle w:val="Heading2"/>
        <w:rPr>
          <w:highlight w:val="green"/>
        </w:rPr>
      </w:pPr>
    </w:p>
    <w:p w14:paraId="0A020A78" w14:textId="77777777" w:rsidR="001C2D2A" w:rsidRDefault="001C2D2A" w:rsidP="009746E0">
      <w:pPr>
        <w:pStyle w:val="Heading2"/>
        <w:rPr>
          <w:highlight w:val="green"/>
        </w:rPr>
      </w:pPr>
    </w:p>
    <w:p w14:paraId="718A3B14" w14:textId="54BA4BFD" w:rsidR="0048546F" w:rsidRPr="007D5D32" w:rsidRDefault="009F34A2" w:rsidP="009746E0">
      <w:pPr>
        <w:pStyle w:val="Heading2"/>
      </w:pPr>
      <w:r w:rsidRPr="00EF47A4">
        <w:lastRenderedPageBreak/>
        <w:t>Introduction to SUNY Purchase College</w:t>
      </w:r>
      <w:bookmarkEnd w:id="1"/>
    </w:p>
    <w:p w14:paraId="56A1A0DD" w14:textId="77777777" w:rsidR="00F609BC" w:rsidRPr="0048546F" w:rsidRDefault="00F609BC" w:rsidP="009F34A2">
      <w:pPr>
        <w:autoSpaceDE w:val="0"/>
        <w:autoSpaceDN w:val="0"/>
        <w:adjustRightInd w:val="0"/>
        <w:rPr>
          <w:rFonts w:asciiTheme="minorHAnsi" w:hAnsiTheme="minorHAnsi" w:cstheme="minorHAnsi"/>
          <w:b/>
          <w:sz w:val="28"/>
          <w:szCs w:val="28"/>
          <w:u w:val="single"/>
        </w:rPr>
      </w:pPr>
    </w:p>
    <w:p w14:paraId="7B876A6D" w14:textId="7BBE72E3" w:rsidR="00530DD2" w:rsidRPr="00D86A2D" w:rsidRDefault="00D86A2D" w:rsidP="00E370E2">
      <w:pPr>
        <w:pStyle w:val="NormalWeb"/>
        <w:shd w:val="clear" w:color="auto" w:fill="FFFFFF"/>
        <w:spacing w:before="0" w:beforeAutospacing="0" w:after="225" w:afterAutospacing="0"/>
        <w:jc w:val="both"/>
        <w:rPr>
          <w:rFonts w:asciiTheme="minorHAnsi" w:hAnsiTheme="minorHAnsi" w:cstheme="minorHAnsi"/>
          <w:spacing w:val="-2"/>
          <w:sz w:val="23"/>
          <w:szCs w:val="23"/>
        </w:rPr>
      </w:pPr>
      <w:r w:rsidRPr="00D86A2D">
        <w:rPr>
          <w:rFonts w:asciiTheme="minorHAnsi" w:hAnsiTheme="minorHAnsi" w:cstheme="minorHAnsi"/>
          <w:spacing w:val="-2"/>
          <w:sz w:val="23"/>
          <w:szCs w:val="23"/>
        </w:rPr>
        <w:t xml:space="preserve">Founded in 1967 as part of the State University of New York comprehensive system, Purchase College was the fulfillment of Governor Nelson Rockefeller’s vision to create a learning community which combined professional conservatory programs in the performing and visual arts with rigorous studies in the liberal arts and sciences. This vision continues to be the guiding force in our quest to provide an exceptional educational experience. </w:t>
      </w:r>
      <w:r w:rsidR="00530DD2">
        <w:rPr>
          <w:rFonts w:asciiTheme="minorHAnsi" w:hAnsiTheme="minorHAnsi" w:cstheme="minorHAnsi"/>
          <w:spacing w:val="-2"/>
          <w:sz w:val="23"/>
          <w:szCs w:val="23"/>
        </w:rPr>
        <w:t>In addition to the arts and sciences programs the campus provides multiple supports services to enhance the development of students intellectually</w:t>
      </w:r>
      <w:r w:rsidR="00D1340B">
        <w:rPr>
          <w:rFonts w:asciiTheme="minorHAnsi" w:hAnsiTheme="minorHAnsi" w:cstheme="minorHAnsi"/>
          <w:spacing w:val="-2"/>
          <w:sz w:val="23"/>
          <w:szCs w:val="23"/>
        </w:rPr>
        <w:t>,</w:t>
      </w:r>
      <w:r w:rsidR="00530DD2">
        <w:rPr>
          <w:rFonts w:asciiTheme="minorHAnsi" w:hAnsiTheme="minorHAnsi" w:cstheme="minorHAnsi"/>
          <w:spacing w:val="-2"/>
          <w:sz w:val="23"/>
          <w:szCs w:val="23"/>
        </w:rPr>
        <w:t xml:space="preserve"> socially, emotionally and physically. </w:t>
      </w:r>
    </w:p>
    <w:p w14:paraId="12F9D55B" w14:textId="269B69A9" w:rsidR="00530DD2" w:rsidRPr="00D86A2D" w:rsidRDefault="00E244B9" w:rsidP="00E370E2">
      <w:pPr>
        <w:pStyle w:val="NormalWeb"/>
        <w:shd w:val="clear" w:color="auto" w:fill="FFFFFF"/>
        <w:spacing w:before="0" w:beforeAutospacing="0" w:after="225" w:afterAutospacing="0"/>
        <w:jc w:val="both"/>
        <w:rPr>
          <w:rFonts w:asciiTheme="minorHAnsi" w:hAnsiTheme="minorHAnsi" w:cstheme="minorHAnsi"/>
          <w:spacing w:val="-2"/>
          <w:sz w:val="23"/>
          <w:szCs w:val="23"/>
        </w:rPr>
      </w:pPr>
      <w:r w:rsidRPr="00D86A2D">
        <w:rPr>
          <w:rFonts w:asciiTheme="minorHAnsi" w:hAnsiTheme="minorHAnsi" w:cstheme="minorHAnsi"/>
          <w:spacing w:val="-2"/>
          <w:sz w:val="23"/>
          <w:szCs w:val="23"/>
        </w:rPr>
        <w:t>The close proximity to New York City h</w:t>
      </w:r>
      <w:r w:rsidR="008D2D98">
        <w:rPr>
          <w:rFonts w:asciiTheme="minorHAnsi" w:hAnsiTheme="minorHAnsi" w:cstheme="minorHAnsi"/>
          <w:spacing w:val="-2"/>
          <w:sz w:val="23"/>
          <w:szCs w:val="23"/>
        </w:rPr>
        <w:t>as, for more than a century, engaged local</w:t>
      </w:r>
      <w:r w:rsidRPr="00D86A2D">
        <w:rPr>
          <w:rFonts w:asciiTheme="minorHAnsi" w:hAnsiTheme="minorHAnsi" w:cstheme="minorHAnsi"/>
          <w:spacing w:val="-2"/>
          <w:sz w:val="23"/>
          <w:szCs w:val="23"/>
        </w:rPr>
        <w:t xml:space="preserve"> artists, chefs, architects, historians, musicians, and</w:t>
      </w:r>
      <w:r w:rsidR="008D2D98">
        <w:rPr>
          <w:rFonts w:asciiTheme="minorHAnsi" w:hAnsiTheme="minorHAnsi" w:cstheme="minorHAnsi"/>
          <w:spacing w:val="-2"/>
          <w:sz w:val="23"/>
          <w:szCs w:val="23"/>
        </w:rPr>
        <w:t xml:space="preserve"> others choosing to locate</w:t>
      </w:r>
      <w:r w:rsidRPr="00D86A2D">
        <w:rPr>
          <w:rFonts w:asciiTheme="minorHAnsi" w:hAnsiTheme="minorHAnsi" w:cstheme="minorHAnsi"/>
          <w:spacing w:val="-2"/>
          <w:sz w:val="23"/>
          <w:szCs w:val="23"/>
        </w:rPr>
        <w:t xml:space="preserve"> their homes and businesses</w:t>
      </w:r>
      <w:r w:rsidR="008D2D98">
        <w:rPr>
          <w:rFonts w:asciiTheme="minorHAnsi" w:hAnsiTheme="minorHAnsi" w:cstheme="minorHAnsi"/>
          <w:spacing w:val="-2"/>
          <w:sz w:val="23"/>
          <w:szCs w:val="23"/>
        </w:rPr>
        <w:t xml:space="preserve"> nearby</w:t>
      </w:r>
      <w:r w:rsidRPr="00D86A2D">
        <w:rPr>
          <w:rFonts w:asciiTheme="minorHAnsi" w:hAnsiTheme="minorHAnsi" w:cstheme="minorHAnsi"/>
          <w:spacing w:val="-2"/>
          <w:sz w:val="23"/>
          <w:szCs w:val="23"/>
        </w:rPr>
        <w:t>. The colle</w:t>
      </w:r>
      <w:r w:rsidR="00530DD2">
        <w:rPr>
          <w:rFonts w:asciiTheme="minorHAnsi" w:hAnsiTheme="minorHAnsi" w:cstheme="minorHAnsi"/>
          <w:spacing w:val="-2"/>
          <w:sz w:val="23"/>
          <w:szCs w:val="23"/>
        </w:rPr>
        <w:t>ge is established in scenic</w:t>
      </w:r>
      <w:r w:rsidR="0048546F" w:rsidRPr="00D86A2D">
        <w:rPr>
          <w:rFonts w:asciiTheme="minorHAnsi" w:hAnsiTheme="minorHAnsi" w:cstheme="minorHAnsi"/>
          <w:spacing w:val="-2"/>
          <w:sz w:val="23"/>
          <w:szCs w:val="23"/>
        </w:rPr>
        <w:t xml:space="preserve"> estate </w:t>
      </w:r>
      <w:r w:rsidRPr="00D86A2D">
        <w:rPr>
          <w:rFonts w:asciiTheme="minorHAnsi" w:hAnsiTheme="minorHAnsi" w:cstheme="minorHAnsi"/>
          <w:spacing w:val="-2"/>
          <w:sz w:val="23"/>
          <w:szCs w:val="23"/>
        </w:rPr>
        <w:t>surroundings on the location of a former dairy farm</w:t>
      </w:r>
      <w:r w:rsidR="00530DD2">
        <w:rPr>
          <w:rFonts w:asciiTheme="minorHAnsi" w:hAnsiTheme="minorHAnsi" w:cstheme="minorHAnsi"/>
          <w:spacing w:val="-2"/>
          <w:sz w:val="23"/>
          <w:szCs w:val="23"/>
        </w:rPr>
        <w:t xml:space="preserve">, a short bus loop ride to the nearest town and commercial center White Plains. </w:t>
      </w:r>
      <w:r w:rsidR="00530DD2" w:rsidRPr="00530DD2">
        <w:rPr>
          <w:rFonts w:asciiTheme="minorHAnsi" w:hAnsiTheme="minorHAnsi" w:cstheme="minorHAnsi"/>
        </w:rPr>
        <w:t xml:space="preserve"> </w:t>
      </w:r>
      <w:r w:rsidR="00530DD2">
        <w:rPr>
          <w:rFonts w:asciiTheme="minorHAnsi" w:hAnsiTheme="minorHAnsi" w:cstheme="minorHAnsi"/>
        </w:rPr>
        <w:t>A Westchester “destination” for arts programming, the campus includes</w:t>
      </w:r>
      <w:r w:rsidR="00530DD2" w:rsidRPr="00D86A2D">
        <w:rPr>
          <w:rFonts w:asciiTheme="minorHAnsi" w:hAnsiTheme="minorHAnsi" w:cstheme="minorHAnsi"/>
        </w:rPr>
        <w:t xml:space="preserve"> the Neuberger Museum of Art and a Performing Arts Center</w:t>
      </w:r>
      <w:r w:rsidR="00530DD2">
        <w:rPr>
          <w:rFonts w:asciiTheme="minorHAnsi" w:hAnsiTheme="minorHAnsi" w:cstheme="minorHAnsi"/>
        </w:rPr>
        <w:t>. Benefits to the campus community include a children</w:t>
      </w:r>
      <w:r w:rsidR="006B1402">
        <w:rPr>
          <w:rFonts w:asciiTheme="minorHAnsi" w:hAnsiTheme="minorHAnsi" w:cstheme="minorHAnsi"/>
        </w:rPr>
        <w:t>’s center and an athletic center</w:t>
      </w:r>
      <w:r w:rsidR="00530DD2">
        <w:rPr>
          <w:rFonts w:asciiTheme="minorHAnsi" w:hAnsiTheme="minorHAnsi" w:cstheme="minorHAnsi"/>
        </w:rPr>
        <w:t xml:space="preserve">. </w:t>
      </w:r>
      <w:r w:rsidR="00530DD2" w:rsidRPr="00D86A2D">
        <w:rPr>
          <w:rFonts w:asciiTheme="minorHAnsi" w:hAnsiTheme="minorHAnsi" w:cstheme="minorHAnsi"/>
          <w:spacing w:val="-2"/>
          <w:sz w:val="23"/>
          <w:szCs w:val="23"/>
        </w:rPr>
        <w:t xml:space="preserve"> </w:t>
      </w:r>
    </w:p>
    <w:p w14:paraId="789CADFE" w14:textId="53C68435" w:rsidR="00DF6FF8" w:rsidRDefault="00D86A2D" w:rsidP="00E96B91">
      <w:pPr>
        <w:pStyle w:val="NormalWeb"/>
        <w:shd w:val="clear" w:color="auto" w:fill="FFFFFF"/>
        <w:spacing w:before="0" w:beforeAutospacing="0" w:after="225" w:afterAutospacing="0"/>
        <w:jc w:val="both"/>
        <w:rPr>
          <w:rFonts w:asciiTheme="minorHAnsi" w:hAnsiTheme="minorHAnsi" w:cstheme="minorHAnsi"/>
          <w:spacing w:val="-2"/>
          <w:sz w:val="23"/>
          <w:szCs w:val="23"/>
        </w:rPr>
      </w:pPr>
      <w:r w:rsidRPr="00EF47A4">
        <w:rPr>
          <w:rFonts w:asciiTheme="minorHAnsi" w:hAnsiTheme="minorHAnsi" w:cstheme="minorHAnsi"/>
          <w:spacing w:val="-2"/>
          <w:sz w:val="23"/>
          <w:szCs w:val="23"/>
        </w:rPr>
        <w:t>The maj</w:t>
      </w:r>
      <w:r w:rsidR="00C94DEA" w:rsidRPr="00EF47A4">
        <w:rPr>
          <w:rFonts w:asciiTheme="minorHAnsi" w:hAnsiTheme="minorHAnsi" w:cstheme="minorHAnsi"/>
          <w:spacing w:val="-2"/>
          <w:sz w:val="23"/>
          <w:szCs w:val="23"/>
        </w:rPr>
        <w:t>ority of</w:t>
      </w:r>
      <w:r w:rsidR="00A06136" w:rsidRPr="00EF47A4">
        <w:rPr>
          <w:rFonts w:asciiTheme="minorHAnsi" w:hAnsiTheme="minorHAnsi" w:cstheme="minorHAnsi"/>
          <w:spacing w:val="-2"/>
          <w:sz w:val="23"/>
          <w:szCs w:val="23"/>
        </w:rPr>
        <w:t xml:space="preserve"> students</w:t>
      </w:r>
      <w:r w:rsidR="00FC7C5D" w:rsidRPr="00EF47A4">
        <w:rPr>
          <w:rFonts w:asciiTheme="minorHAnsi" w:hAnsiTheme="minorHAnsi" w:cstheme="minorHAnsi"/>
          <w:spacing w:val="-2"/>
          <w:sz w:val="23"/>
          <w:szCs w:val="23"/>
        </w:rPr>
        <w:t xml:space="preserve"> reside</w:t>
      </w:r>
      <w:r w:rsidR="00530DD2" w:rsidRPr="00EF47A4">
        <w:rPr>
          <w:rFonts w:asciiTheme="minorHAnsi" w:hAnsiTheme="minorHAnsi" w:cstheme="minorHAnsi"/>
          <w:spacing w:val="-2"/>
          <w:sz w:val="23"/>
          <w:szCs w:val="23"/>
        </w:rPr>
        <w:t xml:space="preserve"> on campus</w:t>
      </w:r>
      <w:r w:rsidRPr="00EF47A4">
        <w:rPr>
          <w:rFonts w:asciiTheme="minorHAnsi" w:hAnsiTheme="minorHAnsi" w:cstheme="minorHAnsi"/>
          <w:spacing w:val="-2"/>
          <w:sz w:val="23"/>
          <w:szCs w:val="23"/>
        </w:rPr>
        <w:t xml:space="preserve">.  </w:t>
      </w:r>
      <w:r w:rsidR="00DF6FF8" w:rsidRPr="00EF47A4">
        <w:rPr>
          <w:rFonts w:asciiTheme="minorHAnsi" w:hAnsiTheme="minorHAnsi" w:cstheme="minorHAnsi"/>
          <w:spacing w:val="-2"/>
          <w:sz w:val="23"/>
          <w:szCs w:val="23"/>
        </w:rPr>
        <w:t xml:space="preserve">As of Fall 2024, </w:t>
      </w:r>
      <w:r w:rsidRPr="00EF47A4">
        <w:rPr>
          <w:rFonts w:asciiTheme="minorHAnsi" w:hAnsiTheme="minorHAnsi" w:cstheme="minorHAnsi"/>
          <w:spacing w:val="-2"/>
          <w:sz w:val="23"/>
          <w:szCs w:val="23"/>
        </w:rPr>
        <w:t>New York state residents account for ro</w:t>
      </w:r>
      <w:r w:rsidR="00A06136" w:rsidRPr="00EF47A4">
        <w:rPr>
          <w:rFonts w:asciiTheme="minorHAnsi" w:hAnsiTheme="minorHAnsi" w:cstheme="minorHAnsi"/>
          <w:spacing w:val="-2"/>
          <w:sz w:val="23"/>
          <w:szCs w:val="23"/>
        </w:rPr>
        <w:t>ughly 8</w:t>
      </w:r>
      <w:r w:rsidR="00DF6FF8" w:rsidRPr="00EF47A4">
        <w:rPr>
          <w:rFonts w:asciiTheme="minorHAnsi" w:hAnsiTheme="minorHAnsi" w:cstheme="minorHAnsi"/>
          <w:spacing w:val="-2"/>
          <w:sz w:val="23"/>
          <w:szCs w:val="23"/>
        </w:rPr>
        <w:t>1</w:t>
      </w:r>
      <w:r w:rsidR="00A06136" w:rsidRPr="00EF47A4">
        <w:rPr>
          <w:rFonts w:asciiTheme="minorHAnsi" w:hAnsiTheme="minorHAnsi" w:cstheme="minorHAnsi"/>
          <w:spacing w:val="-2"/>
          <w:sz w:val="23"/>
          <w:szCs w:val="23"/>
        </w:rPr>
        <w:t>% of enrollment. First G</w:t>
      </w:r>
      <w:r w:rsidRPr="00EF47A4">
        <w:rPr>
          <w:rFonts w:asciiTheme="minorHAnsi" w:hAnsiTheme="minorHAnsi" w:cstheme="minorHAnsi"/>
          <w:spacing w:val="-2"/>
          <w:sz w:val="23"/>
          <w:szCs w:val="23"/>
        </w:rPr>
        <w:t>eneration students number 1</w:t>
      </w:r>
      <w:r w:rsidR="00DF6FF8" w:rsidRPr="00EF47A4">
        <w:rPr>
          <w:rFonts w:asciiTheme="minorHAnsi" w:hAnsiTheme="minorHAnsi" w:cstheme="minorHAnsi"/>
          <w:spacing w:val="-2"/>
          <w:sz w:val="23"/>
          <w:szCs w:val="23"/>
        </w:rPr>
        <w:t>4</w:t>
      </w:r>
      <w:r w:rsidRPr="00EF47A4">
        <w:rPr>
          <w:rFonts w:asciiTheme="minorHAnsi" w:hAnsiTheme="minorHAnsi" w:cstheme="minorHAnsi"/>
          <w:spacing w:val="-2"/>
          <w:sz w:val="23"/>
          <w:szCs w:val="23"/>
        </w:rPr>
        <w:t xml:space="preserve">%. </w:t>
      </w:r>
      <w:r w:rsidR="00530DD2" w:rsidRPr="00EF47A4">
        <w:rPr>
          <w:rFonts w:asciiTheme="minorHAnsi" w:hAnsiTheme="minorHAnsi" w:cstheme="minorHAnsi"/>
          <w:spacing w:val="-2"/>
          <w:sz w:val="23"/>
          <w:szCs w:val="23"/>
        </w:rPr>
        <w:t>The great majority of students are undergraduate</w:t>
      </w:r>
      <w:r w:rsidR="00A06136" w:rsidRPr="00EF47A4">
        <w:rPr>
          <w:rFonts w:asciiTheme="minorHAnsi" w:hAnsiTheme="minorHAnsi" w:cstheme="minorHAnsi"/>
          <w:spacing w:val="-2"/>
          <w:sz w:val="23"/>
          <w:szCs w:val="23"/>
        </w:rPr>
        <w:t>s</w:t>
      </w:r>
      <w:r w:rsidR="00530DD2" w:rsidRPr="00EF47A4">
        <w:rPr>
          <w:rFonts w:asciiTheme="minorHAnsi" w:hAnsiTheme="minorHAnsi" w:cstheme="minorHAnsi"/>
          <w:spacing w:val="-2"/>
          <w:sz w:val="23"/>
          <w:szCs w:val="23"/>
        </w:rPr>
        <w:t>, with only a few graduate training programs in arts</w:t>
      </w:r>
      <w:r w:rsidR="00A06136" w:rsidRPr="00EF47A4">
        <w:rPr>
          <w:rFonts w:asciiTheme="minorHAnsi" w:hAnsiTheme="minorHAnsi" w:cstheme="minorHAnsi"/>
          <w:spacing w:val="-2"/>
          <w:sz w:val="23"/>
          <w:szCs w:val="23"/>
        </w:rPr>
        <w:t xml:space="preserve"> fields. </w:t>
      </w:r>
      <w:r w:rsidR="00C94DEA" w:rsidRPr="00EF47A4">
        <w:rPr>
          <w:rFonts w:asciiTheme="minorHAnsi" w:hAnsiTheme="minorHAnsi" w:cstheme="minorHAnsi"/>
          <w:spacing w:val="-2"/>
          <w:sz w:val="23"/>
          <w:szCs w:val="23"/>
        </w:rPr>
        <w:t>Across AYs 202</w:t>
      </w:r>
      <w:r w:rsidR="00DF6FF8" w:rsidRPr="00EF47A4">
        <w:rPr>
          <w:rFonts w:asciiTheme="minorHAnsi" w:hAnsiTheme="minorHAnsi" w:cstheme="minorHAnsi"/>
          <w:spacing w:val="-2"/>
          <w:sz w:val="23"/>
          <w:szCs w:val="23"/>
        </w:rPr>
        <w:t>3</w:t>
      </w:r>
      <w:r w:rsidR="00C94DEA" w:rsidRPr="00EF47A4">
        <w:rPr>
          <w:rFonts w:asciiTheme="minorHAnsi" w:hAnsiTheme="minorHAnsi" w:cstheme="minorHAnsi"/>
          <w:spacing w:val="-2"/>
          <w:sz w:val="23"/>
          <w:szCs w:val="23"/>
        </w:rPr>
        <w:t>-202</w:t>
      </w:r>
      <w:r w:rsidR="00DF6FF8" w:rsidRPr="00EF47A4">
        <w:rPr>
          <w:rFonts w:asciiTheme="minorHAnsi" w:hAnsiTheme="minorHAnsi" w:cstheme="minorHAnsi"/>
          <w:spacing w:val="-2"/>
          <w:sz w:val="23"/>
          <w:szCs w:val="23"/>
        </w:rPr>
        <w:t>5</w:t>
      </w:r>
      <w:r w:rsidR="00C94DEA" w:rsidRPr="00EF47A4">
        <w:rPr>
          <w:rFonts w:asciiTheme="minorHAnsi" w:hAnsiTheme="minorHAnsi" w:cstheme="minorHAnsi"/>
          <w:spacing w:val="-2"/>
          <w:sz w:val="23"/>
          <w:szCs w:val="23"/>
        </w:rPr>
        <w:t>, enrollment ranged between 3</w:t>
      </w:r>
      <w:r w:rsidR="00DF6FF8" w:rsidRPr="00EF47A4">
        <w:rPr>
          <w:rFonts w:asciiTheme="minorHAnsi" w:hAnsiTheme="minorHAnsi" w:cstheme="minorHAnsi"/>
          <w:spacing w:val="-2"/>
          <w:sz w:val="23"/>
          <w:szCs w:val="23"/>
        </w:rPr>
        <w:t>4</w:t>
      </w:r>
      <w:r w:rsidR="00C94DEA" w:rsidRPr="00EF47A4">
        <w:rPr>
          <w:rFonts w:asciiTheme="minorHAnsi" w:hAnsiTheme="minorHAnsi" w:cstheme="minorHAnsi"/>
          <w:spacing w:val="-2"/>
          <w:sz w:val="23"/>
          <w:szCs w:val="23"/>
        </w:rPr>
        <w:t>00-3</w:t>
      </w:r>
      <w:r w:rsidR="00DF6FF8" w:rsidRPr="00EF47A4">
        <w:rPr>
          <w:rFonts w:asciiTheme="minorHAnsi" w:hAnsiTheme="minorHAnsi" w:cstheme="minorHAnsi"/>
          <w:spacing w:val="-2"/>
          <w:sz w:val="23"/>
          <w:szCs w:val="23"/>
        </w:rPr>
        <w:t>1</w:t>
      </w:r>
      <w:r w:rsidR="00C94DEA" w:rsidRPr="00EF47A4">
        <w:rPr>
          <w:rFonts w:asciiTheme="minorHAnsi" w:hAnsiTheme="minorHAnsi" w:cstheme="minorHAnsi"/>
          <w:spacing w:val="-2"/>
          <w:sz w:val="23"/>
          <w:szCs w:val="23"/>
        </w:rPr>
        <w:t xml:space="preserve">00 students. </w:t>
      </w:r>
      <w:r w:rsidR="00A06136" w:rsidRPr="00EF47A4">
        <w:rPr>
          <w:rFonts w:asciiTheme="minorHAnsi" w:hAnsiTheme="minorHAnsi" w:cstheme="minorHAnsi"/>
          <w:spacing w:val="-2"/>
          <w:sz w:val="23"/>
          <w:szCs w:val="23"/>
        </w:rPr>
        <w:t xml:space="preserve"> In Spring of 2021, Purchase joined the United Nation’s University Global Coalition</w:t>
      </w:r>
      <w:r w:rsidR="006B1402" w:rsidRPr="00EF47A4">
        <w:rPr>
          <w:rFonts w:asciiTheme="minorHAnsi" w:hAnsiTheme="minorHAnsi" w:cstheme="minorHAnsi"/>
          <w:spacing w:val="-2"/>
          <w:sz w:val="23"/>
          <w:szCs w:val="23"/>
        </w:rPr>
        <w:t xml:space="preserve"> as a green campus making efforts towards sustainability in all domains</w:t>
      </w:r>
      <w:r w:rsidR="00A06136" w:rsidRPr="00EF47A4">
        <w:rPr>
          <w:rFonts w:asciiTheme="minorHAnsi" w:hAnsiTheme="minorHAnsi" w:cstheme="minorHAnsi"/>
          <w:spacing w:val="-2"/>
          <w:sz w:val="23"/>
          <w:szCs w:val="23"/>
        </w:rPr>
        <w:t>. Purchase was recognized in Fall 2021</w:t>
      </w:r>
      <w:r w:rsidR="00530DD2" w:rsidRPr="00EF47A4">
        <w:rPr>
          <w:rFonts w:asciiTheme="minorHAnsi" w:hAnsiTheme="minorHAnsi" w:cstheme="minorHAnsi"/>
          <w:spacing w:val="-2"/>
          <w:sz w:val="23"/>
          <w:szCs w:val="23"/>
        </w:rPr>
        <w:t xml:space="preserve"> as a Hispanic serving institution with 25% of students identified as Hispanic or </w:t>
      </w:r>
      <w:proofErr w:type="spellStart"/>
      <w:r w:rsidR="00530DD2" w:rsidRPr="00EF47A4">
        <w:rPr>
          <w:rFonts w:asciiTheme="minorHAnsi" w:hAnsiTheme="minorHAnsi" w:cstheme="minorHAnsi"/>
          <w:spacing w:val="-2"/>
          <w:sz w:val="23"/>
          <w:szCs w:val="23"/>
        </w:rPr>
        <w:t>LatinX</w:t>
      </w:r>
      <w:proofErr w:type="spellEnd"/>
      <w:r w:rsidR="00A06136" w:rsidRPr="00EF47A4">
        <w:rPr>
          <w:rFonts w:asciiTheme="minorHAnsi" w:hAnsiTheme="minorHAnsi" w:cstheme="minorHAnsi"/>
          <w:spacing w:val="-2"/>
          <w:sz w:val="23"/>
          <w:szCs w:val="23"/>
        </w:rPr>
        <w:t xml:space="preserve">. </w:t>
      </w:r>
      <w:r w:rsidR="00530DD2" w:rsidRPr="00EF47A4">
        <w:rPr>
          <w:rFonts w:asciiTheme="minorHAnsi" w:hAnsiTheme="minorHAnsi" w:cstheme="minorHAnsi"/>
          <w:spacing w:val="-2"/>
          <w:sz w:val="23"/>
          <w:szCs w:val="23"/>
        </w:rPr>
        <w:t>The college</w:t>
      </w:r>
      <w:r w:rsidR="008D2D98" w:rsidRPr="00EF47A4">
        <w:rPr>
          <w:rFonts w:asciiTheme="minorHAnsi" w:hAnsiTheme="minorHAnsi" w:cstheme="minorHAnsi"/>
          <w:spacing w:val="-2"/>
          <w:sz w:val="23"/>
          <w:szCs w:val="23"/>
        </w:rPr>
        <w:t xml:space="preserve"> grounds and programs</w:t>
      </w:r>
      <w:r w:rsidR="004A41D1" w:rsidRPr="00EF47A4">
        <w:rPr>
          <w:rFonts w:asciiTheme="minorHAnsi" w:hAnsiTheme="minorHAnsi" w:cstheme="minorHAnsi"/>
          <w:spacing w:val="-2"/>
          <w:sz w:val="23"/>
          <w:szCs w:val="23"/>
        </w:rPr>
        <w:t xml:space="preserve"> now</w:t>
      </w:r>
      <w:r w:rsidR="008D2D98" w:rsidRPr="00EF47A4">
        <w:rPr>
          <w:rFonts w:asciiTheme="minorHAnsi" w:hAnsiTheme="minorHAnsi" w:cstheme="minorHAnsi"/>
          <w:spacing w:val="-2"/>
          <w:sz w:val="23"/>
          <w:szCs w:val="23"/>
        </w:rPr>
        <w:t xml:space="preserve"> include</w:t>
      </w:r>
      <w:r w:rsidR="00530DD2" w:rsidRPr="00EF47A4">
        <w:rPr>
          <w:rFonts w:asciiTheme="minorHAnsi" w:hAnsiTheme="minorHAnsi" w:cstheme="minorHAnsi"/>
          <w:spacing w:val="-2"/>
          <w:sz w:val="23"/>
          <w:szCs w:val="23"/>
        </w:rPr>
        <w:t xml:space="preserve"> Broadview,</w:t>
      </w:r>
      <w:r w:rsidRPr="00EF47A4">
        <w:rPr>
          <w:rFonts w:asciiTheme="minorHAnsi" w:hAnsiTheme="minorHAnsi" w:cstheme="minorHAnsi"/>
          <w:spacing w:val="-2"/>
          <w:sz w:val="23"/>
          <w:szCs w:val="23"/>
        </w:rPr>
        <w:t xml:space="preserve"> a</w:t>
      </w:r>
      <w:r w:rsidR="008D2D98" w:rsidRPr="00EF47A4">
        <w:rPr>
          <w:rFonts w:asciiTheme="minorHAnsi" w:hAnsiTheme="minorHAnsi" w:cstheme="minorHAnsi"/>
          <w:spacing w:val="-2"/>
          <w:sz w:val="23"/>
          <w:szCs w:val="23"/>
        </w:rPr>
        <w:t xml:space="preserve"> new</w:t>
      </w:r>
      <w:r w:rsidRPr="00EF47A4">
        <w:rPr>
          <w:rFonts w:asciiTheme="minorHAnsi" w:hAnsiTheme="minorHAnsi" w:cstheme="minorHAnsi"/>
          <w:spacing w:val="-2"/>
          <w:sz w:val="23"/>
          <w:szCs w:val="23"/>
        </w:rPr>
        <w:t xml:space="preserve"> senior living/</w:t>
      </w:r>
      <w:r w:rsidR="00530DD2" w:rsidRPr="00EF47A4">
        <w:rPr>
          <w:rFonts w:asciiTheme="minorHAnsi" w:hAnsiTheme="minorHAnsi" w:cstheme="minorHAnsi"/>
          <w:spacing w:val="-2"/>
          <w:sz w:val="23"/>
          <w:szCs w:val="23"/>
        </w:rPr>
        <w:t xml:space="preserve">multigenerational </w:t>
      </w:r>
      <w:r w:rsidR="004A41D1" w:rsidRPr="00EF47A4">
        <w:rPr>
          <w:rFonts w:asciiTheme="minorHAnsi" w:hAnsiTheme="minorHAnsi" w:cstheme="minorHAnsi"/>
          <w:spacing w:val="-2"/>
          <w:sz w:val="23"/>
          <w:szCs w:val="23"/>
        </w:rPr>
        <w:t>learning community</w:t>
      </w:r>
      <w:r w:rsidR="00DF6FF8" w:rsidRPr="00EF47A4">
        <w:rPr>
          <w:rFonts w:asciiTheme="minorHAnsi" w:hAnsiTheme="minorHAnsi" w:cstheme="minorHAnsi"/>
          <w:spacing w:val="-2"/>
          <w:sz w:val="23"/>
          <w:szCs w:val="23"/>
        </w:rPr>
        <w:t>.</w:t>
      </w:r>
      <w:r w:rsidR="004A41D1">
        <w:rPr>
          <w:rFonts w:asciiTheme="minorHAnsi" w:hAnsiTheme="minorHAnsi" w:cstheme="minorHAnsi"/>
          <w:spacing w:val="-2"/>
          <w:sz w:val="23"/>
          <w:szCs w:val="23"/>
        </w:rPr>
        <w:t xml:space="preserve"> </w:t>
      </w:r>
    </w:p>
    <w:p w14:paraId="7831FBBF" w14:textId="0F1375D9" w:rsidR="001B46EB" w:rsidRPr="00E96B91" w:rsidRDefault="001B46EB" w:rsidP="00DF6FF8">
      <w:pPr>
        <w:pStyle w:val="NormalWeb"/>
        <w:shd w:val="clear" w:color="auto" w:fill="FFFFFF"/>
        <w:spacing w:before="0" w:beforeAutospacing="0" w:after="225" w:afterAutospacing="0"/>
        <w:rPr>
          <w:rFonts w:asciiTheme="majorHAnsi" w:hAnsiTheme="majorHAnsi"/>
          <w:b/>
          <w:bCs/>
          <w:sz w:val="32"/>
          <w:szCs w:val="32"/>
        </w:rPr>
      </w:pPr>
      <w:r w:rsidRPr="00EF47A4">
        <w:rPr>
          <w:rFonts w:asciiTheme="majorHAnsi" w:hAnsiTheme="majorHAnsi"/>
          <w:b/>
          <w:bCs/>
          <w:sz w:val="32"/>
          <w:szCs w:val="32"/>
        </w:rPr>
        <w:t>Biennial Review</w:t>
      </w:r>
      <w:r w:rsidR="00DA1ED7" w:rsidRPr="00EF47A4">
        <w:rPr>
          <w:rFonts w:asciiTheme="majorHAnsi" w:hAnsiTheme="majorHAnsi"/>
          <w:b/>
          <w:bCs/>
          <w:sz w:val="32"/>
          <w:szCs w:val="32"/>
        </w:rPr>
        <w:t xml:space="preserve"> Process</w:t>
      </w:r>
    </w:p>
    <w:p w14:paraId="6958EE09" w14:textId="74232642" w:rsidR="00CB395F" w:rsidRPr="003475A2" w:rsidRDefault="00BA685D" w:rsidP="00E370E2">
      <w:pPr>
        <w:autoSpaceDE w:val="0"/>
        <w:autoSpaceDN w:val="0"/>
        <w:adjustRightInd w:val="0"/>
        <w:spacing w:before="240" w:after="240"/>
        <w:jc w:val="both"/>
        <w:rPr>
          <w:rFonts w:ascii="Arial" w:hAnsi="Arial" w:cs="Arial"/>
          <w:sz w:val="22"/>
          <w:szCs w:val="22"/>
        </w:rPr>
      </w:pPr>
      <w:r>
        <w:rPr>
          <w:rFonts w:asciiTheme="minorHAnsi" w:hAnsiTheme="minorHAnsi" w:cstheme="minorHAnsi"/>
        </w:rPr>
        <w:t>This</w:t>
      </w:r>
      <w:r w:rsidR="00CB395F" w:rsidRPr="00CB395F">
        <w:rPr>
          <w:rFonts w:asciiTheme="minorHAnsi" w:hAnsiTheme="minorHAnsi" w:cstheme="minorHAnsi"/>
        </w:rPr>
        <w:t xml:space="preserve"> Biennial Review</w:t>
      </w:r>
      <w:r w:rsidR="00DC2038">
        <w:rPr>
          <w:rFonts w:asciiTheme="minorHAnsi" w:hAnsiTheme="minorHAnsi" w:cstheme="minorHAnsi"/>
        </w:rPr>
        <w:t xml:space="preserve"> for </w:t>
      </w:r>
      <w:r w:rsidR="000D553C">
        <w:rPr>
          <w:rFonts w:asciiTheme="minorHAnsi" w:hAnsiTheme="minorHAnsi" w:cstheme="minorHAnsi"/>
        </w:rPr>
        <w:t>A</w:t>
      </w:r>
      <w:r>
        <w:rPr>
          <w:rFonts w:asciiTheme="minorHAnsi" w:hAnsiTheme="minorHAnsi" w:cstheme="minorHAnsi"/>
        </w:rPr>
        <w:t>cademic Years</w:t>
      </w:r>
      <w:r w:rsidR="00B30366">
        <w:rPr>
          <w:rFonts w:asciiTheme="minorHAnsi" w:hAnsiTheme="minorHAnsi" w:cstheme="minorHAnsi"/>
        </w:rPr>
        <w:t xml:space="preserve"> </w:t>
      </w:r>
      <w:r w:rsidR="00B30366" w:rsidRPr="00EF47A4">
        <w:rPr>
          <w:rFonts w:asciiTheme="minorHAnsi" w:hAnsiTheme="minorHAnsi" w:cstheme="minorHAnsi"/>
        </w:rPr>
        <w:t>202</w:t>
      </w:r>
      <w:r w:rsidR="003E53C9" w:rsidRPr="00EF47A4">
        <w:rPr>
          <w:rFonts w:asciiTheme="minorHAnsi" w:hAnsiTheme="minorHAnsi" w:cstheme="minorHAnsi"/>
        </w:rPr>
        <w:t xml:space="preserve">3 - </w:t>
      </w:r>
      <w:r w:rsidRPr="00EF47A4">
        <w:rPr>
          <w:rFonts w:asciiTheme="minorHAnsi" w:hAnsiTheme="minorHAnsi" w:cstheme="minorHAnsi"/>
        </w:rPr>
        <w:t>2</w:t>
      </w:r>
      <w:r w:rsidR="003E53C9" w:rsidRPr="00EF47A4">
        <w:rPr>
          <w:rFonts w:asciiTheme="minorHAnsi" w:hAnsiTheme="minorHAnsi" w:cstheme="minorHAnsi"/>
        </w:rPr>
        <w:t>4</w:t>
      </w:r>
      <w:r w:rsidRPr="00EF47A4">
        <w:rPr>
          <w:rFonts w:asciiTheme="minorHAnsi" w:hAnsiTheme="minorHAnsi" w:cstheme="minorHAnsi"/>
        </w:rPr>
        <w:t xml:space="preserve"> and 2</w:t>
      </w:r>
      <w:r w:rsidR="003E53C9" w:rsidRPr="00EF47A4">
        <w:rPr>
          <w:rFonts w:asciiTheme="minorHAnsi" w:hAnsiTheme="minorHAnsi" w:cstheme="minorHAnsi"/>
        </w:rPr>
        <w:t>0</w:t>
      </w:r>
      <w:r w:rsidRPr="00EF47A4">
        <w:rPr>
          <w:rFonts w:asciiTheme="minorHAnsi" w:hAnsiTheme="minorHAnsi" w:cstheme="minorHAnsi"/>
        </w:rPr>
        <w:t>2</w:t>
      </w:r>
      <w:r w:rsidR="003E53C9" w:rsidRPr="00EF47A4">
        <w:rPr>
          <w:rFonts w:asciiTheme="minorHAnsi" w:hAnsiTheme="minorHAnsi" w:cstheme="minorHAnsi"/>
        </w:rPr>
        <w:t xml:space="preserve">4 </w:t>
      </w:r>
      <w:r w:rsidRPr="00EF47A4">
        <w:rPr>
          <w:rFonts w:asciiTheme="minorHAnsi" w:hAnsiTheme="minorHAnsi" w:cstheme="minorHAnsi"/>
        </w:rPr>
        <w:t>-</w:t>
      </w:r>
      <w:r w:rsidR="003E53C9" w:rsidRPr="00EF47A4">
        <w:rPr>
          <w:rFonts w:asciiTheme="minorHAnsi" w:hAnsiTheme="minorHAnsi" w:cstheme="minorHAnsi"/>
        </w:rPr>
        <w:t xml:space="preserve"> </w:t>
      </w:r>
      <w:r w:rsidRPr="00EF47A4">
        <w:rPr>
          <w:rFonts w:asciiTheme="minorHAnsi" w:hAnsiTheme="minorHAnsi" w:cstheme="minorHAnsi"/>
        </w:rPr>
        <w:t>2</w:t>
      </w:r>
      <w:r w:rsidR="003E53C9" w:rsidRPr="00EF47A4">
        <w:rPr>
          <w:rFonts w:asciiTheme="minorHAnsi" w:hAnsiTheme="minorHAnsi" w:cstheme="minorHAnsi"/>
        </w:rPr>
        <w:t>5</w:t>
      </w:r>
      <w:r w:rsidR="00DC2038" w:rsidRPr="00EF47A4">
        <w:rPr>
          <w:rFonts w:asciiTheme="minorHAnsi" w:hAnsiTheme="minorHAnsi" w:cstheme="minorHAnsi"/>
        </w:rPr>
        <w:t>,</w:t>
      </w:r>
      <w:r w:rsidR="00DC2038">
        <w:rPr>
          <w:rFonts w:asciiTheme="minorHAnsi" w:hAnsiTheme="minorHAnsi" w:cstheme="minorHAnsi"/>
        </w:rPr>
        <w:t xml:space="preserve"> certifies</w:t>
      </w:r>
      <w:r w:rsidR="00CB395F">
        <w:rPr>
          <w:rFonts w:asciiTheme="minorHAnsi" w:hAnsiTheme="minorHAnsi" w:cstheme="minorHAnsi"/>
        </w:rPr>
        <w:t xml:space="preserve"> that SUNY Purchase College has developed policies, programs and initiates to prevent and/or reduce the use of al</w:t>
      </w:r>
      <w:r w:rsidR="00FC7C5D">
        <w:rPr>
          <w:rFonts w:asciiTheme="minorHAnsi" w:hAnsiTheme="minorHAnsi" w:cstheme="minorHAnsi"/>
        </w:rPr>
        <w:t>cohol and other drugs among</w:t>
      </w:r>
      <w:r w:rsidR="00CB395F">
        <w:rPr>
          <w:rFonts w:asciiTheme="minorHAnsi" w:hAnsiTheme="minorHAnsi" w:cstheme="minorHAnsi"/>
        </w:rPr>
        <w:t xml:space="preserve"> student and employee populations.  This report also certifies that SUNY Purchase has evaluated the effectiveness of the policies and programs and has implemented changes as necessary. Current and past Biennial Reviews are available on the </w:t>
      </w:r>
      <w:hyperlink r:id="rId9" w:history="1">
        <w:r w:rsidR="00CB395F" w:rsidRPr="00E839BB">
          <w:rPr>
            <w:rStyle w:val="Hyperlink"/>
            <w:rFonts w:asciiTheme="minorHAnsi" w:hAnsiTheme="minorHAnsi" w:cstheme="minorHAnsi"/>
          </w:rPr>
          <w:t>SUNY Purchase College website</w:t>
        </w:r>
      </w:hyperlink>
      <w:r w:rsidR="00D24279">
        <w:rPr>
          <w:rFonts w:asciiTheme="minorHAnsi" w:hAnsiTheme="minorHAnsi" w:cstheme="minorHAnsi"/>
        </w:rPr>
        <w:t xml:space="preserve">. </w:t>
      </w:r>
      <w:r w:rsidR="00CB395F">
        <w:rPr>
          <w:rFonts w:asciiTheme="minorHAnsi" w:hAnsiTheme="minorHAnsi" w:cstheme="minorHAnsi"/>
        </w:rPr>
        <w:t xml:space="preserve">Biennial reviews are maintained in the institutional records for a minimum of seven years. </w:t>
      </w:r>
    </w:p>
    <w:p w14:paraId="0EC3E4E2" w14:textId="0475C126" w:rsidR="00F02D04" w:rsidRDefault="00C06D98" w:rsidP="00E370E2">
      <w:pPr>
        <w:autoSpaceDE w:val="0"/>
        <w:autoSpaceDN w:val="0"/>
        <w:adjustRightInd w:val="0"/>
        <w:spacing w:before="240" w:after="240"/>
        <w:jc w:val="both"/>
        <w:rPr>
          <w:rFonts w:asciiTheme="minorHAnsi" w:hAnsiTheme="minorHAnsi" w:cstheme="minorHAnsi"/>
        </w:rPr>
      </w:pPr>
      <w:r>
        <w:rPr>
          <w:rFonts w:asciiTheme="minorHAnsi" w:hAnsiTheme="minorHAnsi" w:cstheme="minorHAnsi"/>
        </w:rPr>
        <w:t>In AY 22-23, campus prevention efforts were</w:t>
      </w:r>
      <w:r w:rsidR="002C4F68">
        <w:rPr>
          <w:rFonts w:asciiTheme="minorHAnsi" w:hAnsiTheme="minorHAnsi" w:cstheme="minorHAnsi"/>
        </w:rPr>
        <w:t xml:space="preserve"> bro</w:t>
      </w:r>
      <w:r>
        <w:rPr>
          <w:rFonts w:asciiTheme="minorHAnsi" w:hAnsiTheme="minorHAnsi" w:cstheme="minorHAnsi"/>
        </w:rPr>
        <w:t>adened to include prominent messaging</w:t>
      </w:r>
      <w:r w:rsidR="002C4F68">
        <w:rPr>
          <w:rFonts w:asciiTheme="minorHAnsi" w:hAnsiTheme="minorHAnsi" w:cstheme="minorHAnsi"/>
        </w:rPr>
        <w:t xml:space="preserve"> on</w:t>
      </w:r>
      <w:r w:rsidR="00DC2038">
        <w:rPr>
          <w:rFonts w:asciiTheme="minorHAnsi" w:hAnsiTheme="minorHAnsi" w:cstheme="minorHAnsi"/>
        </w:rPr>
        <w:t xml:space="preserve"> Harm Reduction</w:t>
      </w:r>
      <w:r>
        <w:rPr>
          <w:rFonts w:asciiTheme="minorHAnsi" w:hAnsiTheme="minorHAnsi" w:cstheme="minorHAnsi"/>
        </w:rPr>
        <w:t xml:space="preserve">.  </w:t>
      </w:r>
      <w:r w:rsidR="00DF6FF8">
        <w:rPr>
          <w:rFonts w:asciiTheme="minorHAnsi" w:hAnsiTheme="minorHAnsi" w:cstheme="minorHAnsi"/>
        </w:rPr>
        <w:t xml:space="preserve">In </w:t>
      </w:r>
      <w:r w:rsidR="00DF6FF8" w:rsidRPr="00EF47A4">
        <w:rPr>
          <w:rFonts w:asciiTheme="minorHAnsi" w:hAnsiTheme="minorHAnsi" w:cstheme="minorHAnsi"/>
        </w:rPr>
        <w:t xml:space="preserve">AY 23-25, </w:t>
      </w:r>
      <w:r w:rsidRPr="00EF47A4">
        <w:rPr>
          <w:rFonts w:asciiTheme="minorHAnsi" w:hAnsiTheme="minorHAnsi" w:cstheme="minorHAnsi"/>
        </w:rPr>
        <w:t>AOD</w:t>
      </w:r>
      <w:r>
        <w:rPr>
          <w:rFonts w:asciiTheme="minorHAnsi" w:hAnsiTheme="minorHAnsi" w:cstheme="minorHAnsi"/>
        </w:rPr>
        <w:t xml:space="preserve"> p</w:t>
      </w:r>
      <w:r w:rsidR="00DC2038">
        <w:rPr>
          <w:rFonts w:asciiTheme="minorHAnsi" w:hAnsiTheme="minorHAnsi" w:cstheme="minorHAnsi"/>
        </w:rPr>
        <w:t>revention education and</w:t>
      </w:r>
      <w:r w:rsidR="00AD40A2">
        <w:rPr>
          <w:rFonts w:asciiTheme="minorHAnsi" w:hAnsiTheme="minorHAnsi" w:cstheme="minorHAnsi"/>
        </w:rPr>
        <w:t xml:space="preserve"> programming</w:t>
      </w:r>
      <w:r w:rsidR="002C4F68">
        <w:rPr>
          <w:rFonts w:asciiTheme="minorHAnsi" w:hAnsiTheme="minorHAnsi" w:cstheme="minorHAnsi"/>
        </w:rPr>
        <w:t xml:space="preserve"> included information and tools </w:t>
      </w:r>
      <w:r w:rsidR="00AD40A2">
        <w:rPr>
          <w:rFonts w:asciiTheme="minorHAnsi" w:hAnsiTheme="minorHAnsi" w:cstheme="minorHAnsi"/>
        </w:rPr>
        <w:t>to prevent overdose of any kind</w:t>
      </w:r>
      <w:r w:rsidR="002C4F68">
        <w:rPr>
          <w:rFonts w:asciiTheme="minorHAnsi" w:hAnsiTheme="minorHAnsi" w:cstheme="minorHAnsi"/>
        </w:rPr>
        <w:t xml:space="preserve"> including</w:t>
      </w:r>
      <w:r w:rsidR="004900B5">
        <w:rPr>
          <w:rFonts w:asciiTheme="minorHAnsi" w:hAnsiTheme="minorHAnsi" w:cstheme="minorHAnsi"/>
        </w:rPr>
        <w:t xml:space="preserve"> alcohol, </w:t>
      </w:r>
      <w:r w:rsidR="00DC2038">
        <w:rPr>
          <w:rFonts w:asciiTheme="minorHAnsi" w:hAnsiTheme="minorHAnsi" w:cstheme="minorHAnsi"/>
        </w:rPr>
        <w:t>high potency cannabis products and</w:t>
      </w:r>
      <w:r w:rsidR="0013605B">
        <w:rPr>
          <w:rFonts w:asciiTheme="minorHAnsi" w:hAnsiTheme="minorHAnsi" w:cstheme="minorHAnsi"/>
        </w:rPr>
        <w:t xml:space="preserve"> multiple</w:t>
      </w:r>
      <w:r w:rsidR="00DC2038">
        <w:rPr>
          <w:rFonts w:asciiTheme="minorHAnsi" w:hAnsiTheme="minorHAnsi" w:cstheme="minorHAnsi"/>
        </w:rPr>
        <w:t xml:space="preserve"> substances</w:t>
      </w:r>
      <w:r w:rsidR="0013605B">
        <w:rPr>
          <w:rFonts w:asciiTheme="minorHAnsi" w:hAnsiTheme="minorHAnsi" w:cstheme="minorHAnsi"/>
        </w:rPr>
        <w:t xml:space="preserve"> potentially</w:t>
      </w:r>
      <w:r w:rsidR="000D553C">
        <w:rPr>
          <w:rFonts w:asciiTheme="minorHAnsi" w:hAnsiTheme="minorHAnsi" w:cstheme="minorHAnsi"/>
        </w:rPr>
        <w:t xml:space="preserve"> adulterated b</w:t>
      </w:r>
      <w:r w:rsidR="00DC2038">
        <w:rPr>
          <w:rFonts w:asciiTheme="minorHAnsi" w:hAnsiTheme="minorHAnsi" w:cstheme="minorHAnsi"/>
        </w:rPr>
        <w:t>y Fentanyl</w:t>
      </w:r>
      <w:r w:rsidR="000D553C">
        <w:rPr>
          <w:rFonts w:asciiTheme="minorHAnsi" w:hAnsiTheme="minorHAnsi" w:cstheme="minorHAnsi"/>
        </w:rPr>
        <w:t>.</w:t>
      </w:r>
      <w:r w:rsidR="003C5C2B">
        <w:rPr>
          <w:rFonts w:asciiTheme="minorHAnsi" w:hAnsiTheme="minorHAnsi" w:cstheme="minorHAnsi"/>
        </w:rPr>
        <w:t xml:space="preserve"> </w:t>
      </w:r>
    </w:p>
    <w:p w14:paraId="0DC99144" w14:textId="36BACFBD" w:rsidR="000E585E" w:rsidRDefault="00F02D04" w:rsidP="00C62FEE">
      <w:pPr>
        <w:autoSpaceDE w:val="0"/>
        <w:autoSpaceDN w:val="0"/>
        <w:adjustRightInd w:val="0"/>
        <w:spacing w:before="240" w:after="240"/>
        <w:jc w:val="both"/>
        <w:rPr>
          <w:rStyle w:val="Strong"/>
          <w:rFonts w:asciiTheme="minorHAnsi" w:hAnsiTheme="minorHAnsi" w:cstheme="minorHAnsi"/>
          <w:color w:val="262626"/>
          <w:spacing w:val="-2"/>
          <w:sz w:val="28"/>
          <w:szCs w:val="28"/>
        </w:rPr>
        <w:sectPr w:rsidR="000E585E" w:rsidSect="000E585E">
          <w:footerReference w:type="default" r:id="rId10"/>
          <w:pgSz w:w="12240" w:h="15840"/>
          <w:pgMar w:top="1440" w:right="1440" w:bottom="1440" w:left="1440" w:header="720" w:footer="720" w:gutter="0"/>
          <w:cols w:space="720"/>
          <w:docGrid w:linePitch="326"/>
        </w:sectPr>
      </w:pPr>
      <w:bookmarkStart w:id="2" w:name="_Hlk207893980"/>
      <w:r w:rsidRPr="0048546F">
        <w:rPr>
          <w:rFonts w:asciiTheme="minorHAnsi" w:hAnsiTheme="minorHAnsi" w:cstheme="minorHAnsi"/>
        </w:rPr>
        <w:t>The Biennial Review contains in</w:t>
      </w:r>
      <w:r w:rsidR="00803E51">
        <w:rPr>
          <w:rFonts w:asciiTheme="minorHAnsi" w:hAnsiTheme="minorHAnsi" w:cstheme="minorHAnsi"/>
        </w:rPr>
        <w:t>formation gathered from</w:t>
      </w:r>
      <w:r w:rsidRPr="0048546F">
        <w:rPr>
          <w:rFonts w:asciiTheme="minorHAnsi" w:hAnsiTheme="minorHAnsi" w:cstheme="minorHAnsi"/>
        </w:rPr>
        <w:t xml:space="preserve"> campus personnel an</w:t>
      </w:r>
      <w:r w:rsidR="00DC2038">
        <w:rPr>
          <w:rFonts w:asciiTheme="minorHAnsi" w:hAnsiTheme="minorHAnsi" w:cstheme="minorHAnsi"/>
        </w:rPr>
        <w:t xml:space="preserve">d units including: </w:t>
      </w:r>
      <w:bookmarkEnd w:id="2"/>
      <w:r w:rsidR="00DC2038">
        <w:rPr>
          <w:rFonts w:asciiTheme="minorHAnsi" w:hAnsiTheme="minorHAnsi" w:cstheme="minorHAnsi"/>
        </w:rPr>
        <w:t>Jon Ho</w:t>
      </w:r>
      <w:r w:rsidR="00B30366">
        <w:rPr>
          <w:rFonts w:asciiTheme="minorHAnsi" w:hAnsiTheme="minorHAnsi" w:cstheme="minorHAnsi"/>
        </w:rPr>
        <w:t>rgan</w:t>
      </w:r>
      <w:r w:rsidRPr="0048546F">
        <w:rPr>
          <w:rFonts w:asciiTheme="minorHAnsi" w:hAnsiTheme="minorHAnsi" w:cstheme="minorHAnsi"/>
        </w:rPr>
        <w:t>, Director of Community Standard</w:t>
      </w:r>
      <w:r w:rsidR="004308E6">
        <w:rPr>
          <w:rFonts w:asciiTheme="minorHAnsi" w:hAnsiTheme="minorHAnsi" w:cstheme="minorHAnsi"/>
        </w:rPr>
        <w:t>s; Kathleen Farrell, Chief</w:t>
      </w:r>
      <w:r w:rsidRPr="0048546F">
        <w:rPr>
          <w:rFonts w:asciiTheme="minorHAnsi" w:hAnsiTheme="minorHAnsi" w:cstheme="minorHAnsi"/>
        </w:rPr>
        <w:t xml:space="preserve"> Human Resources</w:t>
      </w:r>
      <w:r w:rsidR="004308E6">
        <w:rPr>
          <w:rFonts w:asciiTheme="minorHAnsi" w:hAnsiTheme="minorHAnsi" w:cstheme="minorHAnsi"/>
        </w:rPr>
        <w:t xml:space="preserve"> Officer</w:t>
      </w:r>
      <w:r w:rsidR="00803E51">
        <w:rPr>
          <w:rFonts w:asciiTheme="minorHAnsi" w:hAnsiTheme="minorHAnsi" w:cstheme="minorHAnsi"/>
        </w:rPr>
        <w:t>; Dayton Tucker, Chief,</w:t>
      </w:r>
      <w:r w:rsidRPr="0048546F">
        <w:rPr>
          <w:rFonts w:asciiTheme="minorHAnsi" w:hAnsiTheme="minorHAnsi" w:cstheme="minorHAnsi"/>
        </w:rPr>
        <w:t xml:space="preserve"> NYS University Police</w:t>
      </w:r>
      <w:r w:rsidR="00803E51">
        <w:rPr>
          <w:rFonts w:asciiTheme="minorHAnsi" w:hAnsiTheme="minorHAnsi" w:cstheme="minorHAnsi"/>
        </w:rPr>
        <w:t>;</w:t>
      </w:r>
      <w:r w:rsidR="00B00B30">
        <w:rPr>
          <w:rFonts w:asciiTheme="minorHAnsi" w:hAnsiTheme="minorHAnsi" w:cstheme="minorHAnsi"/>
        </w:rPr>
        <w:t xml:space="preserve"> Inspector Cindy Markus, NYS UPD</w:t>
      </w:r>
      <w:r w:rsidRPr="0048546F">
        <w:rPr>
          <w:rFonts w:asciiTheme="minorHAnsi" w:hAnsiTheme="minorHAnsi" w:cstheme="minorHAnsi"/>
        </w:rPr>
        <w:t xml:space="preserve">; Melissa Glazer, Assistant </w:t>
      </w:r>
      <w:r w:rsidR="00B30366">
        <w:rPr>
          <w:rFonts w:asciiTheme="minorHAnsi" w:hAnsiTheme="minorHAnsi" w:cstheme="minorHAnsi"/>
        </w:rPr>
        <w:t>Dean for Student Affairs</w:t>
      </w:r>
      <w:r w:rsidRPr="0048546F">
        <w:rPr>
          <w:rFonts w:asciiTheme="minorHAnsi" w:hAnsiTheme="minorHAnsi" w:cstheme="minorHAnsi"/>
        </w:rPr>
        <w:t>;</w:t>
      </w:r>
      <w:r w:rsidR="00C9771E">
        <w:rPr>
          <w:rFonts w:asciiTheme="minorHAnsi" w:hAnsiTheme="minorHAnsi" w:cstheme="minorHAnsi"/>
        </w:rPr>
        <w:t xml:space="preserve"> </w:t>
      </w:r>
      <w:bookmarkStart w:id="3" w:name="_Hlk207893723"/>
      <w:r w:rsidR="00C9771E" w:rsidRPr="00EF47A4">
        <w:rPr>
          <w:rFonts w:asciiTheme="minorHAnsi" w:hAnsiTheme="minorHAnsi" w:cstheme="minorHAnsi"/>
        </w:rPr>
        <w:t xml:space="preserve">Cayla Salazar, Associate Director </w:t>
      </w:r>
      <w:r w:rsidR="00C62FEE" w:rsidRPr="00EF47A4">
        <w:rPr>
          <w:rFonts w:asciiTheme="minorHAnsi" w:hAnsiTheme="minorHAnsi" w:cstheme="minorHAnsi"/>
        </w:rPr>
        <w:t>-</w:t>
      </w:r>
      <w:r w:rsidR="00C9771E" w:rsidRPr="00EF47A4">
        <w:rPr>
          <w:rFonts w:asciiTheme="minorHAnsi" w:hAnsiTheme="minorHAnsi" w:cstheme="minorHAnsi"/>
        </w:rPr>
        <w:t xml:space="preserve"> Residential </w:t>
      </w:r>
      <w:bookmarkEnd w:id="3"/>
      <w:r w:rsidR="00C62FEE" w:rsidRPr="00EF47A4">
        <w:rPr>
          <w:rFonts w:asciiTheme="minorHAnsi" w:hAnsiTheme="minorHAnsi" w:cstheme="minorHAnsi"/>
        </w:rPr>
        <w:t>Operations</w:t>
      </w:r>
      <w:r w:rsidR="00DF6FF8" w:rsidRPr="00EF47A4">
        <w:rPr>
          <w:rFonts w:asciiTheme="minorHAnsi" w:hAnsiTheme="minorHAnsi" w:cstheme="minorHAnsi"/>
        </w:rPr>
        <w:t>.</w:t>
      </w:r>
      <w:r w:rsidR="00803E51">
        <w:rPr>
          <w:rFonts w:asciiTheme="minorHAnsi" w:hAnsiTheme="minorHAnsi" w:cstheme="minorHAnsi"/>
        </w:rPr>
        <w:t xml:space="preserve"> </w:t>
      </w:r>
    </w:p>
    <w:p w14:paraId="5A56C85E" w14:textId="371BD8FC" w:rsidR="007D5D32" w:rsidRPr="00714E15" w:rsidRDefault="00D65C1B" w:rsidP="00714E15">
      <w:pPr>
        <w:pStyle w:val="Heading2"/>
      </w:pPr>
      <w:bookmarkStart w:id="4" w:name="_Toc207117009"/>
      <w:r w:rsidRPr="00714E15">
        <w:rPr>
          <w:rStyle w:val="Strong"/>
          <w:b/>
          <w:bCs w:val="0"/>
        </w:rPr>
        <w:lastRenderedPageBreak/>
        <w:t>Annual Policy Notification Procedure</w:t>
      </w:r>
      <w:bookmarkEnd w:id="4"/>
    </w:p>
    <w:p w14:paraId="1C6415A4" w14:textId="77777777" w:rsidR="009746E0" w:rsidRDefault="00D65C1B" w:rsidP="00E370E2">
      <w:pPr>
        <w:pStyle w:val="NormalWeb"/>
        <w:shd w:val="clear" w:color="auto" w:fill="FFFFFF"/>
        <w:spacing w:before="240" w:beforeAutospacing="0" w:after="225" w:afterAutospacing="0"/>
        <w:jc w:val="both"/>
        <w:rPr>
          <w:rStyle w:val="Strong"/>
          <w:rFonts w:asciiTheme="minorHAnsi" w:hAnsiTheme="minorHAnsi" w:cstheme="minorHAnsi"/>
          <w:b w:val="0"/>
          <w:color w:val="262626"/>
          <w:spacing w:val="-2"/>
        </w:rPr>
      </w:pPr>
      <w:r w:rsidRPr="00D65C1B">
        <w:rPr>
          <w:rStyle w:val="Strong"/>
          <w:rFonts w:asciiTheme="minorHAnsi" w:hAnsiTheme="minorHAnsi" w:cstheme="minorHAnsi"/>
          <w:b w:val="0"/>
          <w:color w:val="262626"/>
          <w:spacing w:val="-2"/>
        </w:rPr>
        <w:t>The An</w:t>
      </w:r>
      <w:r>
        <w:rPr>
          <w:rStyle w:val="Strong"/>
          <w:rFonts w:asciiTheme="minorHAnsi" w:hAnsiTheme="minorHAnsi" w:cstheme="minorHAnsi"/>
          <w:b w:val="0"/>
          <w:color w:val="262626"/>
          <w:spacing w:val="-2"/>
        </w:rPr>
        <w:t>nual Notice is part of the Drug-</w:t>
      </w:r>
      <w:r w:rsidRPr="00D65C1B">
        <w:rPr>
          <w:rStyle w:val="Strong"/>
          <w:rFonts w:asciiTheme="minorHAnsi" w:hAnsiTheme="minorHAnsi" w:cstheme="minorHAnsi"/>
          <w:b w:val="0"/>
          <w:color w:val="262626"/>
          <w:spacing w:val="-2"/>
        </w:rPr>
        <w:t xml:space="preserve">Free Schools and communities Act and is a notification distributed to every registered student and employee through university email that includes </w:t>
      </w:r>
      <w:r w:rsidR="00EC2E9B">
        <w:rPr>
          <w:rStyle w:val="Strong"/>
          <w:rFonts w:asciiTheme="minorHAnsi" w:hAnsiTheme="minorHAnsi" w:cstheme="minorHAnsi"/>
          <w:b w:val="0"/>
          <w:color w:val="262626"/>
          <w:spacing w:val="-2"/>
        </w:rPr>
        <w:t>the policies on Drugs and Alcohol for both employees and students.</w:t>
      </w:r>
    </w:p>
    <w:p w14:paraId="50AA527E" w14:textId="43B546A6" w:rsidR="009746E0" w:rsidRPr="009746E0" w:rsidRDefault="00D65C1B" w:rsidP="00442867">
      <w:pPr>
        <w:pStyle w:val="NormalWeb"/>
        <w:numPr>
          <w:ilvl w:val="0"/>
          <w:numId w:val="27"/>
        </w:numPr>
        <w:shd w:val="clear" w:color="auto" w:fill="FFFFFF"/>
        <w:spacing w:before="240" w:beforeAutospacing="0" w:after="225" w:afterAutospacing="0"/>
        <w:jc w:val="both"/>
        <w:rPr>
          <w:rFonts w:asciiTheme="minorHAnsi" w:hAnsiTheme="minorHAnsi" w:cstheme="minorHAnsi"/>
          <w:b/>
          <w:color w:val="262626"/>
          <w:spacing w:val="-2"/>
        </w:rPr>
      </w:pPr>
      <w:r w:rsidRPr="009746E0">
        <w:rPr>
          <w:rFonts w:asciiTheme="minorHAnsi" w:hAnsiTheme="minorHAnsi" w:cstheme="minorHAnsi"/>
          <w:color w:val="262626"/>
          <w:spacing w:val="-2"/>
        </w:rPr>
        <w:t>A campus email will be sent out each fall and spring semes</w:t>
      </w:r>
      <w:r w:rsidR="00C11DAC" w:rsidRPr="009746E0">
        <w:rPr>
          <w:rFonts w:asciiTheme="minorHAnsi" w:hAnsiTheme="minorHAnsi" w:cstheme="minorHAnsi"/>
          <w:color w:val="262626"/>
          <w:spacing w:val="-2"/>
        </w:rPr>
        <w:t>ter to students by the Assistant</w:t>
      </w:r>
      <w:r w:rsidRPr="009746E0">
        <w:rPr>
          <w:rFonts w:asciiTheme="minorHAnsi" w:hAnsiTheme="minorHAnsi" w:cstheme="minorHAnsi"/>
          <w:color w:val="262626"/>
          <w:spacing w:val="-2"/>
        </w:rPr>
        <w:t xml:space="preserve"> Dean for Student Affairs or designee, and annually to faculty/staff by the </w:t>
      </w:r>
      <w:r w:rsidR="00C11DAC" w:rsidRPr="009746E0">
        <w:rPr>
          <w:rFonts w:asciiTheme="minorHAnsi" w:hAnsiTheme="minorHAnsi" w:cstheme="minorHAnsi"/>
          <w:color w:val="262626"/>
          <w:spacing w:val="-2"/>
        </w:rPr>
        <w:t>Chief</w:t>
      </w:r>
      <w:r w:rsidRPr="009746E0">
        <w:rPr>
          <w:rFonts w:asciiTheme="minorHAnsi" w:hAnsiTheme="minorHAnsi" w:cstheme="minorHAnsi"/>
          <w:color w:val="262626"/>
          <w:spacing w:val="-2"/>
        </w:rPr>
        <w:t xml:space="preserve"> Human Resources</w:t>
      </w:r>
      <w:r w:rsidR="00C11DAC" w:rsidRPr="009746E0">
        <w:rPr>
          <w:rFonts w:asciiTheme="minorHAnsi" w:hAnsiTheme="minorHAnsi" w:cstheme="minorHAnsi"/>
          <w:color w:val="262626"/>
          <w:spacing w:val="-2"/>
        </w:rPr>
        <w:t xml:space="preserve"> Officer</w:t>
      </w:r>
      <w:r w:rsidRPr="009746E0">
        <w:rPr>
          <w:rFonts w:asciiTheme="minorHAnsi" w:hAnsiTheme="minorHAnsi" w:cstheme="minorHAnsi"/>
          <w:color w:val="262626"/>
          <w:spacing w:val="-2"/>
        </w:rPr>
        <w:t xml:space="preserve"> or designee that includes where the biennial review can be found online. These annual notification emails will also include text that states “Standards of Conduct, possible legal sanctions and penalties; statements of the health risks associated with alcohol and other drug abuse, programs and resources available, and campus disciplinary sanctions for violations of the standards of conduct can be found online at for </w:t>
      </w:r>
      <w:hyperlink r:id="rId11" w:history="1">
        <w:r w:rsidRPr="009746E0">
          <w:rPr>
            <w:rStyle w:val="Hyperlink"/>
            <w:rFonts w:asciiTheme="minorHAnsi" w:hAnsiTheme="minorHAnsi" w:cstheme="minorHAnsi"/>
            <w:spacing w:val="-2"/>
          </w:rPr>
          <w:t>faculty/staff </w:t>
        </w:r>
      </w:hyperlink>
      <w:r w:rsidRPr="009746E0">
        <w:rPr>
          <w:rFonts w:asciiTheme="minorHAnsi" w:hAnsiTheme="minorHAnsi" w:cstheme="minorHAnsi"/>
          <w:color w:val="262626"/>
          <w:spacing w:val="-2"/>
        </w:rPr>
        <w:t xml:space="preserve"> for </w:t>
      </w:r>
      <w:hyperlink r:id="rId12" w:history="1">
        <w:r w:rsidRPr="009746E0">
          <w:rPr>
            <w:rStyle w:val="Hyperlink"/>
            <w:rFonts w:asciiTheme="minorHAnsi" w:hAnsiTheme="minorHAnsi" w:cstheme="minorHAnsi"/>
            <w:spacing w:val="-2"/>
          </w:rPr>
          <w:t>students</w:t>
        </w:r>
      </w:hyperlink>
    </w:p>
    <w:p w14:paraId="26BCEFAD" w14:textId="77777777" w:rsidR="009746E0" w:rsidRDefault="00D65C1B" w:rsidP="00442867">
      <w:pPr>
        <w:pStyle w:val="ListParagraph"/>
        <w:numPr>
          <w:ilvl w:val="0"/>
          <w:numId w:val="27"/>
        </w:numPr>
        <w:shd w:val="clear" w:color="auto" w:fill="FFFFFF"/>
        <w:spacing w:before="100" w:beforeAutospacing="1" w:after="45"/>
        <w:jc w:val="both"/>
        <w:rPr>
          <w:rFonts w:asciiTheme="minorHAnsi" w:hAnsiTheme="minorHAnsi" w:cstheme="minorHAnsi"/>
          <w:color w:val="262626"/>
          <w:spacing w:val="-2"/>
        </w:rPr>
      </w:pPr>
      <w:r w:rsidRPr="00D65C1B">
        <w:rPr>
          <w:rFonts w:asciiTheme="minorHAnsi" w:hAnsiTheme="minorHAnsi" w:cstheme="minorHAnsi"/>
          <w:color w:val="262626"/>
          <w:spacing w:val="-2"/>
        </w:rPr>
        <w:t xml:space="preserve">The notification will also be contained in the packet of information sent </w:t>
      </w:r>
      <w:r w:rsidR="00EC2E9B">
        <w:rPr>
          <w:rFonts w:asciiTheme="minorHAnsi" w:hAnsiTheme="minorHAnsi" w:cstheme="minorHAnsi"/>
          <w:color w:val="262626"/>
          <w:spacing w:val="-2"/>
        </w:rPr>
        <w:t xml:space="preserve">to new hires by Human Resources, who sign receipt of this information. </w:t>
      </w:r>
    </w:p>
    <w:p w14:paraId="1E6C8F9A" w14:textId="4F37B238" w:rsidR="00CD3410" w:rsidRPr="009746E0" w:rsidRDefault="00D65C1B" w:rsidP="00442867">
      <w:pPr>
        <w:pStyle w:val="ListParagraph"/>
        <w:numPr>
          <w:ilvl w:val="0"/>
          <w:numId w:val="27"/>
        </w:numPr>
        <w:shd w:val="clear" w:color="auto" w:fill="FFFFFF"/>
        <w:spacing w:before="100" w:beforeAutospacing="1" w:after="45"/>
        <w:jc w:val="both"/>
        <w:rPr>
          <w:rFonts w:asciiTheme="minorHAnsi" w:hAnsiTheme="minorHAnsi" w:cstheme="minorHAnsi"/>
          <w:color w:val="262626"/>
          <w:spacing w:val="-2"/>
        </w:rPr>
      </w:pPr>
      <w:r w:rsidRPr="009746E0">
        <w:rPr>
          <w:rFonts w:asciiTheme="minorHAnsi" w:hAnsiTheme="minorHAnsi" w:cstheme="minorHAnsi"/>
          <w:color w:val="262626"/>
          <w:spacing w:val="-2"/>
        </w:rPr>
        <w:t>Human Resources will also post hard copies on bulletin boards for staff that are not email users that states where hard copies of the policy can be procured.</w:t>
      </w:r>
    </w:p>
    <w:p w14:paraId="387D15C7" w14:textId="391004FF" w:rsidR="00D65C1B" w:rsidRDefault="00CD3410" w:rsidP="00E370E2">
      <w:pPr>
        <w:shd w:val="clear" w:color="auto" w:fill="FFFFFF"/>
        <w:spacing w:before="240" w:after="240"/>
        <w:jc w:val="both"/>
        <w:rPr>
          <w:rFonts w:asciiTheme="minorHAnsi" w:hAnsiTheme="minorHAnsi" w:cstheme="minorHAnsi"/>
          <w:color w:val="262626"/>
          <w:spacing w:val="-2"/>
        </w:rPr>
      </w:pPr>
      <w:r w:rsidRPr="00CD3410">
        <w:rPr>
          <w:rFonts w:asciiTheme="minorHAnsi" w:hAnsiTheme="minorHAnsi" w:cstheme="minorHAnsi"/>
          <w:color w:val="262626"/>
          <w:spacing w:val="-2"/>
        </w:rPr>
        <w:t xml:space="preserve">The </w:t>
      </w:r>
      <w:hyperlink r:id="rId13" w:history="1">
        <w:r w:rsidRPr="009746E0">
          <w:rPr>
            <w:rStyle w:val="Hyperlink"/>
            <w:rFonts w:asciiTheme="minorHAnsi" w:hAnsiTheme="minorHAnsi" w:cstheme="minorHAnsi"/>
            <w:spacing w:val="-2"/>
            <w:shd w:val="clear" w:color="auto" w:fill="FFFFFF" w:themeFill="background1"/>
          </w:rPr>
          <w:t>College Alcohol Policy</w:t>
        </w:r>
      </w:hyperlink>
      <w:r w:rsidRPr="00CD3410">
        <w:rPr>
          <w:rFonts w:asciiTheme="minorHAnsi" w:hAnsiTheme="minorHAnsi" w:cstheme="minorHAnsi"/>
          <w:color w:val="262626"/>
          <w:spacing w:val="-2"/>
          <w:shd w:val="clear" w:color="auto" w:fill="FFFFFF" w:themeFill="background1"/>
        </w:rPr>
        <w:t xml:space="preserve"> a</w:t>
      </w:r>
      <w:r w:rsidRPr="00CD3410">
        <w:rPr>
          <w:rFonts w:asciiTheme="minorHAnsi" w:hAnsiTheme="minorHAnsi" w:cstheme="minorHAnsi"/>
          <w:color w:val="262626"/>
          <w:spacing w:val="-2"/>
        </w:rPr>
        <w:t xml:space="preserve">nd the </w:t>
      </w:r>
      <w:hyperlink r:id="rId14" w:history="1">
        <w:r w:rsidR="008920E1" w:rsidRPr="009746E0">
          <w:rPr>
            <w:rStyle w:val="Hyperlink"/>
            <w:rFonts w:asciiTheme="minorHAnsi" w:hAnsiTheme="minorHAnsi" w:cstheme="minorHAnsi"/>
            <w:spacing w:val="-2"/>
          </w:rPr>
          <w:t>Controlled Substance Policy</w:t>
        </w:r>
      </w:hyperlink>
      <w:r w:rsidR="009746E0" w:rsidRPr="009746E0">
        <w:rPr>
          <w:rFonts w:asciiTheme="minorHAnsi" w:hAnsiTheme="minorHAnsi" w:cstheme="minorHAnsi"/>
          <w:color w:val="262626"/>
          <w:spacing w:val="-2"/>
        </w:rPr>
        <w:t xml:space="preserve"> </w:t>
      </w:r>
      <w:r w:rsidR="00D676C9">
        <w:rPr>
          <w:rFonts w:asciiTheme="minorHAnsi" w:hAnsiTheme="minorHAnsi" w:cstheme="minorHAnsi"/>
          <w:color w:val="262626"/>
          <w:spacing w:val="-2"/>
        </w:rPr>
        <w:t xml:space="preserve">are </w:t>
      </w:r>
      <w:r w:rsidR="00450920">
        <w:rPr>
          <w:rFonts w:asciiTheme="minorHAnsi" w:hAnsiTheme="minorHAnsi" w:cstheme="minorHAnsi"/>
          <w:color w:val="262626"/>
          <w:spacing w:val="-2"/>
        </w:rPr>
        <w:t>represented in</w:t>
      </w:r>
      <w:r w:rsidRPr="00CD3410">
        <w:rPr>
          <w:rFonts w:asciiTheme="minorHAnsi" w:hAnsiTheme="minorHAnsi" w:cstheme="minorHAnsi"/>
          <w:color w:val="262626"/>
          <w:spacing w:val="-2"/>
        </w:rPr>
        <w:t xml:space="preserve"> the Student Code</w:t>
      </w:r>
      <w:r w:rsidR="00D676C9">
        <w:rPr>
          <w:rFonts w:asciiTheme="minorHAnsi" w:hAnsiTheme="minorHAnsi" w:cstheme="minorHAnsi"/>
          <w:color w:val="262626"/>
          <w:spacing w:val="-2"/>
        </w:rPr>
        <w:t xml:space="preserve"> of Conduct maintained by</w:t>
      </w:r>
      <w:r>
        <w:rPr>
          <w:rFonts w:asciiTheme="minorHAnsi" w:hAnsiTheme="minorHAnsi" w:cstheme="minorHAnsi"/>
          <w:color w:val="262626"/>
          <w:spacing w:val="-2"/>
        </w:rPr>
        <w:t xml:space="preserve"> the Office of Community Standards</w:t>
      </w:r>
      <w:r w:rsidRPr="00CD3410">
        <w:rPr>
          <w:rFonts w:asciiTheme="minorHAnsi" w:hAnsiTheme="minorHAnsi" w:cstheme="minorHAnsi"/>
          <w:color w:val="262626"/>
          <w:spacing w:val="-2"/>
        </w:rPr>
        <w:t xml:space="preserve">. </w:t>
      </w:r>
      <w:bookmarkStart w:id="5" w:name="_Hlk207894281"/>
      <w:r w:rsidR="00AD3D85">
        <w:rPr>
          <w:rFonts w:asciiTheme="minorHAnsi" w:hAnsiTheme="minorHAnsi" w:cstheme="minorHAnsi"/>
          <w:color w:val="262626"/>
          <w:spacing w:val="-2"/>
        </w:rPr>
        <w:t>In addition to Notifications to students, t</w:t>
      </w:r>
      <w:r w:rsidR="00D65C1B">
        <w:rPr>
          <w:rFonts w:asciiTheme="minorHAnsi" w:hAnsiTheme="minorHAnsi" w:cstheme="minorHAnsi"/>
          <w:color w:val="262626"/>
          <w:spacing w:val="-2"/>
        </w:rPr>
        <w:t>h</w:t>
      </w:r>
      <w:r w:rsidR="00146AAA">
        <w:rPr>
          <w:rFonts w:asciiTheme="minorHAnsi" w:hAnsiTheme="minorHAnsi" w:cstheme="minorHAnsi"/>
          <w:color w:val="262626"/>
          <w:spacing w:val="-2"/>
        </w:rPr>
        <w:t xml:space="preserve">e Office of </w:t>
      </w:r>
      <w:r w:rsidR="00146AAA" w:rsidRPr="00EF47A4">
        <w:rPr>
          <w:rFonts w:asciiTheme="minorHAnsi" w:hAnsiTheme="minorHAnsi" w:cstheme="minorHAnsi"/>
          <w:color w:val="262626"/>
          <w:spacing w:val="-2"/>
        </w:rPr>
        <w:t>Residential Life and Housing</w:t>
      </w:r>
      <w:r w:rsidRPr="00EF47A4">
        <w:rPr>
          <w:rFonts w:asciiTheme="minorHAnsi" w:hAnsiTheme="minorHAnsi" w:cstheme="minorHAnsi"/>
          <w:color w:val="262626"/>
          <w:spacing w:val="-2"/>
        </w:rPr>
        <w:t xml:space="preserve"> </w:t>
      </w:r>
      <w:r w:rsidR="00D65C1B" w:rsidRPr="00EF47A4">
        <w:rPr>
          <w:rFonts w:asciiTheme="minorHAnsi" w:hAnsiTheme="minorHAnsi" w:cstheme="minorHAnsi"/>
          <w:color w:val="262626"/>
          <w:spacing w:val="-2"/>
        </w:rPr>
        <w:t>requires all residential students to read and sign a residential housing</w:t>
      </w:r>
      <w:r w:rsidR="003B62A7" w:rsidRPr="00EF47A4">
        <w:rPr>
          <w:rFonts w:asciiTheme="minorHAnsi" w:hAnsiTheme="minorHAnsi" w:cstheme="minorHAnsi"/>
          <w:color w:val="262626"/>
          <w:spacing w:val="-2"/>
        </w:rPr>
        <w:t xml:space="preserve"> license contract</w:t>
      </w:r>
      <w:r w:rsidR="007A2A2F" w:rsidRPr="00EF47A4">
        <w:rPr>
          <w:rFonts w:asciiTheme="minorHAnsi" w:hAnsiTheme="minorHAnsi" w:cstheme="minorHAnsi"/>
          <w:color w:val="262626"/>
          <w:spacing w:val="-2"/>
        </w:rPr>
        <w:t xml:space="preserve"> (Appendix </w:t>
      </w:r>
      <w:r w:rsidR="004143EE" w:rsidRPr="00EF47A4">
        <w:rPr>
          <w:rFonts w:asciiTheme="minorHAnsi" w:hAnsiTheme="minorHAnsi" w:cstheme="minorHAnsi"/>
          <w:color w:val="262626"/>
          <w:spacing w:val="-2"/>
        </w:rPr>
        <w:t>3</w:t>
      </w:r>
      <w:r w:rsidR="007A2A2F" w:rsidRPr="00EF47A4">
        <w:rPr>
          <w:rFonts w:asciiTheme="minorHAnsi" w:hAnsiTheme="minorHAnsi" w:cstheme="minorHAnsi"/>
          <w:color w:val="262626"/>
          <w:spacing w:val="-2"/>
        </w:rPr>
        <w:t>)</w:t>
      </w:r>
      <w:r w:rsidR="007A2A2F" w:rsidRPr="007A2A2F">
        <w:rPr>
          <w:rFonts w:asciiTheme="minorHAnsi" w:hAnsiTheme="minorHAnsi" w:cstheme="minorHAnsi"/>
          <w:color w:val="262626"/>
          <w:spacing w:val="-2"/>
        </w:rPr>
        <w:t xml:space="preserve"> </w:t>
      </w:r>
      <w:r w:rsidR="003B62A7">
        <w:rPr>
          <w:rFonts w:asciiTheme="minorHAnsi" w:hAnsiTheme="minorHAnsi" w:cstheme="minorHAnsi"/>
          <w:color w:val="262626"/>
          <w:spacing w:val="-2"/>
        </w:rPr>
        <w:t xml:space="preserve">that states the student agrees to abide by the </w:t>
      </w:r>
      <w:r w:rsidR="00DC58C6">
        <w:rPr>
          <w:rFonts w:asciiTheme="minorHAnsi" w:hAnsiTheme="minorHAnsi" w:cstheme="minorHAnsi"/>
          <w:color w:val="262626"/>
          <w:spacing w:val="-2"/>
        </w:rPr>
        <w:t>policies and regulations of the college contained in the Student Handbook and publication</w:t>
      </w:r>
      <w:r w:rsidR="00146AAA">
        <w:rPr>
          <w:rFonts w:asciiTheme="minorHAnsi" w:hAnsiTheme="minorHAnsi" w:cstheme="minorHAnsi"/>
          <w:color w:val="262626"/>
          <w:spacing w:val="-2"/>
        </w:rPr>
        <w:t>s</w:t>
      </w:r>
      <w:r w:rsidR="00DC58C6">
        <w:rPr>
          <w:rFonts w:asciiTheme="minorHAnsi" w:hAnsiTheme="minorHAnsi" w:cstheme="minorHAnsi"/>
          <w:color w:val="262626"/>
          <w:spacing w:val="-2"/>
        </w:rPr>
        <w:t xml:space="preserve"> of t</w:t>
      </w:r>
      <w:r w:rsidR="003B62A7">
        <w:rPr>
          <w:rFonts w:asciiTheme="minorHAnsi" w:hAnsiTheme="minorHAnsi" w:cstheme="minorHAnsi"/>
          <w:color w:val="262626"/>
          <w:spacing w:val="-2"/>
        </w:rPr>
        <w:t>he Office of Community Standards</w:t>
      </w:r>
      <w:r w:rsidR="00DC58C6">
        <w:rPr>
          <w:rFonts w:asciiTheme="minorHAnsi" w:hAnsiTheme="minorHAnsi" w:cstheme="minorHAnsi"/>
          <w:color w:val="262626"/>
          <w:spacing w:val="-2"/>
        </w:rPr>
        <w:t xml:space="preserve"> (OCS).</w:t>
      </w:r>
      <w:r>
        <w:rPr>
          <w:rFonts w:asciiTheme="minorHAnsi" w:hAnsiTheme="minorHAnsi" w:cstheme="minorHAnsi"/>
          <w:color w:val="262626"/>
          <w:spacing w:val="-2"/>
        </w:rPr>
        <w:t xml:space="preserve"> </w:t>
      </w:r>
    </w:p>
    <w:p w14:paraId="4D8185DD" w14:textId="550D23C4" w:rsidR="00DC58C6" w:rsidRDefault="006E4BE1" w:rsidP="00714E15">
      <w:pPr>
        <w:pStyle w:val="Heading2"/>
      </w:pPr>
      <w:bookmarkStart w:id="6" w:name="_Toc207117010"/>
      <w:bookmarkEnd w:id="5"/>
      <w:r w:rsidRPr="00714E15">
        <w:t>Website L</w:t>
      </w:r>
      <w:r w:rsidR="00DC58C6" w:rsidRPr="00714E15">
        <w:t>ocations</w:t>
      </w:r>
      <w:r w:rsidRPr="00714E15">
        <w:t xml:space="preserve"> of</w:t>
      </w:r>
      <w:r w:rsidR="000E07AE" w:rsidRPr="00714E15">
        <w:t xml:space="preserve"> Purchase College Policies regarding</w:t>
      </w:r>
      <w:r w:rsidRPr="00714E15">
        <w:t xml:space="preserve"> Drugs and Alcohol</w:t>
      </w:r>
      <w:bookmarkEnd w:id="6"/>
    </w:p>
    <w:p w14:paraId="4678BC96" w14:textId="77777777" w:rsidR="008122ED" w:rsidRPr="008122ED" w:rsidRDefault="008122ED" w:rsidP="008122ED"/>
    <w:p w14:paraId="7A73C91C" w14:textId="4DCC7801" w:rsidR="006E4BE1" w:rsidRDefault="00230958" w:rsidP="009746E0">
      <w:pPr>
        <w:pStyle w:val="Heading3"/>
        <w:jc w:val="left"/>
        <w:rPr>
          <w:rFonts w:asciiTheme="minorHAnsi" w:hAnsiTheme="minorHAnsi" w:cstheme="minorHAnsi"/>
          <w:color w:val="262626"/>
          <w:spacing w:val="-2"/>
        </w:rPr>
      </w:pPr>
      <w:hyperlink r:id="rId15" w:history="1">
        <w:bookmarkStart w:id="7" w:name="_Toc207117011"/>
        <w:r w:rsidR="00D24F89" w:rsidRPr="00517D75">
          <w:rPr>
            <w:rStyle w:val="Hyperlink"/>
            <w:rFonts w:asciiTheme="minorHAnsi" w:hAnsiTheme="minorHAnsi" w:cstheme="minorHAnsi"/>
            <w:b w:val="0"/>
            <w:spacing w:val="-2"/>
          </w:rPr>
          <w:t>College Policies</w:t>
        </w:r>
        <w:bookmarkEnd w:id="7"/>
      </w:hyperlink>
      <w:r w:rsidR="00517D75">
        <w:rPr>
          <w:rFonts w:asciiTheme="minorHAnsi" w:hAnsiTheme="minorHAnsi" w:cstheme="minorHAnsi"/>
          <w:color w:val="262626"/>
          <w:spacing w:val="-2"/>
        </w:rPr>
        <w:t xml:space="preserve"> </w:t>
      </w:r>
    </w:p>
    <w:p w14:paraId="38249F52" w14:textId="1A1F4BC2" w:rsidR="008B5D53" w:rsidRDefault="008B5D53" w:rsidP="00D65C1B">
      <w:pPr>
        <w:shd w:val="clear" w:color="auto" w:fill="FFFFFF"/>
        <w:spacing w:before="100" w:beforeAutospacing="1" w:after="45"/>
        <w:rPr>
          <w:rFonts w:asciiTheme="minorHAnsi" w:hAnsiTheme="minorHAnsi" w:cstheme="minorHAnsi"/>
          <w:color w:val="262626"/>
          <w:spacing w:val="-2"/>
        </w:rPr>
      </w:pPr>
      <w:r>
        <w:rPr>
          <w:rFonts w:asciiTheme="minorHAnsi" w:hAnsiTheme="minorHAnsi" w:cstheme="minorHAnsi"/>
          <w:color w:val="262626"/>
          <w:spacing w:val="-2"/>
        </w:rPr>
        <w:t xml:space="preserve">The college has separate but mutually reinforcing AOD policies for </w:t>
      </w:r>
      <w:r w:rsidR="00EE3204">
        <w:rPr>
          <w:rFonts w:asciiTheme="minorHAnsi" w:hAnsiTheme="minorHAnsi" w:cstheme="minorHAnsi"/>
          <w:color w:val="262626"/>
          <w:spacing w:val="-2"/>
        </w:rPr>
        <w:t xml:space="preserve">1) </w:t>
      </w:r>
      <w:r>
        <w:rPr>
          <w:rFonts w:asciiTheme="minorHAnsi" w:hAnsiTheme="minorHAnsi" w:cstheme="minorHAnsi"/>
          <w:color w:val="262626"/>
          <w:spacing w:val="-2"/>
        </w:rPr>
        <w:t xml:space="preserve">employees and </w:t>
      </w:r>
      <w:r w:rsidR="00EE3204">
        <w:rPr>
          <w:rFonts w:asciiTheme="minorHAnsi" w:hAnsiTheme="minorHAnsi" w:cstheme="minorHAnsi"/>
          <w:color w:val="262626"/>
          <w:spacing w:val="-2"/>
        </w:rPr>
        <w:t xml:space="preserve">2) </w:t>
      </w:r>
      <w:r>
        <w:rPr>
          <w:rFonts w:asciiTheme="minorHAnsi" w:hAnsiTheme="minorHAnsi" w:cstheme="minorHAnsi"/>
          <w:color w:val="262626"/>
          <w:spacing w:val="-2"/>
        </w:rPr>
        <w:t>students</w:t>
      </w:r>
      <w:r w:rsidR="00CE2C8C">
        <w:rPr>
          <w:rFonts w:asciiTheme="minorHAnsi" w:hAnsiTheme="minorHAnsi" w:cstheme="minorHAnsi"/>
          <w:color w:val="262626"/>
          <w:spacing w:val="-2"/>
        </w:rPr>
        <w:t xml:space="preserve"> both linked and text of policies below</w:t>
      </w:r>
      <w:r>
        <w:rPr>
          <w:rFonts w:asciiTheme="minorHAnsi" w:hAnsiTheme="minorHAnsi" w:cstheme="minorHAnsi"/>
          <w:color w:val="262626"/>
          <w:spacing w:val="-2"/>
        </w:rPr>
        <w:t>.</w:t>
      </w:r>
    </w:p>
    <w:p w14:paraId="65EEAEE3" w14:textId="77777777" w:rsidR="00CE2C8C" w:rsidRPr="00566596" w:rsidRDefault="009746E0" w:rsidP="00566596">
      <w:pPr>
        <w:shd w:val="clear" w:color="auto" w:fill="FFFFFF"/>
        <w:spacing w:before="100" w:beforeAutospacing="1" w:after="45"/>
        <w:rPr>
          <w:rFonts w:asciiTheme="minorHAnsi" w:hAnsiTheme="minorHAnsi" w:cstheme="minorHAnsi"/>
          <w:color w:val="262626"/>
          <w:spacing w:val="-2"/>
        </w:rPr>
      </w:pPr>
      <w:r w:rsidRPr="00566596">
        <w:rPr>
          <w:rFonts w:asciiTheme="minorHAnsi" w:hAnsiTheme="minorHAnsi" w:cstheme="minorHAnsi"/>
          <w:b/>
          <w:spacing w:val="-2"/>
        </w:rPr>
        <w:t>Human Resources</w:t>
      </w:r>
      <w:r w:rsidR="00CE2C8C" w:rsidRPr="00566596">
        <w:rPr>
          <w:rStyle w:val="Hyperlink"/>
          <w:rFonts w:asciiTheme="minorHAnsi" w:hAnsiTheme="minorHAnsi" w:cstheme="minorHAnsi"/>
          <w:b/>
          <w:spacing w:val="-2"/>
        </w:rPr>
        <w:t xml:space="preserve">, </w:t>
      </w:r>
      <w:hyperlink r:id="rId16" w:history="1">
        <w:r w:rsidR="008920E1" w:rsidRPr="00566596">
          <w:rPr>
            <w:rStyle w:val="Hyperlink"/>
            <w:rFonts w:asciiTheme="minorHAnsi" w:hAnsiTheme="minorHAnsi" w:cstheme="minorHAnsi"/>
            <w:b/>
          </w:rPr>
          <w:t>Alcohol and Controlled Substances in the Workplace Policy</w:t>
        </w:r>
      </w:hyperlink>
      <w:r w:rsidR="00517D75" w:rsidRPr="00566596">
        <w:rPr>
          <w:rFonts w:asciiTheme="minorHAnsi" w:hAnsiTheme="minorHAnsi" w:cstheme="minorHAnsi"/>
          <w:color w:val="262626"/>
          <w:spacing w:val="-2"/>
        </w:rPr>
        <w:t xml:space="preserve"> </w:t>
      </w:r>
    </w:p>
    <w:p w14:paraId="45A528EA" w14:textId="02ADF077" w:rsidR="00765DF5" w:rsidRPr="00566596" w:rsidRDefault="00D24F89" w:rsidP="00566596">
      <w:pPr>
        <w:shd w:val="clear" w:color="auto" w:fill="FFFFFF"/>
        <w:spacing w:before="100" w:beforeAutospacing="1" w:after="45"/>
        <w:rPr>
          <w:rFonts w:asciiTheme="minorHAnsi" w:hAnsiTheme="minorHAnsi" w:cstheme="minorHAnsi"/>
          <w:color w:val="262626"/>
          <w:spacing w:val="-2"/>
        </w:rPr>
      </w:pPr>
      <w:r w:rsidRPr="00566596">
        <w:rPr>
          <w:rFonts w:asciiTheme="minorHAnsi" w:hAnsiTheme="minorHAnsi" w:cstheme="minorHAnsi"/>
          <w:b/>
          <w:spacing w:val="-2"/>
        </w:rPr>
        <w:t xml:space="preserve">Student </w:t>
      </w:r>
      <w:r w:rsidR="00517D75" w:rsidRPr="00566596">
        <w:rPr>
          <w:rFonts w:asciiTheme="minorHAnsi" w:hAnsiTheme="minorHAnsi" w:cstheme="minorHAnsi"/>
          <w:b/>
          <w:spacing w:val="-2"/>
        </w:rPr>
        <w:t>A</w:t>
      </w:r>
      <w:r w:rsidRPr="00566596">
        <w:rPr>
          <w:rFonts w:asciiTheme="minorHAnsi" w:hAnsiTheme="minorHAnsi" w:cstheme="minorHAnsi"/>
          <w:b/>
          <w:spacing w:val="-2"/>
        </w:rPr>
        <w:t xml:space="preserve">ffairs and </w:t>
      </w:r>
      <w:r w:rsidR="00517D75" w:rsidRPr="00566596">
        <w:rPr>
          <w:rFonts w:asciiTheme="minorHAnsi" w:hAnsiTheme="minorHAnsi" w:cstheme="minorHAnsi"/>
          <w:b/>
          <w:spacing w:val="-2"/>
        </w:rPr>
        <w:t>E</w:t>
      </w:r>
      <w:r w:rsidRPr="00566596">
        <w:rPr>
          <w:rFonts w:asciiTheme="minorHAnsi" w:hAnsiTheme="minorHAnsi" w:cstheme="minorHAnsi"/>
          <w:b/>
          <w:spacing w:val="-2"/>
        </w:rPr>
        <w:t>nrollment Management</w:t>
      </w:r>
      <w:r w:rsidR="008920E1" w:rsidRPr="00566596">
        <w:rPr>
          <w:rStyle w:val="Hyperlink"/>
          <w:rFonts w:asciiTheme="minorHAnsi" w:hAnsiTheme="minorHAnsi" w:cstheme="minorHAnsi"/>
          <w:b/>
          <w:spacing w:val="-2"/>
          <w:u w:val="none"/>
        </w:rPr>
        <w:t xml:space="preserve">, </w:t>
      </w:r>
      <w:hyperlink r:id="rId17" w:history="1">
        <w:r w:rsidR="008920E1" w:rsidRPr="00566596">
          <w:rPr>
            <w:rStyle w:val="Hyperlink"/>
            <w:rFonts w:asciiTheme="minorHAnsi" w:hAnsiTheme="minorHAnsi" w:cstheme="minorHAnsi"/>
            <w:b/>
            <w:spacing w:val="-2"/>
          </w:rPr>
          <w:t>Policy on Drugs and Alcohol</w:t>
        </w:r>
      </w:hyperlink>
    </w:p>
    <w:p w14:paraId="64276EF8" w14:textId="76D1A8BE" w:rsidR="008122ED" w:rsidRDefault="006E4BE1" w:rsidP="009F1C43">
      <w:pPr>
        <w:shd w:val="clear" w:color="auto" w:fill="FFFFFF"/>
        <w:spacing w:before="100" w:beforeAutospacing="1" w:after="45"/>
        <w:rPr>
          <w:rFonts w:asciiTheme="minorHAnsi" w:hAnsiTheme="minorHAnsi" w:cstheme="minorHAnsi"/>
          <w:b/>
          <w:color w:val="262626"/>
          <w:spacing w:val="-2"/>
        </w:rPr>
      </w:pPr>
      <w:r w:rsidRPr="00517D75">
        <w:rPr>
          <w:rFonts w:asciiTheme="minorHAnsi" w:hAnsiTheme="minorHAnsi" w:cstheme="minorHAnsi"/>
          <w:b/>
          <w:color w:val="262626"/>
          <w:spacing w:val="-2"/>
        </w:rPr>
        <w:t xml:space="preserve"> </w:t>
      </w:r>
    </w:p>
    <w:p w14:paraId="0DAA3545" w14:textId="77777777" w:rsidR="009F1C43" w:rsidRPr="009F1C43" w:rsidRDefault="009F1C43" w:rsidP="009F1C43">
      <w:pPr>
        <w:shd w:val="clear" w:color="auto" w:fill="FFFFFF"/>
        <w:spacing w:before="100" w:beforeAutospacing="1" w:after="45"/>
        <w:rPr>
          <w:rFonts w:asciiTheme="minorHAnsi" w:hAnsiTheme="minorHAnsi" w:cstheme="minorHAnsi"/>
          <w:b/>
          <w:color w:val="262626"/>
          <w:spacing w:val="-2"/>
          <w:highlight w:val="yellow"/>
        </w:rPr>
      </w:pPr>
    </w:p>
    <w:p w14:paraId="3D2C52A4" w14:textId="77777777" w:rsidR="008122ED" w:rsidRDefault="008122ED" w:rsidP="00566596">
      <w:pPr>
        <w:pStyle w:val="Heading2"/>
        <w:ind w:left="720"/>
        <w:rPr>
          <w:highlight w:val="green"/>
        </w:rPr>
      </w:pPr>
    </w:p>
    <w:p w14:paraId="709F1F0E" w14:textId="77777777" w:rsidR="008122ED" w:rsidRDefault="008122ED" w:rsidP="00566596">
      <w:pPr>
        <w:pStyle w:val="Heading2"/>
        <w:ind w:left="720"/>
        <w:rPr>
          <w:highlight w:val="green"/>
        </w:rPr>
      </w:pPr>
    </w:p>
    <w:p w14:paraId="0B8C9EFE" w14:textId="237747FC" w:rsidR="008920E1" w:rsidRPr="00CE2C8C" w:rsidRDefault="00BB5415" w:rsidP="008122ED">
      <w:pPr>
        <w:pStyle w:val="Heading2"/>
        <w:ind w:left="720"/>
        <w:jc w:val="center"/>
      </w:pPr>
      <w:bookmarkStart w:id="8" w:name="_Toc207117012"/>
      <w:r w:rsidRPr="00BD6ECD">
        <w:lastRenderedPageBreak/>
        <w:t xml:space="preserve">Alcohol and </w:t>
      </w:r>
      <w:r w:rsidR="00EE3204" w:rsidRPr="00BD6ECD">
        <w:t>Controlled Substances in the Workplace Policy</w:t>
      </w:r>
      <w:bookmarkEnd w:id="8"/>
    </w:p>
    <w:p w14:paraId="4C832F58" w14:textId="01CACE02" w:rsidR="00740A85" w:rsidRPr="00740A85" w:rsidRDefault="00902BB4" w:rsidP="00E370E2">
      <w:pPr>
        <w:shd w:val="clear" w:color="auto" w:fill="FFFFFF"/>
        <w:spacing w:before="100" w:beforeAutospacing="1" w:after="45"/>
        <w:jc w:val="both"/>
        <w:rPr>
          <w:rFonts w:asciiTheme="minorHAnsi" w:hAnsiTheme="minorHAnsi" w:cstheme="minorHAnsi"/>
          <w:b/>
          <w:color w:val="471797"/>
          <w:sz w:val="28"/>
          <w:szCs w:val="28"/>
          <w:u w:val="single"/>
        </w:rPr>
      </w:pPr>
      <w:r w:rsidRPr="00902BB4">
        <w:rPr>
          <w:rFonts w:asciiTheme="minorHAnsi" w:hAnsiTheme="minorHAnsi" w:cstheme="minorHAnsi"/>
          <w:sz w:val="22"/>
          <w:szCs w:val="22"/>
        </w:rPr>
        <w:t xml:space="preserve">Human Resources </w:t>
      </w:r>
      <w:r w:rsidR="00DE4A28">
        <w:rPr>
          <w:rFonts w:asciiTheme="minorHAnsi" w:hAnsiTheme="minorHAnsi" w:cstheme="minorHAnsi"/>
          <w:sz w:val="22"/>
          <w:szCs w:val="22"/>
        </w:rPr>
        <w:t>developed and has distributed</w:t>
      </w:r>
      <w:r w:rsidR="00EC2E9B">
        <w:rPr>
          <w:rFonts w:asciiTheme="minorHAnsi" w:hAnsiTheme="minorHAnsi" w:cstheme="minorHAnsi"/>
          <w:sz w:val="22"/>
          <w:szCs w:val="22"/>
        </w:rPr>
        <w:t xml:space="preserve"> </w:t>
      </w:r>
      <w:hyperlink r:id="rId18" w:history="1">
        <w:r w:rsidR="00EC2E9B" w:rsidRPr="00F214C7">
          <w:rPr>
            <w:rStyle w:val="Hyperlink"/>
            <w:rFonts w:asciiTheme="minorHAnsi" w:hAnsiTheme="minorHAnsi" w:cstheme="minorHAnsi"/>
            <w:sz w:val="22"/>
            <w:szCs w:val="22"/>
          </w:rPr>
          <w:t>the Alcohol and Controlled Substance</w:t>
        </w:r>
        <w:r w:rsidR="00740A85" w:rsidRPr="00F214C7">
          <w:rPr>
            <w:rStyle w:val="Hyperlink"/>
            <w:rFonts w:asciiTheme="minorHAnsi" w:hAnsiTheme="minorHAnsi" w:cstheme="minorHAnsi"/>
            <w:sz w:val="22"/>
            <w:szCs w:val="22"/>
          </w:rPr>
          <w:t>s in the Workplace</w:t>
        </w:r>
        <w:r w:rsidR="00EC2E9B" w:rsidRPr="00F214C7">
          <w:rPr>
            <w:rStyle w:val="Hyperlink"/>
            <w:rFonts w:asciiTheme="minorHAnsi" w:hAnsiTheme="minorHAnsi" w:cstheme="minorHAnsi"/>
            <w:sz w:val="22"/>
            <w:szCs w:val="22"/>
          </w:rPr>
          <w:t xml:space="preserve"> Policy</w:t>
        </w:r>
      </w:hyperlink>
      <w:r w:rsidR="00F214C7">
        <w:rPr>
          <w:rFonts w:asciiTheme="minorHAnsi" w:hAnsiTheme="minorHAnsi" w:cstheme="minorHAnsi"/>
          <w:sz w:val="22"/>
          <w:szCs w:val="22"/>
        </w:rPr>
        <w:t xml:space="preserve">. </w:t>
      </w:r>
      <w:r w:rsidR="00740A85">
        <w:rPr>
          <w:rFonts w:asciiTheme="minorHAnsi" w:hAnsiTheme="minorHAnsi" w:cstheme="minorHAnsi"/>
          <w:sz w:val="22"/>
          <w:szCs w:val="22"/>
        </w:rPr>
        <w:t>The ACSWP</w:t>
      </w:r>
      <w:r w:rsidR="00740A85" w:rsidRPr="00740A85">
        <w:rPr>
          <w:rFonts w:asciiTheme="minorHAnsi" w:hAnsiTheme="minorHAnsi" w:cstheme="minorHAnsi"/>
          <w:sz w:val="22"/>
          <w:szCs w:val="22"/>
        </w:rPr>
        <w:t xml:space="preserve"> is provided to new hires in the electr</w:t>
      </w:r>
      <w:r w:rsidR="00740A85">
        <w:rPr>
          <w:rFonts w:asciiTheme="minorHAnsi" w:hAnsiTheme="minorHAnsi" w:cstheme="minorHAnsi"/>
          <w:sz w:val="22"/>
          <w:szCs w:val="22"/>
        </w:rPr>
        <w:t>onic onboarding portion of new employee training and verifications</w:t>
      </w:r>
      <w:r w:rsidR="00740A85" w:rsidRPr="00740A85">
        <w:rPr>
          <w:rFonts w:asciiTheme="minorHAnsi" w:hAnsiTheme="minorHAnsi" w:cstheme="minorHAnsi"/>
          <w:sz w:val="22"/>
          <w:szCs w:val="22"/>
        </w:rPr>
        <w:t>.  Employees acknowledge receipt of the policies</w:t>
      </w:r>
      <w:r w:rsidR="00740A85">
        <w:rPr>
          <w:rFonts w:asciiTheme="minorHAnsi" w:hAnsiTheme="minorHAnsi" w:cstheme="minorHAnsi"/>
          <w:sz w:val="22"/>
          <w:szCs w:val="22"/>
        </w:rPr>
        <w:t>. The Policy is also posted in public display boards i</w:t>
      </w:r>
      <w:r w:rsidR="00C944DE">
        <w:rPr>
          <w:rFonts w:asciiTheme="minorHAnsi" w:hAnsiTheme="minorHAnsi" w:cstheme="minorHAnsi"/>
          <w:sz w:val="22"/>
          <w:szCs w:val="22"/>
        </w:rPr>
        <w:t xml:space="preserve">n employee work areas of campus buildings. </w:t>
      </w:r>
      <w:r w:rsidR="0034665B">
        <w:rPr>
          <w:rFonts w:asciiTheme="minorHAnsi" w:hAnsiTheme="minorHAnsi" w:cstheme="minorHAnsi"/>
          <w:sz w:val="22"/>
          <w:szCs w:val="22"/>
        </w:rPr>
        <w:t>The full content follows:</w:t>
      </w:r>
    </w:p>
    <w:p w14:paraId="1546BE28" w14:textId="208A6529" w:rsidR="00740A85" w:rsidRPr="005A5EB7" w:rsidRDefault="00740A85" w:rsidP="005A5EB7">
      <w:pPr>
        <w:pStyle w:val="Heading3"/>
        <w:ind w:left="0"/>
        <w:jc w:val="left"/>
        <w:rPr>
          <w:rFonts w:asciiTheme="minorHAnsi" w:hAnsiTheme="minorHAnsi" w:cstheme="minorHAnsi"/>
          <w:b w:val="0"/>
          <w:sz w:val="24"/>
        </w:rPr>
      </w:pPr>
      <w:bookmarkStart w:id="9" w:name="_Toc207117013"/>
      <w:r w:rsidRPr="005A5EB7">
        <w:rPr>
          <w:rFonts w:asciiTheme="minorHAnsi" w:hAnsiTheme="minorHAnsi" w:cstheme="minorHAnsi"/>
          <w:b w:val="0"/>
          <w:sz w:val="24"/>
        </w:rPr>
        <w:t>Policy</w:t>
      </w:r>
      <w:bookmarkEnd w:id="9"/>
      <w:r w:rsidRPr="005A5EB7">
        <w:rPr>
          <w:rFonts w:asciiTheme="minorHAnsi" w:hAnsiTheme="minorHAnsi" w:cstheme="minorHAnsi"/>
          <w:b w:val="0"/>
          <w:sz w:val="24"/>
        </w:rPr>
        <w:t xml:space="preserve"> </w:t>
      </w:r>
    </w:p>
    <w:p w14:paraId="4D2349FB" w14:textId="2D6889A0" w:rsidR="00740A85" w:rsidRPr="00740A85" w:rsidRDefault="00740A85" w:rsidP="00442867">
      <w:pPr>
        <w:pStyle w:val="ListParagraph"/>
        <w:numPr>
          <w:ilvl w:val="0"/>
          <w:numId w:val="13"/>
        </w:numPr>
        <w:shd w:val="clear" w:color="auto" w:fill="FFFFFF"/>
        <w:spacing w:before="100" w:beforeAutospacing="1" w:after="45"/>
        <w:jc w:val="both"/>
        <w:rPr>
          <w:rFonts w:asciiTheme="minorHAnsi" w:hAnsiTheme="minorHAnsi" w:cstheme="minorHAnsi"/>
          <w:sz w:val="22"/>
          <w:szCs w:val="22"/>
        </w:rPr>
      </w:pPr>
      <w:r w:rsidRPr="00740A85">
        <w:rPr>
          <w:rFonts w:asciiTheme="minorHAnsi" w:hAnsiTheme="minorHAnsi" w:cstheme="minorHAnsi"/>
          <w:sz w:val="22"/>
          <w:szCs w:val="22"/>
        </w:rPr>
        <w:t>It is the policy of Purchase College to maintain a workplace and campus free from unlawful and unauthorized possession, use, or distribution of alcohol and controlled substances. In compliance with the Federal Drug</w:t>
      </w:r>
      <w:r w:rsidR="00917DEF">
        <w:rPr>
          <w:rFonts w:asciiTheme="minorHAnsi" w:hAnsiTheme="minorHAnsi" w:cstheme="minorHAnsi"/>
          <w:sz w:val="22"/>
          <w:szCs w:val="22"/>
        </w:rPr>
        <w:t>-</w:t>
      </w:r>
      <w:r w:rsidRPr="00740A85">
        <w:rPr>
          <w:rFonts w:asciiTheme="minorHAnsi" w:hAnsiTheme="minorHAnsi" w:cstheme="minorHAnsi"/>
          <w:sz w:val="22"/>
          <w:szCs w:val="22"/>
        </w:rPr>
        <w:t>Free Workplace Act of 1988, the Drug-Free Schools and Communities Act Amendments of 1989, and New York State Policy on Alcohol and Controlled Substances in the Workplace, employees of Purchase College must, as a condition of employment, be aware of and comply with this policy.</w:t>
      </w:r>
    </w:p>
    <w:p w14:paraId="72DA88DC" w14:textId="2A93E766" w:rsidR="00740A85" w:rsidRPr="00C944DE" w:rsidRDefault="00740A85" w:rsidP="00442867">
      <w:pPr>
        <w:pStyle w:val="ListParagraph"/>
        <w:numPr>
          <w:ilvl w:val="0"/>
          <w:numId w:val="13"/>
        </w:numPr>
        <w:shd w:val="clear" w:color="auto" w:fill="FFFFFF"/>
        <w:spacing w:before="100" w:beforeAutospacing="1" w:after="45"/>
        <w:jc w:val="both"/>
        <w:rPr>
          <w:rFonts w:asciiTheme="minorHAnsi" w:hAnsiTheme="minorHAnsi" w:cstheme="minorHAnsi"/>
          <w:b/>
          <w:color w:val="471797"/>
          <w:sz w:val="22"/>
          <w:szCs w:val="22"/>
          <w:u w:val="single"/>
        </w:rPr>
      </w:pPr>
      <w:r w:rsidRPr="00740A85">
        <w:rPr>
          <w:rFonts w:asciiTheme="minorHAnsi" w:hAnsiTheme="minorHAnsi" w:cstheme="minorHAnsi"/>
          <w:sz w:val="22"/>
          <w:szCs w:val="22"/>
        </w:rPr>
        <w:t>B. The unlawful manufacture, dispensation, distribution, possession, or use of controlled substances on the Purchase College campus, at any Purchase College work site, or in the course of performing duties of employment with Purchase College, is prohibited</w:t>
      </w:r>
      <w:r>
        <w:t>.</w:t>
      </w:r>
    </w:p>
    <w:p w14:paraId="0787BD92" w14:textId="77777777" w:rsidR="00C944DE" w:rsidRPr="00C944DE" w:rsidRDefault="00C944DE" w:rsidP="00442867">
      <w:pPr>
        <w:pStyle w:val="ListParagraph"/>
        <w:numPr>
          <w:ilvl w:val="0"/>
          <w:numId w:val="13"/>
        </w:numPr>
        <w:shd w:val="clear" w:color="auto" w:fill="FFFFFF"/>
        <w:spacing w:before="100" w:beforeAutospacing="1" w:after="45"/>
        <w:jc w:val="both"/>
        <w:rPr>
          <w:rFonts w:asciiTheme="minorHAnsi" w:hAnsiTheme="minorHAnsi" w:cstheme="minorHAnsi"/>
          <w:b/>
          <w:color w:val="471797"/>
          <w:sz w:val="22"/>
          <w:szCs w:val="22"/>
          <w:u w:val="single"/>
        </w:rPr>
      </w:pPr>
      <w:r w:rsidRPr="00C944DE">
        <w:rPr>
          <w:rFonts w:asciiTheme="minorHAnsi" w:hAnsiTheme="minorHAnsi" w:cstheme="minorHAnsi"/>
          <w:sz w:val="22"/>
          <w:szCs w:val="22"/>
        </w:rPr>
        <w:t xml:space="preserve">The unlawful or unauthorized possession, use, or distribution of alcohol on the Purchase College campus, at any Purchase College work site, or in the course of performing duties of employment with Purchase College, is prohibited. </w:t>
      </w:r>
    </w:p>
    <w:p w14:paraId="21E78DDF" w14:textId="7138231A" w:rsidR="00C944DE" w:rsidRPr="00C944DE" w:rsidRDefault="00C944DE" w:rsidP="00442867">
      <w:pPr>
        <w:pStyle w:val="ListParagraph"/>
        <w:numPr>
          <w:ilvl w:val="0"/>
          <w:numId w:val="13"/>
        </w:numPr>
        <w:shd w:val="clear" w:color="auto" w:fill="FFFFFF"/>
        <w:spacing w:before="100" w:beforeAutospacing="1" w:after="45"/>
        <w:jc w:val="both"/>
        <w:rPr>
          <w:rFonts w:asciiTheme="minorHAnsi" w:hAnsiTheme="minorHAnsi" w:cstheme="minorHAnsi"/>
          <w:b/>
          <w:color w:val="471797"/>
          <w:sz w:val="22"/>
          <w:szCs w:val="22"/>
          <w:u w:val="single"/>
        </w:rPr>
      </w:pPr>
      <w:r w:rsidRPr="00C944DE">
        <w:rPr>
          <w:rFonts w:asciiTheme="minorHAnsi" w:hAnsiTheme="minorHAnsi" w:cstheme="minorHAnsi"/>
          <w:sz w:val="22"/>
          <w:szCs w:val="22"/>
        </w:rPr>
        <w:t xml:space="preserve">Purchase College employees are prohibited from </w:t>
      </w:r>
      <w:r w:rsidR="00201456" w:rsidRPr="00C944DE">
        <w:rPr>
          <w:rFonts w:asciiTheme="minorHAnsi" w:hAnsiTheme="minorHAnsi" w:cstheme="minorHAnsi"/>
          <w:sz w:val="22"/>
          <w:szCs w:val="22"/>
        </w:rPr>
        <w:t>on-the-job</w:t>
      </w:r>
      <w:r w:rsidRPr="00C944DE">
        <w:rPr>
          <w:rFonts w:asciiTheme="minorHAnsi" w:hAnsiTheme="minorHAnsi" w:cstheme="minorHAnsi"/>
          <w:sz w:val="22"/>
          <w:szCs w:val="22"/>
        </w:rPr>
        <w:t xml:space="preserve"> use of, or impairment from, alcohol or other lawful or unlawful substances and are expected to report to work in, and remain in, a condition that enables them to perform their job duties in a safe manner that does not jeopardize their own safety, the safety of others, or property. </w:t>
      </w:r>
    </w:p>
    <w:p w14:paraId="07210D4C" w14:textId="0A78E05C" w:rsidR="00C944DE" w:rsidRPr="00A313EF" w:rsidRDefault="00C944DE" w:rsidP="00442867">
      <w:pPr>
        <w:pStyle w:val="ListParagraph"/>
        <w:numPr>
          <w:ilvl w:val="0"/>
          <w:numId w:val="13"/>
        </w:numPr>
        <w:shd w:val="clear" w:color="auto" w:fill="FFFFFF"/>
        <w:spacing w:before="100" w:beforeAutospacing="1" w:after="45"/>
        <w:jc w:val="both"/>
        <w:rPr>
          <w:rFonts w:asciiTheme="minorHAnsi" w:hAnsiTheme="minorHAnsi" w:cstheme="minorHAnsi"/>
          <w:b/>
          <w:color w:val="471797"/>
          <w:sz w:val="22"/>
          <w:szCs w:val="22"/>
          <w:u w:val="single"/>
        </w:rPr>
      </w:pPr>
      <w:r w:rsidRPr="00C944DE">
        <w:rPr>
          <w:rFonts w:asciiTheme="minorHAnsi" w:hAnsiTheme="minorHAnsi" w:cstheme="minorHAnsi"/>
          <w:sz w:val="22"/>
          <w:szCs w:val="22"/>
        </w:rPr>
        <w:t xml:space="preserve"> Employees who violate this Alcohol and Controlled Substances in the Workplace Policy are subject to penalties and/or disciplinary proceedings consistent with applicable laws, rules, regulations, and the disciplinary articles of collectively negotiated agreements.</w:t>
      </w:r>
    </w:p>
    <w:p w14:paraId="0D9ADD7D" w14:textId="77777777" w:rsidR="00A313EF" w:rsidRPr="00A313EF" w:rsidRDefault="00A313EF" w:rsidP="00CE2C8C">
      <w:pPr>
        <w:pStyle w:val="Heading4"/>
      </w:pPr>
      <w:r w:rsidRPr="00A313EF">
        <w:t xml:space="preserve">Definitions </w:t>
      </w:r>
    </w:p>
    <w:p w14:paraId="719C9EAA" w14:textId="13200389" w:rsidR="00A313EF" w:rsidRPr="00CE2C8C" w:rsidRDefault="00A313EF" w:rsidP="00442867">
      <w:pPr>
        <w:pStyle w:val="ListParagraph"/>
        <w:numPr>
          <w:ilvl w:val="0"/>
          <w:numId w:val="28"/>
        </w:numPr>
        <w:shd w:val="clear" w:color="auto" w:fill="FFFFFF"/>
        <w:spacing w:before="100" w:beforeAutospacing="1" w:after="45"/>
        <w:jc w:val="both"/>
        <w:rPr>
          <w:rFonts w:asciiTheme="minorHAnsi" w:hAnsiTheme="minorHAnsi" w:cstheme="minorHAnsi"/>
          <w:sz w:val="22"/>
          <w:szCs w:val="22"/>
        </w:rPr>
      </w:pPr>
      <w:r w:rsidRPr="00CE2C8C">
        <w:rPr>
          <w:rFonts w:asciiTheme="minorHAnsi" w:hAnsiTheme="minorHAnsi" w:cstheme="minorHAnsi"/>
          <w:sz w:val="22"/>
          <w:szCs w:val="22"/>
        </w:rPr>
        <w:t xml:space="preserve">“Controlled substance” means a substance identified in The Controlled Substances Act, 21 USC 812 and includes, but is not limited to, narcotic drugs, hallucinogenic drugs, amphetamines, barbiturates, marijuana, anabolic steroids, including analogs, certain over the counter medications, look alike drugs and so called “street drugs”. </w:t>
      </w:r>
    </w:p>
    <w:p w14:paraId="014A1BA7" w14:textId="4C04215D" w:rsidR="00A313EF" w:rsidRPr="00CE2C8C" w:rsidRDefault="00A313EF" w:rsidP="00442867">
      <w:pPr>
        <w:pStyle w:val="ListParagraph"/>
        <w:numPr>
          <w:ilvl w:val="0"/>
          <w:numId w:val="28"/>
        </w:numPr>
        <w:shd w:val="clear" w:color="auto" w:fill="FFFFFF"/>
        <w:spacing w:before="100" w:beforeAutospacing="1" w:after="45"/>
        <w:jc w:val="both"/>
        <w:rPr>
          <w:rFonts w:asciiTheme="minorHAnsi" w:hAnsiTheme="minorHAnsi" w:cstheme="minorHAnsi"/>
          <w:sz w:val="22"/>
          <w:szCs w:val="22"/>
        </w:rPr>
      </w:pPr>
      <w:r w:rsidRPr="00CE2C8C">
        <w:rPr>
          <w:rFonts w:asciiTheme="minorHAnsi" w:hAnsiTheme="minorHAnsi" w:cstheme="minorHAnsi"/>
          <w:sz w:val="22"/>
          <w:szCs w:val="22"/>
        </w:rPr>
        <w:t xml:space="preserve">“Impaired” for the purpose of this policy means the condition of being under the influence of a substance or substances, such that the employee’s work performance, sensory or motor senses (i.e., sight, hearing, balance, reaction, or reflex), capabilities, or judgment, are altered to the extent the employee’s ability to perform job functions is diminished. </w:t>
      </w:r>
    </w:p>
    <w:p w14:paraId="05F3730E" w14:textId="7B5BCA5F" w:rsidR="00A313EF" w:rsidRPr="00CE2C8C" w:rsidRDefault="00A313EF" w:rsidP="00442867">
      <w:pPr>
        <w:pStyle w:val="ListParagraph"/>
        <w:numPr>
          <w:ilvl w:val="0"/>
          <w:numId w:val="28"/>
        </w:numPr>
        <w:shd w:val="clear" w:color="auto" w:fill="FFFFFF"/>
        <w:spacing w:before="100" w:beforeAutospacing="1" w:after="45"/>
        <w:jc w:val="both"/>
        <w:rPr>
          <w:rFonts w:asciiTheme="minorHAnsi" w:hAnsiTheme="minorHAnsi" w:cstheme="minorHAnsi"/>
          <w:sz w:val="22"/>
          <w:szCs w:val="22"/>
        </w:rPr>
      </w:pPr>
      <w:r w:rsidRPr="00CE2C8C">
        <w:rPr>
          <w:rFonts w:asciiTheme="minorHAnsi" w:hAnsiTheme="minorHAnsi" w:cstheme="minorHAnsi"/>
          <w:sz w:val="22"/>
          <w:szCs w:val="22"/>
        </w:rPr>
        <w:t>“Substance” for the purpose of this policy means any alcoholic beverage, illegal drug, controlled substance, lawful prescription, over-the-counter medication, or other substance that has known mind altering or function altering effects on the human body.</w:t>
      </w:r>
    </w:p>
    <w:p w14:paraId="5A43D5EE" w14:textId="44727685" w:rsidR="00A313EF" w:rsidRDefault="00A313EF" w:rsidP="00442867">
      <w:pPr>
        <w:pStyle w:val="ListParagraph"/>
        <w:numPr>
          <w:ilvl w:val="0"/>
          <w:numId w:val="28"/>
        </w:numPr>
        <w:shd w:val="clear" w:color="auto" w:fill="FFFFFF"/>
        <w:spacing w:before="100" w:beforeAutospacing="1" w:after="45"/>
        <w:jc w:val="both"/>
      </w:pPr>
      <w:r w:rsidRPr="00CE2C8C">
        <w:rPr>
          <w:rFonts w:asciiTheme="minorHAnsi" w:hAnsiTheme="minorHAnsi" w:cstheme="minorHAnsi"/>
          <w:sz w:val="22"/>
          <w:szCs w:val="22"/>
        </w:rPr>
        <w:t>“Unfit for duty” means the employee is not in a physical, mental, or emotional state to perform the tasks of their work assignment in a manner that does not threaten the safety or health of the employee, co-workers, the public at large, or property</w:t>
      </w:r>
      <w:r>
        <w:t>.</w:t>
      </w:r>
    </w:p>
    <w:p w14:paraId="49BD1CB8" w14:textId="77777777" w:rsidR="00672928" w:rsidRPr="00672928" w:rsidRDefault="00672928" w:rsidP="00CE2C8C">
      <w:pPr>
        <w:pStyle w:val="Heading4"/>
      </w:pPr>
      <w:r w:rsidRPr="00672928">
        <w:lastRenderedPageBreak/>
        <w:t xml:space="preserve">Applicability </w:t>
      </w:r>
    </w:p>
    <w:p w14:paraId="165063C6" w14:textId="25AA7EE3" w:rsidR="00672928" w:rsidRDefault="00672928" w:rsidP="00E370E2">
      <w:pPr>
        <w:shd w:val="clear" w:color="auto" w:fill="FFFFFF"/>
        <w:spacing w:before="100" w:beforeAutospacing="1" w:after="45"/>
        <w:ind w:left="360"/>
        <w:jc w:val="both"/>
        <w:rPr>
          <w:rFonts w:asciiTheme="minorHAnsi" w:hAnsiTheme="minorHAnsi" w:cstheme="minorHAnsi"/>
        </w:rPr>
      </w:pPr>
      <w:r w:rsidRPr="00672928">
        <w:rPr>
          <w:rFonts w:asciiTheme="minorHAnsi" w:hAnsiTheme="minorHAnsi" w:cstheme="minorHAnsi"/>
        </w:rPr>
        <w:t>This Policy applies to all Purchase College employees and anyone working on the Purchase College campus, other property, or work location (including property leased or rented by Purchase College, and remote work sites) while on duty or in the course of performing duties of employment with the College, or when on official college business. When this Policy refers to “employee,” it includes student employees, volunteers, contractors, and interns.</w:t>
      </w:r>
    </w:p>
    <w:p w14:paraId="34E41470" w14:textId="77777777" w:rsidR="007726C3" w:rsidRPr="007726C3" w:rsidRDefault="007726C3" w:rsidP="00CE2C8C">
      <w:pPr>
        <w:pStyle w:val="Heading4"/>
      </w:pPr>
      <w:r w:rsidRPr="007726C3">
        <w:t xml:space="preserve">Responsibilities </w:t>
      </w:r>
    </w:p>
    <w:p w14:paraId="2434F189" w14:textId="77777777" w:rsidR="007726C3" w:rsidRPr="007726C3" w:rsidRDefault="007726C3" w:rsidP="00CE2C8C">
      <w:pPr>
        <w:pStyle w:val="Heading5"/>
      </w:pPr>
      <w:r w:rsidRPr="007726C3">
        <w:t xml:space="preserve">Employees </w:t>
      </w:r>
    </w:p>
    <w:p w14:paraId="4741CEF3" w14:textId="77777777" w:rsidR="007726C3" w:rsidRPr="007726C3" w:rsidRDefault="007726C3" w:rsidP="00A313EF">
      <w:pPr>
        <w:shd w:val="clear" w:color="auto" w:fill="FFFFFF"/>
        <w:spacing w:before="100" w:beforeAutospacing="1" w:after="45"/>
        <w:ind w:left="360"/>
        <w:rPr>
          <w:rFonts w:asciiTheme="minorHAnsi" w:hAnsiTheme="minorHAnsi" w:cstheme="minorHAnsi"/>
          <w:sz w:val="22"/>
          <w:szCs w:val="22"/>
        </w:rPr>
      </w:pPr>
      <w:r w:rsidRPr="007726C3">
        <w:rPr>
          <w:rFonts w:asciiTheme="minorHAnsi" w:hAnsiTheme="minorHAnsi" w:cstheme="minorHAnsi"/>
          <w:sz w:val="22"/>
          <w:szCs w:val="22"/>
        </w:rPr>
        <w:t xml:space="preserve">It is the policy of Purchase College that: </w:t>
      </w:r>
    </w:p>
    <w:p w14:paraId="6A87CBEC" w14:textId="686AB573" w:rsidR="007726C3" w:rsidRPr="00296947" w:rsidRDefault="007726C3"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No employee shall manufacture, dispense, distribute, possess, or use any controlled substance, on any Purchase College property or work location (including property leased or rented by Purchase College or 2 remote work site) while on duty or in the course of performing duties of employment with the College, when on official college business, or while in a state vehicle, a vehicle leased or rented for state business, or a private vehicle being used for state business. </w:t>
      </w:r>
    </w:p>
    <w:p w14:paraId="0D240A24" w14:textId="03DE1381" w:rsidR="00296947" w:rsidRPr="00296947" w:rsidRDefault="007726C3" w:rsidP="00442867">
      <w:pPr>
        <w:pStyle w:val="ListParagraph"/>
        <w:numPr>
          <w:ilvl w:val="1"/>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Under federal law, marijuana is classified as a Schedule 1 drug. Although the State of New York has legalized cannabis1 for adult recreational use and as prescribed for certain medical purposes by legally registered individuals, Purchase College is subject to federal laws that prohibit the possession, use, distribution, or cultivation of marijuana, including medical marijuana. It continues to be Purchase College policy that employees are prohibited from </w:t>
      </w:r>
      <w:r w:rsidR="005049C1" w:rsidRPr="00296947">
        <w:rPr>
          <w:rFonts w:asciiTheme="minorHAnsi" w:hAnsiTheme="minorHAnsi" w:cstheme="minorHAnsi"/>
          <w:sz w:val="22"/>
          <w:szCs w:val="22"/>
        </w:rPr>
        <w:t>on</w:t>
      </w:r>
      <w:r w:rsidR="005049C1">
        <w:rPr>
          <w:rFonts w:asciiTheme="minorHAnsi" w:hAnsiTheme="minorHAnsi" w:cstheme="minorHAnsi"/>
          <w:sz w:val="22"/>
          <w:szCs w:val="22"/>
        </w:rPr>
        <w:t>-the-job</w:t>
      </w:r>
      <w:r w:rsidRPr="00296947">
        <w:rPr>
          <w:rFonts w:asciiTheme="minorHAnsi" w:hAnsiTheme="minorHAnsi" w:cstheme="minorHAnsi"/>
          <w:sz w:val="22"/>
          <w:szCs w:val="22"/>
        </w:rPr>
        <w:t xml:space="preserve"> use of or impairment from, controlled substances. This prohibition includes both adult cannabis </w:t>
      </w:r>
      <w:proofErr w:type="gramStart"/>
      <w:r w:rsidRPr="00296947">
        <w:rPr>
          <w:rFonts w:asciiTheme="minorHAnsi" w:hAnsiTheme="minorHAnsi" w:cstheme="minorHAnsi"/>
          <w:sz w:val="22"/>
          <w:szCs w:val="22"/>
        </w:rPr>
        <w:t>use</w:t>
      </w:r>
      <w:proofErr w:type="gramEnd"/>
      <w:r w:rsidRPr="00296947">
        <w:rPr>
          <w:rFonts w:asciiTheme="minorHAnsi" w:hAnsiTheme="minorHAnsi" w:cstheme="minorHAnsi"/>
          <w:sz w:val="22"/>
          <w:szCs w:val="22"/>
        </w:rPr>
        <w:t xml:space="preserve"> and medical cannabis use.</w:t>
      </w:r>
    </w:p>
    <w:p w14:paraId="3C00CECF" w14:textId="22BB792A" w:rsidR="002400D3" w:rsidRPr="00296947" w:rsidRDefault="002400D3"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No employee shall possess, use, or distribute alcohol without proper authorization2 on any Purchase College property or work location (including property leased or rented by Purchase College or remote work site) while on duty or in the course of performing duties of employment with the College, when on official college business, or while in a state vehicle, a vehicle leased or rented for state business, or a private vehicle being used for state business. </w:t>
      </w:r>
    </w:p>
    <w:p w14:paraId="4A57427D" w14:textId="3C618AE6" w:rsidR="002400D3" w:rsidRPr="00296947" w:rsidRDefault="002400D3"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No employee will report for work; return from any break, lunch, or rest period; or perform work, while impaired as a result of consuming any controlled substance, alcohol, lawful prescription, over-the-counter medication, or other substance. </w:t>
      </w:r>
    </w:p>
    <w:p w14:paraId="3A768AA6" w14:textId="5C4703C9" w:rsidR="002400D3" w:rsidRPr="00296947" w:rsidRDefault="002400D3"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The use of legally prescribed and over-the-counter medications is not prohibited when taken as directed, provided such use does not render the employee unfit for duty. </w:t>
      </w:r>
    </w:p>
    <w:p w14:paraId="63B6FE17" w14:textId="752FC99E" w:rsidR="002400D3" w:rsidRPr="00296947" w:rsidRDefault="002400D3" w:rsidP="00442867">
      <w:pPr>
        <w:pStyle w:val="ListParagraph"/>
        <w:numPr>
          <w:ilvl w:val="1"/>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An employee taking a prescribed or over-the-counter medication that has the potential to negatively impact the employee’s ability to perform their job functions in a safe and effective manner, should bring the situation to the attention of their supervisor or Human Resources, especially if the employee's job responsibilities have an impact on the health or safety of themselves or others. It may be necessary for the employee to provide certification to the Office of Human Resources from their physician stating that the medication does not adversely impact fitness to do the job. These situations are to be addressed confidentially on a case-by-case basis.</w:t>
      </w:r>
    </w:p>
    <w:p w14:paraId="569029E8" w14:textId="46EA1F80" w:rsidR="00544FF5" w:rsidRPr="00296947" w:rsidRDefault="00544FF5"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An employee observed to be exhibiting signs and symptoms of being impaired and believed to be unfit for duty may not remain at the workplace. An employee may not leave the workplace until they have made satisfactory arrangements to be transported off-campus safely.</w:t>
      </w:r>
    </w:p>
    <w:p w14:paraId="16F55741" w14:textId="67844E4A" w:rsidR="00544FF5" w:rsidRPr="00296947" w:rsidRDefault="00544FF5"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An employee on paid standby status shall remain fit for duty at all times in accordance with this Policy. </w:t>
      </w:r>
    </w:p>
    <w:p w14:paraId="76FC2AAF" w14:textId="6AB3FCE1" w:rsidR="00544FF5" w:rsidRPr="00296947" w:rsidRDefault="00544FF5"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lastRenderedPageBreak/>
        <w:t xml:space="preserve">Work-related accidents or injuries involving state vehicles, equipment and/or property where it can be demonstrated that the use of alcohol or controlled substances may have been a contributing factor, will result in disciplinary action consistent with the disciplinary articles of applicable collective bargaining agreements which can include penalties up to and including termination of employment and possible criminal or civil penalties consistent with applicable laws, rules, and regulations. </w:t>
      </w:r>
    </w:p>
    <w:p w14:paraId="61C5E3E0" w14:textId="6C148FCB" w:rsidR="00544FF5" w:rsidRPr="00296947" w:rsidRDefault="00544FF5"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Medical testing may be done if the College has a reasonable suspicion that an employee is unable to perform their job duties due to the misuse of alcohol or controlled substances. </w:t>
      </w:r>
    </w:p>
    <w:p w14:paraId="7890501F" w14:textId="5F17C013" w:rsidR="00544FF5" w:rsidRPr="00296947" w:rsidRDefault="00544FF5"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An employee may be directed to undergo a medical examination and/or testing under Section 72 of the NYS Civil Service Law at the expense of Purchase College if there is a belief that the employee is not able to perform their duties as a result of alcohol or substance related disabilities. </w:t>
      </w:r>
    </w:p>
    <w:p w14:paraId="68CDD791" w14:textId="3A03F232" w:rsidR="00544FF5" w:rsidRPr="00296947" w:rsidRDefault="00544FF5"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Any employee convicted of a criminal drug offense involving the workplace, must notify the Chief Human Resources Officer or designee, and their supervisor of the conviction within five (5) days after the conviction as required by the Federal Drug-Free Workplace Act of 1988. A supervisor who has been notified of such conviction must inform the Chief Human Resources Officer or designee, within twenty-four (24) hours of receiving the information from the employee. </w:t>
      </w:r>
    </w:p>
    <w:p w14:paraId="49652CCF" w14:textId="51682850" w:rsidR="00544FF5" w:rsidRPr="00296947" w:rsidRDefault="00544FF5" w:rsidP="00442867">
      <w:pPr>
        <w:pStyle w:val="ListParagraph"/>
        <w:numPr>
          <w:ilvl w:val="0"/>
          <w:numId w:val="29"/>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Compliance with this policy is a condition of employment. Employees who violate this policy are subject to criminal, civil, and disciplinary penalties consistent with applicable laws, rules, regulations, and collective bargaining agreements, and/or may be referred to the Employee Assistance Program or required to complete an approved drug or alcohol rehabilitation program. </w:t>
      </w:r>
    </w:p>
    <w:p w14:paraId="37E2B663" w14:textId="2CD2EA5F" w:rsidR="00544FF5" w:rsidRPr="00296947" w:rsidRDefault="00544FF5" w:rsidP="00442867">
      <w:pPr>
        <w:pStyle w:val="ListParagraph"/>
        <w:numPr>
          <w:ilvl w:val="0"/>
          <w:numId w:val="29"/>
        </w:numPr>
        <w:shd w:val="clear" w:color="auto" w:fill="FFFFFF"/>
        <w:spacing w:before="100" w:beforeAutospacing="1" w:after="240"/>
        <w:jc w:val="both"/>
        <w:rPr>
          <w:rFonts w:asciiTheme="minorHAnsi" w:hAnsiTheme="minorHAnsi" w:cstheme="minorHAnsi"/>
          <w:sz w:val="22"/>
          <w:szCs w:val="22"/>
        </w:rPr>
      </w:pPr>
      <w:r w:rsidRPr="00296947">
        <w:rPr>
          <w:rFonts w:asciiTheme="minorHAnsi" w:hAnsiTheme="minorHAnsi" w:cstheme="minorHAnsi"/>
          <w:sz w:val="22"/>
          <w:szCs w:val="22"/>
        </w:rPr>
        <w:t>Purchase College will assist employees who have a substance abuse or alcohol problem in their recovery provided the employee seeks or accepts assistance. However, the College will take appropriate disciplinary action, which can include penalties up to and including termination of employment, to resolve drug or alcohol related performance issues.</w:t>
      </w:r>
    </w:p>
    <w:p w14:paraId="15F92F3E" w14:textId="77777777" w:rsidR="00894430" w:rsidRPr="00982C5A" w:rsidRDefault="00894430" w:rsidP="00E370E2">
      <w:pPr>
        <w:pStyle w:val="Heading5"/>
        <w:jc w:val="both"/>
      </w:pPr>
      <w:r w:rsidRPr="00982C5A">
        <w:t xml:space="preserve">Supervisory </w:t>
      </w:r>
    </w:p>
    <w:p w14:paraId="40061C9C" w14:textId="77777777" w:rsidR="00894430" w:rsidRPr="00982C5A" w:rsidRDefault="00894430" w:rsidP="00E370E2">
      <w:pPr>
        <w:shd w:val="clear" w:color="auto" w:fill="FFFFFF"/>
        <w:spacing w:before="100" w:beforeAutospacing="1" w:after="45"/>
        <w:jc w:val="both"/>
        <w:rPr>
          <w:rFonts w:asciiTheme="minorHAnsi" w:hAnsiTheme="minorHAnsi" w:cstheme="minorHAnsi"/>
          <w:sz w:val="22"/>
          <w:szCs w:val="22"/>
        </w:rPr>
      </w:pPr>
      <w:r w:rsidRPr="00982C5A">
        <w:rPr>
          <w:rFonts w:asciiTheme="minorHAnsi" w:hAnsiTheme="minorHAnsi" w:cstheme="minorHAnsi"/>
          <w:sz w:val="22"/>
          <w:szCs w:val="22"/>
        </w:rPr>
        <w:t xml:space="preserve">It is the policy of Purchase College that: </w:t>
      </w:r>
    </w:p>
    <w:p w14:paraId="17CA2AEB" w14:textId="670FD8E6" w:rsidR="00894430" w:rsidRPr="00296947" w:rsidRDefault="00894430" w:rsidP="00442867">
      <w:pPr>
        <w:pStyle w:val="ListParagraph"/>
        <w:numPr>
          <w:ilvl w:val="0"/>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Supervisors have an important role in establishing and perpetuating a productive work environment at the College. As such, they are responsible for determining through direct observation whether</w:t>
      </w:r>
      <w:r w:rsidR="00154B29" w:rsidRPr="00296947">
        <w:rPr>
          <w:rFonts w:asciiTheme="minorHAnsi" w:hAnsiTheme="minorHAnsi" w:cstheme="minorHAnsi"/>
          <w:sz w:val="22"/>
          <w:szCs w:val="22"/>
        </w:rPr>
        <w:t xml:space="preserve"> </w:t>
      </w:r>
      <w:r w:rsidRPr="00296947">
        <w:rPr>
          <w:rFonts w:asciiTheme="minorHAnsi" w:hAnsiTheme="minorHAnsi" w:cstheme="minorHAnsi"/>
          <w:sz w:val="22"/>
          <w:szCs w:val="22"/>
        </w:rPr>
        <w:t xml:space="preserve">there is a reasonable suspicion that an employee is impaired by alcohol, a controlled substance, or other substance, and not able to perform their assigned duties. A reasonable suspicion must be based upon specific, reliable observation that can be articulated concerning the appearance, behavior, speech, or body odor of the employee. </w:t>
      </w:r>
    </w:p>
    <w:p w14:paraId="42FA7C8A" w14:textId="3BC28F89" w:rsidR="00894430" w:rsidRPr="00296947" w:rsidRDefault="00894430" w:rsidP="00442867">
      <w:pPr>
        <w:pStyle w:val="ListParagraph"/>
        <w:numPr>
          <w:ilvl w:val="1"/>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Signs that an employee may be under the influence of alcohol or other substance include unsteady gait, odor of alcohol on the breath, thick or slurred speech, aggressive or abusive language or behavior, disorientation, or lethargy.</w:t>
      </w:r>
    </w:p>
    <w:p w14:paraId="15F94332" w14:textId="649E7F58" w:rsidR="00894430" w:rsidRPr="00296947" w:rsidRDefault="00894430" w:rsidP="00442867">
      <w:pPr>
        <w:pStyle w:val="ListParagraph"/>
        <w:numPr>
          <w:ilvl w:val="1"/>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With respect to cannabis, “reasonable suspicion” means the employee manifests specific articulable symptoms while working that decrease or lessen the employee's performance of the duties or tasks of the employee’s job position, or such specific articulable symptoms interfere with the College’s obligation to provide a safe and healthy work place, free from recognized hazards, as required by state and federal occupational safety and health law. These symptoms are not defined in law and may vary from situation to situation.</w:t>
      </w:r>
    </w:p>
    <w:p w14:paraId="4608FB0C" w14:textId="45052467" w:rsidR="00C3740B" w:rsidRPr="00296947" w:rsidRDefault="00C3740B" w:rsidP="00442867">
      <w:pPr>
        <w:pStyle w:val="ListParagraph"/>
        <w:numPr>
          <w:ilvl w:val="0"/>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A supervisor who has observed an employee, and believes that employee is exhibiting signs or symptoms of being under the influence of or impaired by alcohol or controlled substance or other substance, should immediately consult a second supervisor or manager to confirm the </w:t>
      </w:r>
      <w:r w:rsidRPr="00296947">
        <w:rPr>
          <w:rFonts w:asciiTheme="minorHAnsi" w:hAnsiTheme="minorHAnsi" w:cstheme="minorHAnsi"/>
          <w:sz w:val="22"/>
          <w:szCs w:val="22"/>
        </w:rPr>
        <w:lastRenderedPageBreak/>
        <w:t>observations of the primary supervisor. If a second supervisor or manager is not available, the supervisor should contact Human Resources for assistance.</w:t>
      </w:r>
    </w:p>
    <w:p w14:paraId="287BAAC6" w14:textId="40ADDC15" w:rsidR="00C3740B" w:rsidRPr="00296947" w:rsidRDefault="00C3740B" w:rsidP="00442867">
      <w:pPr>
        <w:pStyle w:val="ListParagraph"/>
        <w:numPr>
          <w:ilvl w:val="0"/>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Employees reasonably suspected of being impaired and believed to be unfit for duty may represent a danger to themselves, others, or college property cannot continue to perform work duties and may not remain at the workplace. Any incident representing performance problems possibly resulting from substance or alcohol use should be documented in writing immediately. </w:t>
      </w:r>
    </w:p>
    <w:p w14:paraId="7F08DE5A" w14:textId="6BD5C165" w:rsidR="00C3740B" w:rsidRPr="00296947" w:rsidRDefault="00C3740B" w:rsidP="00442867">
      <w:pPr>
        <w:pStyle w:val="ListParagraph"/>
        <w:numPr>
          <w:ilvl w:val="0"/>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Once a supervisor has performed due diligence in terms of ascertaining an employee's fitness to do their job and perform their duties, if the supervisor remains convinced that the employee is under the influence of alcohol, a controlled substance, or other substance while at work, the supervisor should inform the employee they cannot remain at the workplace. An employee believed to be impaired should not be permitted to drive home from the workplace and must make arrangements for safe transport home. If all other alternatives have been exhausted, a supervisor may allow the employee to be driven home in a state vehicle. Whenever possible, supervisors should contact the Office of Human Resources before allowing an employee to leave. Supervisors must document any instance when an employee is removed from the workplace. </w:t>
      </w:r>
    </w:p>
    <w:p w14:paraId="654431D9" w14:textId="0263A3FA" w:rsidR="00C3740B" w:rsidRPr="00296947" w:rsidRDefault="00C3740B" w:rsidP="00442867">
      <w:pPr>
        <w:pStyle w:val="ListParagraph"/>
        <w:numPr>
          <w:ilvl w:val="0"/>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The fact that an employee is suspected of being unfit to perform their duties due to the influence of alcohol, a controlled substance, or other substance is not automatically a disciplinary incident. Each situation requires a case-by-case review. After an employee is removed from the workplace, the supervisor(s) and manager(s) will be contacted by the Office of Human Resources to get more information. Human Resources will determine whether disciplinary charges or other administrative actions should be pursued, or what actions seem prudent.</w:t>
      </w:r>
    </w:p>
    <w:p w14:paraId="32E593EB" w14:textId="1A038521" w:rsidR="00B1319F" w:rsidRPr="00296947" w:rsidRDefault="00B1319F" w:rsidP="00442867">
      <w:pPr>
        <w:pStyle w:val="ListParagraph"/>
        <w:numPr>
          <w:ilvl w:val="0"/>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If an employee displays dangerous, aggressive, or abusive behavior that constitutes a danger to persons or property or resists voluntarily leaving the workplace, the Office of Human Resources must be contacted immediately to proceed with clearance to suspend the employee under the provisions of the disciplinary procedures of the appropriate union contract. If necessary, the College Police Department will be contacted to assist in removing the employee from the workplace since safety is always the first priority. </w:t>
      </w:r>
    </w:p>
    <w:p w14:paraId="20E9D4C5" w14:textId="5CABD649" w:rsidR="00B1319F" w:rsidRPr="00296947" w:rsidRDefault="00B1319F" w:rsidP="00442867">
      <w:pPr>
        <w:pStyle w:val="ListParagraph"/>
        <w:numPr>
          <w:ilvl w:val="0"/>
          <w:numId w:val="30"/>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An employee, who is determined to be unfit to remain on duty and is removed from the worksite, may be subject to a medical exam at the expense of Purchase College as a condition of returning to work and may be eligible to use accrued leave. In such cases, supervisors should contact the appropriate staff of Human Resources for advice and assistance. </w:t>
      </w:r>
    </w:p>
    <w:p w14:paraId="5D04E30D" w14:textId="782272EA" w:rsidR="00D3575A" w:rsidRPr="00296947" w:rsidRDefault="00B1319F" w:rsidP="00442867">
      <w:pPr>
        <w:pStyle w:val="ListParagraph"/>
        <w:numPr>
          <w:ilvl w:val="0"/>
          <w:numId w:val="30"/>
        </w:numPr>
        <w:shd w:val="clear" w:color="auto" w:fill="FFFFFF"/>
        <w:spacing w:before="100" w:beforeAutospacing="1" w:after="240"/>
        <w:jc w:val="both"/>
        <w:rPr>
          <w:rFonts w:asciiTheme="minorHAnsi" w:hAnsiTheme="minorHAnsi" w:cstheme="minorHAnsi"/>
          <w:sz w:val="22"/>
          <w:szCs w:val="22"/>
        </w:rPr>
      </w:pPr>
      <w:r w:rsidRPr="00296947">
        <w:rPr>
          <w:rFonts w:asciiTheme="minorHAnsi" w:hAnsiTheme="minorHAnsi" w:cstheme="minorHAnsi"/>
          <w:sz w:val="22"/>
          <w:szCs w:val="22"/>
        </w:rPr>
        <w:t xml:space="preserve">A supervisor notified that an employee was convicted of a criminal drug offense involving the workplace, shall inform the Chief Human Resources Officer or designee, within twenty-four (24) hours of receiving the information from the employee. Purchase College will notify the appropriate federal agencies, if applicable, within ten (10) days of receipt of a notice of an employee drug conviction. </w:t>
      </w:r>
    </w:p>
    <w:p w14:paraId="278CCF5F" w14:textId="77777777" w:rsidR="00D3575A" w:rsidRPr="00982C5A" w:rsidRDefault="00B1319F" w:rsidP="00E370E2">
      <w:pPr>
        <w:pStyle w:val="Heading5"/>
        <w:jc w:val="both"/>
      </w:pPr>
      <w:r w:rsidRPr="00982C5A">
        <w:t xml:space="preserve">Management </w:t>
      </w:r>
    </w:p>
    <w:p w14:paraId="0843C83D" w14:textId="77777777" w:rsidR="00D3575A" w:rsidRPr="00982C5A" w:rsidRDefault="00B1319F" w:rsidP="00E370E2">
      <w:pPr>
        <w:shd w:val="clear" w:color="auto" w:fill="FFFFFF"/>
        <w:spacing w:before="100" w:beforeAutospacing="1" w:after="45"/>
        <w:jc w:val="both"/>
        <w:rPr>
          <w:rFonts w:asciiTheme="minorHAnsi" w:hAnsiTheme="minorHAnsi" w:cstheme="minorHAnsi"/>
          <w:sz w:val="22"/>
          <w:szCs w:val="22"/>
        </w:rPr>
      </w:pPr>
      <w:r w:rsidRPr="00982C5A">
        <w:rPr>
          <w:rFonts w:asciiTheme="minorHAnsi" w:hAnsiTheme="minorHAnsi" w:cstheme="minorHAnsi"/>
          <w:sz w:val="22"/>
          <w:szCs w:val="22"/>
        </w:rPr>
        <w:t xml:space="preserve">It is the policy of Purchase College that: </w:t>
      </w:r>
    </w:p>
    <w:p w14:paraId="73C57E9E" w14:textId="55E2F66A" w:rsidR="00D3575A" w:rsidRPr="00296947" w:rsidRDefault="00B1319F" w:rsidP="00442867">
      <w:pPr>
        <w:pStyle w:val="ListParagraph"/>
        <w:numPr>
          <w:ilvl w:val="0"/>
          <w:numId w:val="31"/>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 xml:space="preserve">An alcohol and controlled substance free workplace will be maintained. </w:t>
      </w:r>
    </w:p>
    <w:p w14:paraId="0759D98F" w14:textId="6AD4308A" w:rsidR="00D3575A" w:rsidRPr="00296947" w:rsidRDefault="00B1319F" w:rsidP="00442867">
      <w:pPr>
        <w:pStyle w:val="ListParagraph"/>
        <w:numPr>
          <w:ilvl w:val="0"/>
          <w:numId w:val="31"/>
        </w:numPr>
        <w:shd w:val="clear" w:color="auto" w:fill="FFFFFF"/>
        <w:spacing w:before="100" w:beforeAutospacing="1" w:after="45"/>
        <w:jc w:val="both"/>
        <w:rPr>
          <w:rFonts w:asciiTheme="minorHAnsi" w:hAnsiTheme="minorHAnsi" w:cstheme="minorHAnsi"/>
          <w:sz w:val="22"/>
          <w:szCs w:val="22"/>
        </w:rPr>
      </w:pPr>
      <w:r w:rsidRPr="00296947">
        <w:rPr>
          <w:rFonts w:asciiTheme="minorHAnsi" w:hAnsiTheme="minorHAnsi" w:cstheme="minorHAnsi"/>
          <w:sz w:val="22"/>
          <w:szCs w:val="22"/>
        </w:rPr>
        <w:t>All employees must understand and comply with this Policy. Purchase College may periodically provide information and training to employees on recognizing the behaviors of alcohol and substance misuse or abuse, the dangers related to alcohol and substance misuse or abuse, and the availability of support services.</w:t>
      </w:r>
    </w:p>
    <w:p w14:paraId="7DCD72A8" w14:textId="28B55CAF" w:rsidR="00B1319F" w:rsidRPr="00296947" w:rsidRDefault="00B1319F" w:rsidP="00442867">
      <w:pPr>
        <w:pStyle w:val="ListParagraph"/>
        <w:numPr>
          <w:ilvl w:val="0"/>
          <w:numId w:val="31"/>
        </w:numPr>
        <w:shd w:val="clear" w:color="auto" w:fill="FFFFFF"/>
        <w:spacing w:before="100" w:beforeAutospacing="1" w:after="240"/>
        <w:jc w:val="both"/>
        <w:rPr>
          <w:rFonts w:asciiTheme="minorHAnsi" w:hAnsiTheme="minorHAnsi" w:cstheme="minorHAnsi"/>
          <w:sz w:val="22"/>
          <w:szCs w:val="22"/>
        </w:rPr>
      </w:pPr>
      <w:r w:rsidRPr="00296947">
        <w:rPr>
          <w:rFonts w:asciiTheme="minorHAnsi" w:hAnsiTheme="minorHAnsi" w:cstheme="minorHAnsi"/>
          <w:sz w:val="22"/>
          <w:szCs w:val="22"/>
        </w:rPr>
        <w:t>Appropriate corrective actions will be taken with managers and supervisors who fail to perform the duties and responsibilities outlined in this policy</w:t>
      </w:r>
    </w:p>
    <w:p w14:paraId="52475152" w14:textId="77777777" w:rsidR="00ED7DF1" w:rsidRPr="00982C5A" w:rsidRDefault="00ED7DF1" w:rsidP="00296947">
      <w:pPr>
        <w:pStyle w:val="Heading5"/>
      </w:pPr>
      <w:r w:rsidRPr="00982C5A">
        <w:lastRenderedPageBreak/>
        <w:t xml:space="preserve">Resources </w:t>
      </w:r>
    </w:p>
    <w:p w14:paraId="12BB2B7B" w14:textId="77777777" w:rsidR="00ED7DF1" w:rsidRPr="00982C5A" w:rsidRDefault="00ED7DF1" w:rsidP="00E370E2">
      <w:pPr>
        <w:shd w:val="clear" w:color="auto" w:fill="FFFFFF"/>
        <w:spacing w:before="100" w:beforeAutospacing="1" w:after="45"/>
        <w:jc w:val="both"/>
        <w:rPr>
          <w:rFonts w:asciiTheme="minorHAnsi" w:hAnsiTheme="minorHAnsi" w:cstheme="minorHAnsi"/>
          <w:sz w:val="22"/>
          <w:szCs w:val="22"/>
        </w:rPr>
      </w:pPr>
      <w:r w:rsidRPr="00982C5A">
        <w:rPr>
          <w:rFonts w:asciiTheme="minorHAnsi" w:hAnsiTheme="minorHAnsi" w:cstheme="minorHAnsi"/>
          <w:sz w:val="22"/>
          <w:szCs w:val="22"/>
        </w:rPr>
        <w:t xml:space="preserve">The following resources are available to assist Purchase College employees with possible alcohol or substance misuse or abuse problems: </w:t>
      </w:r>
    </w:p>
    <w:p w14:paraId="03C14214" w14:textId="4384C46B" w:rsidR="00ED7DF1" w:rsidRPr="00987980" w:rsidRDefault="00ED7DF1" w:rsidP="00442867">
      <w:pPr>
        <w:pStyle w:val="ListParagraph"/>
        <w:numPr>
          <w:ilvl w:val="0"/>
          <w:numId w:val="26"/>
        </w:numPr>
        <w:shd w:val="clear" w:color="auto" w:fill="FFFFFF"/>
        <w:spacing w:before="100" w:beforeAutospacing="1" w:after="45"/>
        <w:jc w:val="both"/>
        <w:rPr>
          <w:rFonts w:asciiTheme="minorHAnsi" w:hAnsiTheme="minorHAnsi" w:cstheme="minorHAnsi"/>
          <w:sz w:val="22"/>
          <w:szCs w:val="22"/>
        </w:rPr>
      </w:pPr>
      <w:r w:rsidRPr="00987980">
        <w:rPr>
          <w:rFonts w:asciiTheme="minorHAnsi" w:hAnsiTheme="minorHAnsi" w:cstheme="minorHAnsi"/>
          <w:b/>
          <w:sz w:val="22"/>
          <w:szCs w:val="22"/>
        </w:rPr>
        <w:t>Employee Assistance Program.</w:t>
      </w:r>
      <w:r w:rsidRPr="00987980">
        <w:rPr>
          <w:rFonts w:asciiTheme="minorHAnsi" w:hAnsiTheme="minorHAnsi" w:cstheme="minorHAnsi"/>
          <w:sz w:val="22"/>
          <w:szCs w:val="22"/>
        </w:rPr>
        <w:t xml:space="preserve"> An Employee Assistance Program (EAP) is available on campus for employees who wish to seek assistance in addressing drug or alcohol related problems as well as other personal and family matters. For information contact: Odile Delgado, EAP Coordinator at 914-251-6098 or </w:t>
      </w:r>
      <w:hyperlink r:id="rId19" w:history="1">
        <w:r w:rsidRPr="00987980">
          <w:rPr>
            <w:rStyle w:val="Hyperlink"/>
            <w:rFonts w:asciiTheme="minorHAnsi" w:hAnsiTheme="minorHAnsi" w:cstheme="minorHAnsi"/>
            <w:sz w:val="22"/>
            <w:szCs w:val="22"/>
          </w:rPr>
          <w:t>EAP@purchase.edu</w:t>
        </w:r>
      </w:hyperlink>
      <w:r w:rsidRPr="00987980">
        <w:rPr>
          <w:rFonts w:asciiTheme="minorHAnsi" w:hAnsiTheme="minorHAnsi" w:cstheme="minorHAnsi"/>
          <w:sz w:val="22"/>
          <w:szCs w:val="22"/>
        </w:rPr>
        <w:t xml:space="preserve"> </w:t>
      </w:r>
    </w:p>
    <w:p w14:paraId="46ED68E9" w14:textId="2B2355E0" w:rsidR="00ED7DF1" w:rsidRPr="00987980" w:rsidRDefault="00ED7DF1" w:rsidP="00442867">
      <w:pPr>
        <w:pStyle w:val="ListParagraph"/>
        <w:numPr>
          <w:ilvl w:val="0"/>
          <w:numId w:val="26"/>
        </w:numPr>
        <w:shd w:val="clear" w:color="auto" w:fill="FFFFFF"/>
        <w:spacing w:before="100" w:beforeAutospacing="1" w:after="45"/>
        <w:jc w:val="both"/>
        <w:rPr>
          <w:rFonts w:asciiTheme="minorHAnsi" w:hAnsiTheme="minorHAnsi" w:cstheme="minorHAnsi"/>
          <w:sz w:val="22"/>
          <w:szCs w:val="22"/>
        </w:rPr>
      </w:pPr>
      <w:r w:rsidRPr="00987980">
        <w:rPr>
          <w:rFonts w:asciiTheme="minorHAnsi" w:hAnsiTheme="minorHAnsi" w:cstheme="minorHAnsi"/>
          <w:b/>
          <w:sz w:val="22"/>
          <w:szCs w:val="22"/>
        </w:rPr>
        <w:t>Health Insurance Information.</w:t>
      </w:r>
      <w:r w:rsidRPr="00987980">
        <w:rPr>
          <w:rFonts w:asciiTheme="minorHAnsi" w:hAnsiTheme="minorHAnsi" w:cstheme="minorHAnsi"/>
          <w:sz w:val="22"/>
          <w:szCs w:val="22"/>
        </w:rPr>
        <w:t xml:space="preserve"> Purchase College’s employee health insurance plans provide coverage for substance abuse programs. Information regarding policy coverage is available at the </w:t>
      </w:r>
      <w:hyperlink r:id="rId20" w:history="1">
        <w:r w:rsidRPr="00987980">
          <w:rPr>
            <w:rStyle w:val="Hyperlink"/>
            <w:rFonts w:asciiTheme="minorHAnsi" w:hAnsiTheme="minorHAnsi" w:cstheme="minorHAnsi"/>
            <w:sz w:val="22"/>
            <w:szCs w:val="22"/>
          </w:rPr>
          <w:t>SUNY Insurance Website</w:t>
        </w:r>
      </w:hyperlink>
      <w:r w:rsidRPr="00987980">
        <w:rPr>
          <w:rFonts w:asciiTheme="minorHAnsi" w:hAnsiTheme="minorHAnsi" w:cstheme="minorHAnsi"/>
          <w:sz w:val="22"/>
          <w:szCs w:val="22"/>
        </w:rPr>
        <w:t xml:space="preserve"> or, Contact Noemi Spaziante, Purchase College Benefits/Payroll Office Coordinator at: 914-251-6448. </w:t>
      </w:r>
    </w:p>
    <w:p w14:paraId="73F1C05C" w14:textId="38BD7CED" w:rsidR="00ED7DF1" w:rsidRPr="00987980" w:rsidRDefault="00ED7DF1" w:rsidP="00442867">
      <w:pPr>
        <w:pStyle w:val="ListParagraph"/>
        <w:numPr>
          <w:ilvl w:val="0"/>
          <w:numId w:val="26"/>
        </w:numPr>
        <w:shd w:val="clear" w:color="auto" w:fill="FFFFFF"/>
        <w:spacing w:before="100" w:beforeAutospacing="1" w:after="45"/>
        <w:jc w:val="both"/>
        <w:rPr>
          <w:rFonts w:asciiTheme="minorHAnsi" w:hAnsiTheme="minorHAnsi" w:cstheme="minorHAnsi"/>
          <w:sz w:val="22"/>
          <w:szCs w:val="22"/>
        </w:rPr>
      </w:pPr>
      <w:r w:rsidRPr="00987980">
        <w:rPr>
          <w:rFonts w:asciiTheme="minorHAnsi" w:hAnsiTheme="minorHAnsi" w:cstheme="minorHAnsi"/>
          <w:b/>
          <w:sz w:val="22"/>
          <w:szCs w:val="22"/>
        </w:rPr>
        <w:t>New York State Office of Addiction Services and Supports (OASAS) Information</w:t>
      </w:r>
      <w:r w:rsidRPr="00987980">
        <w:rPr>
          <w:rFonts w:asciiTheme="minorHAnsi" w:hAnsiTheme="minorHAnsi" w:cstheme="minorHAnsi"/>
          <w:sz w:val="22"/>
          <w:szCs w:val="22"/>
        </w:rPr>
        <w:t xml:space="preserve"> about the substance use disorder treatment system, treatment options, access to care, including working with insurance companies, and locating a provider is available </w:t>
      </w:r>
      <w:r w:rsidR="00F214C7" w:rsidRPr="00987980">
        <w:rPr>
          <w:rFonts w:asciiTheme="minorHAnsi" w:hAnsiTheme="minorHAnsi" w:cstheme="minorHAnsi"/>
          <w:sz w:val="22"/>
          <w:szCs w:val="22"/>
        </w:rPr>
        <w:t>on the</w:t>
      </w:r>
      <w:r w:rsidRPr="00987980">
        <w:rPr>
          <w:rFonts w:asciiTheme="minorHAnsi" w:hAnsiTheme="minorHAnsi" w:cstheme="minorHAnsi"/>
          <w:sz w:val="22"/>
          <w:szCs w:val="22"/>
        </w:rPr>
        <w:t xml:space="preserve"> </w:t>
      </w:r>
      <w:hyperlink r:id="rId21" w:history="1">
        <w:r w:rsidRPr="00987980">
          <w:rPr>
            <w:rStyle w:val="Hyperlink"/>
            <w:rFonts w:asciiTheme="minorHAnsi" w:hAnsiTheme="minorHAnsi" w:cstheme="minorHAnsi"/>
            <w:sz w:val="22"/>
            <w:szCs w:val="22"/>
          </w:rPr>
          <w:t xml:space="preserve">OASAS </w:t>
        </w:r>
        <w:r w:rsidR="00F214C7" w:rsidRPr="00987980">
          <w:rPr>
            <w:rStyle w:val="Hyperlink"/>
            <w:rFonts w:asciiTheme="minorHAnsi" w:hAnsiTheme="minorHAnsi" w:cstheme="minorHAnsi"/>
            <w:sz w:val="22"/>
            <w:szCs w:val="22"/>
          </w:rPr>
          <w:t>website.</w:t>
        </w:r>
      </w:hyperlink>
      <w:r w:rsidRPr="00987980">
        <w:rPr>
          <w:rFonts w:asciiTheme="minorHAnsi" w:hAnsiTheme="minorHAnsi" w:cstheme="minorHAnsi"/>
          <w:sz w:val="22"/>
          <w:szCs w:val="22"/>
        </w:rPr>
        <w:t xml:space="preserve"> </w:t>
      </w:r>
    </w:p>
    <w:p w14:paraId="5AAB0E69" w14:textId="77777777" w:rsidR="00154B29" w:rsidRDefault="00F214C7" w:rsidP="00442867">
      <w:pPr>
        <w:pStyle w:val="ListParagraph"/>
        <w:numPr>
          <w:ilvl w:val="0"/>
          <w:numId w:val="26"/>
        </w:numPr>
        <w:shd w:val="clear" w:color="auto" w:fill="FFFFFF"/>
        <w:spacing w:before="100" w:beforeAutospacing="1" w:after="45"/>
        <w:jc w:val="both"/>
        <w:rPr>
          <w:rFonts w:asciiTheme="minorHAnsi" w:hAnsiTheme="minorHAnsi" w:cstheme="minorHAnsi"/>
          <w:sz w:val="22"/>
          <w:szCs w:val="22"/>
        </w:rPr>
      </w:pPr>
      <w:bookmarkStart w:id="10" w:name="OLE_LINK1"/>
      <w:r w:rsidRPr="00296947">
        <w:rPr>
          <w:rFonts w:asciiTheme="minorHAnsi" w:hAnsiTheme="minorHAnsi" w:cstheme="minorHAnsi"/>
          <w:b/>
          <w:sz w:val="22"/>
          <w:szCs w:val="22"/>
        </w:rPr>
        <w:t xml:space="preserve">The New York State </w:t>
      </w:r>
      <w:hyperlink r:id="rId22" w:history="1">
        <w:proofErr w:type="spellStart"/>
        <w:r w:rsidR="00ED7DF1" w:rsidRPr="00296947">
          <w:rPr>
            <w:rStyle w:val="Hyperlink"/>
            <w:rFonts w:asciiTheme="minorHAnsi" w:hAnsiTheme="minorHAnsi" w:cstheme="minorHAnsi"/>
            <w:b/>
            <w:sz w:val="22"/>
            <w:szCs w:val="22"/>
          </w:rPr>
          <w:t>HOPEline</w:t>
        </w:r>
        <w:proofErr w:type="spellEnd"/>
      </w:hyperlink>
      <w:r w:rsidR="00ED7DF1" w:rsidRPr="00987980">
        <w:rPr>
          <w:rFonts w:asciiTheme="minorHAnsi" w:hAnsiTheme="minorHAnsi" w:cstheme="minorHAnsi"/>
          <w:sz w:val="22"/>
          <w:szCs w:val="22"/>
        </w:rPr>
        <w:t xml:space="preserve"> </w:t>
      </w:r>
      <w:bookmarkEnd w:id="10"/>
      <w:r w:rsidRPr="00987980">
        <w:rPr>
          <w:rFonts w:asciiTheme="minorHAnsi" w:hAnsiTheme="minorHAnsi" w:cstheme="minorHAnsi"/>
          <w:sz w:val="22"/>
          <w:szCs w:val="22"/>
        </w:rPr>
        <w:t>p</w:t>
      </w:r>
      <w:r w:rsidR="00ED7DF1" w:rsidRPr="00987980">
        <w:rPr>
          <w:rFonts w:asciiTheme="minorHAnsi" w:hAnsiTheme="minorHAnsi" w:cstheme="minorHAnsi"/>
          <w:sz w:val="22"/>
          <w:szCs w:val="22"/>
        </w:rPr>
        <w:t xml:space="preserve">rovides 24-hour, 7-day-a-week help to New Yorkers struggling with addiction. </w:t>
      </w:r>
      <w:proofErr w:type="spellStart"/>
      <w:r w:rsidR="00ED7DF1" w:rsidRPr="00987980">
        <w:rPr>
          <w:rFonts w:asciiTheme="minorHAnsi" w:hAnsiTheme="minorHAnsi" w:cstheme="minorHAnsi"/>
          <w:sz w:val="22"/>
          <w:szCs w:val="22"/>
        </w:rPr>
        <w:t>HOPEline</w:t>
      </w:r>
      <w:proofErr w:type="spellEnd"/>
      <w:r w:rsidR="00ED7DF1" w:rsidRPr="00987980">
        <w:rPr>
          <w:rFonts w:asciiTheme="minorHAnsi" w:hAnsiTheme="minorHAnsi" w:cstheme="minorHAnsi"/>
          <w:sz w:val="22"/>
          <w:szCs w:val="22"/>
        </w:rPr>
        <w:t xml:space="preserve"> can be reached by calling: 1-877-8-HOPENY (1-877-846-7369) or by texting: HOPENY (Short Code 467369)</w:t>
      </w:r>
      <w:r w:rsidRPr="00987980">
        <w:rPr>
          <w:rFonts w:asciiTheme="minorHAnsi" w:hAnsiTheme="minorHAnsi" w:cstheme="minorHAnsi"/>
          <w:sz w:val="22"/>
          <w:szCs w:val="22"/>
        </w:rPr>
        <w:t>.</w:t>
      </w:r>
    </w:p>
    <w:p w14:paraId="33C8CA48" w14:textId="06E357C6" w:rsidR="00987980" w:rsidRPr="00154B29" w:rsidRDefault="00987980" w:rsidP="00442867">
      <w:pPr>
        <w:pStyle w:val="ListParagraph"/>
        <w:numPr>
          <w:ilvl w:val="0"/>
          <w:numId w:val="26"/>
        </w:numPr>
        <w:shd w:val="clear" w:color="auto" w:fill="FFFFFF"/>
        <w:spacing w:before="100" w:beforeAutospacing="1" w:after="45"/>
        <w:jc w:val="both"/>
        <w:rPr>
          <w:rFonts w:asciiTheme="minorHAnsi" w:hAnsiTheme="minorHAnsi" w:cstheme="minorHAnsi"/>
          <w:sz w:val="22"/>
          <w:szCs w:val="22"/>
        </w:rPr>
      </w:pPr>
      <w:r w:rsidRPr="00154B29">
        <w:rPr>
          <w:rFonts w:asciiTheme="minorHAnsi" w:hAnsiTheme="minorHAnsi" w:cstheme="minorHAnsi"/>
          <w:b/>
          <w:sz w:val="22"/>
          <w:szCs w:val="22"/>
        </w:rPr>
        <w:t>Human Resources</w:t>
      </w:r>
    </w:p>
    <w:p w14:paraId="13C821FC" w14:textId="77777777" w:rsidR="00ED7DF1" w:rsidRPr="00987980" w:rsidRDefault="00ED7DF1" w:rsidP="00442867">
      <w:pPr>
        <w:pStyle w:val="ListParagraph"/>
        <w:numPr>
          <w:ilvl w:val="1"/>
          <w:numId w:val="26"/>
        </w:numPr>
        <w:jc w:val="both"/>
        <w:rPr>
          <w:rFonts w:asciiTheme="minorHAnsi" w:hAnsiTheme="minorHAnsi" w:cstheme="minorHAnsi"/>
          <w:sz w:val="22"/>
          <w:szCs w:val="22"/>
        </w:rPr>
      </w:pPr>
      <w:r w:rsidRPr="00987980">
        <w:rPr>
          <w:rFonts w:asciiTheme="minorHAnsi" w:hAnsiTheme="minorHAnsi" w:cstheme="minorHAnsi"/>
          <w:b/>
          <w:sz w:val="22"/>
          <w:szCs w:val="22"/>
        </w:rPr>
        <w:t>Kathleen Farrell</w:t>
      </w:r>
      <w:r w:rsidRPr="00987980">
        <w:rPr>
          <w:rFonts w:asciiTheme="minorHAnsi" w:hAnsiTheme="minorHAnsi" w:cstheme="minorHAnsi"/>
          <w:sz w:val="22"/>
          <w:szCs w:val="22"/>
        </w:rPr>
        <w:t>, Chief Human Resources Officer, 914-251-5961</w:t>
      </w:r>
    </w:p>
    <w:p w14:paraId="5CE82481" w14:textId="27098275" w:rsidR="00ED7DF1" w:rsidRPr="00987980" w:rsidRDefault="00ED7DF1" w:rsidP="00442867">
      <w:pPr>
        <w:pStyle w:val="ListParagraph"/>
        <w:numPr>
          <w:ilvl w:val="1"/>
          <w:numId w:val="26"/>
        </w:numPr>
        <w:jc w:val="both"/>
        <w:rPr>
          <w:rFonts w:asciiTheme="minorHAnsi" w:hAnsiTheme="minorHAnsi" w:cstheme="minorHAnsi"/>
          <w:sz w:val="22"/>
          <w:szCs w:val="22"/>
        </w:rPr>
      </w:pPr>
      <w:r w:rsidRPr="00987980">
        <w:rPr>
          <w:rFonts w:asciiTheme="minorHAnsi" w:hAnsiTheme="minorHAnsi" w:cstheme="minorHAnsi"/>
          <w:b/>
          <w:sz w:val="22"/>
          <w:szCs w:val="22"/>
        </w:rPr>
        <w:t>Ricardo Espinales</w:t>
      </w:r>
      <w:r w:rsidRPr="00987980">
        <w:rPr>
          <w:rFonts w:asciiTheme="minorHAnsi" w:hAnsiTheme="minorHAnsi" w:cstheme="minorHAnsi"/>
          <w:sz w:val="22"/>
          <w:szCs w:val="22"/>
        </w:rPr>
        <w:t>, Associate Human Services Director, 914-251-6086</w:t>
      </w:r>
    </w:p>
    <w:p w14:paraId="1924865D" w14:textId="32DE8D49" w:rsidR="00ED7DF1" w:rsidRPr="00987980" w:rsidRDefault="00ED7DF1" w:rsidP="00442867">
      <w:pPr>
        <w:pStyle w:val="ListParagraph"/>
        <w:numPr>
          <w:ilvl w:val="1"/>
          <w:numId w:val="26"/>
        </w:numPr>
        <w:jc w:val="both"/>
        <w:rPr>
          <w:rFonts w:asciiTheme="minorHAnsi" w:hAnsiTheme="minorHAnsi" w:cstheme="minorHAnsi"/>
          <w:sz w:val="22"/>
          <w:szCs w:val="22"/>
        </w:rPr>
      </w:pPr>
      <w:r w:rsidRPr="00987980">
        <w:rPr>
          <w:rFonts w:asciiTheme="minorHAnsi" w:hAnsiTheme="minorHAnsi" w:cstheme="minorHAnsi"/>
          <w:b/>
          <w:sz w:val="22"/>
          <w:szCs w:val="22"/>
        </w:rPr>
        <w:t>Amanda Zallo</w:t>
      </w:r>
      <w:r w:rsidRPr="00987980">
        <w:rPr>
          <w:rFonts w:asciiTheme="minorHAnsi" w:hAnsiTheme="minorHAnsi" w:cstheme="minorHAnsi"/>
          <w:sz w:val="22"/>
          <w:szCs w:val="22"/>
        </w:rPr>
        <w:t>, Human Resources Manager, 914-251-6449</w:t>
      </w:r>
    </w:p>
    <w:p w14:paraId="3C0C0D17" w14:textId="1EDEE7A3" w:rsidR="00987980" w:rsidRPr="00987980" w:rsidRDefault="00ED7DF1" w:rsidP="00442867">
      <w:pPr>
        <w:pStyle w:val="ListParagraph"/>
        <w:numPr>
          <w:ilvl w:val="1"/>
          <w:numId w:val="26"/>
        </w:numPr>
        <w:jc w:val="both"/>
        <w:rPr>
          <w:rFonts w:asciiTheme="minorHAnsi" w:hAnsiTheme="minorHAnsi" w:cstheme="minorHAnsi"/>
          <w:sz w:val="22"/>
          <w:szCs w:val="22"/>
        </w:rPr>
      </w:pPr>
      <w:r w:rsidRPr="00987980">
        <w:rPr>
          <w:rFonts w:asciiTheme="minorHAnsi" w:hAnsiTheme="minorHAnsi" w:cstheme="minorHAnsi"/>
          <w:b/>
          <w:sz w:val="22"/>
          <w:szCs w:val="22"/>
        </w:rPr>
        <w:t xml:space="preserve">Kristi </w:t>
      </w:r>
      <w:proofErr w:type="spellStart"/>
      <w:r w:rsidRPr="00987980">
        <w:rPr>
          <w:rFonts w:asciiTheme="minorHAnsi" w:hAnsiTheme="minorHAnsi" w:cstheme="minorHAnsi"/>
          <w:b/>
          <w:sz w:val="22"/>
          <w:szCs w:val="22"/>
        </w:rPr>
        <w:t>Gullen</w:t>
      </w:r>
      <w:proofErr w:type="spellEnd"/>
      <w:r w:rsidRPr="00987980">
        <w:rPr>
          <w:rFonts w:asciiTheme="minorHAnsi" w:hAnsiTheme="minorHAnsi" w:cstheme="minorHAnsi"/>
          <w:sz w:val="22"/>
          <w:szCs w:val="22"/>
        </w:rPr>
        <w:t>, Labor Relations Specialist, 914-251-6093</w:t>
      </w:r>
    </w:p>
    <w:p w14:paraId="60292F54" w14:textId="77777777" w:rsidR="00987980" w:rsidRDefault="00987980">
      <w:pPr>
        <w:rPr>
          <w:rFonts w:asciiTheme="minorHAnsi" w:hAnsiTheme="minorHAnsi" w:cstheme="minorHAnsi"/>
          <w:sz w:val="22"/>
          <w:szCs w:val="22"/>
        </w:rPr>
      </w:pPr>
      <w:r>
        <w:rPr>
          <w:rFonts w:asciiTheme="minorHAnsi" w:hAnsiTheme="minorHAnsi" w:cstheme="minorHAnsi"/>
          <w:sz w:val="22"/>
          <w:szCs w:val="22"/>
        </w:rPr>
        <w:br w:type="page"/>
      </w:r>
    </w:p>
    <w:bookmarkStart w:id="11" w:name="_Toc207117014"/>
    <w:p w14:paraId="333B6163" w14:textId="1D039E73" w:rsidR="00EC4F13" w:rsidRPr="008B5D53" w:rsidRDefault="00EF47A4" w:rsidP="00D5079E">
      <w:pPr>
        <w:pStyle w:val="Heading2"/>
        <w:ind w:left="720"/>
      </w:pPr>
      <w:r w:rsidRPr="00EF47A4">
        <w:lastRenderedPageBreak/>
        <w:fldChar w:fldCharType="begin"/>
      </w:r>
      <w:r w:rsidRPr="00EF47A4">
        <w:instrText>HYPERLINK "https://www.purchase.edu/offices/student-affairs-and-enrollment-management/policies-and-procedures/"</w:instrText>
      </w:r>
      <w:r w:rsidRPr="00EF47A4">
        <w:fldChar w:fldCharType="separate"/>
      </w:r>
      <w:r w:rsidR="00DA1ED7" w:rsidRPr="00EF47A4">
        <w:rPr>
          <w:rStyle w:val="Hyperlink"/>
        </w:rPr>
        <w:t>Policy on Drugs and Alcoho</w:t>
      </w:r>
      <w:r w:rsidR="00CD3410" w:rsidRPr="00EF47A4">
        <w:rPr>
          <w:rStyle w:val="Hyperlink"/>
        </w:rPr>
        <w:t>l</w:t>
      </w:r>
      <w:r w:rsidR="0042196F" w:rsidRPr="00EF47A4">
        <w:rPr>
          <w:rStyle w:val="Hyperlink"/>
        </w:rPr>
        <w:t>, Student Affairs and Enrollment Management</w:t>
      </w:r>
      <w:bookmarkEnd w:id="11"/>
      <w:r w:rsidRPr="00EF47A4">
        <w:fldChar w:fldCharType="end"/>
      </w:r>
    </w:p>
    <w:p w14:paraId="48870F2F" w14:textId="1C4851E5" w:rsidR="00D158B3" w:rsidRPr="00714E15" w:rsidRDefault="00765DF5" w:rsidP="00D5079E">
      <w:pPr>
        <w:spacing w:before="240" w:after="240"/>
      </w:pPr>
      <w:r w:rsidRPr="00714E15">
        <w:rPr>
          <w:rStyle w:val="Strong"/>
          <w:rFonts w:cs="Arial"/>
          <w:b w:val="0"/>
          <w:bCs w:val="0"/>
        </w:rPr>
        <w:t>Preamble</w:t>
      </w:r>
    </w:p>
    <w:p w14:paraId="3D7BE169" w14:textId="6ABF50AE" w:rsidR="00765DF5" w:rsidRPr="00D158B3" w:rsidRDefault="00765DF5" w:rsidP="00E370E2">
      <w:pPr>
        <w:pStyle w:val="NormalWeb"/>
        <w:spacing w:before="0" w:beforeAutospacing="0" w:after="225" w:afterAutospacing="0"/>
        <w:jc w:val="both"/>
        <w:rPr>
          <w:rFonts w:asciiTheme="minorHAnsi" w:hAnsiTheme="minorHAnsi" w:cstheme="minorHAnsi"/>
          <w:color w:val="262626"/>
        </w:rPr>
      </w:pPr>
      <w:r w:rsidRPr="00E2707A">
        <w:rPr>
          <w:rFonts w:asciiTheme="minorHAnsi" w:hAnsiTheme="minorHAnsi" w:cstheme="minorHAnsi"/>
          <w:color w:val="262626"/>
          <w:sz w:val="22"/>
          <w:szCs w:val="22"/>
        </w:rPr>
        <w:t>The college’s policies and procedures governing the use of alcohol at events which are under the supervision of the college, whether these occur on or off the campus, reflect the following considerations: </w:t>
      </w:r>
    </w:p>
    <w:p w14:paraId="548342DF" w14:textId="3871497C" w:rsidR="00765DF5" w:rsidRPr="00E2707A" w:rsidRDefault="00765DF5" w:rsidP="00442867">
      <w:pPr>
        <w:pStyle w:val="NormalWeb"/>
        <w:numPr>
          <w:ilvl w:val="0"/>
          <w:numId w:val="32"/>
        </w:numPr>
        <w:spacing w:before="0"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Recent changes in societal attitudes regarding the use and abuse of alcohol, coupled with the general concern for its impact on the public’s health and well-being, have been mirrored in changes in local and state laws.</w:t>
      </w:r>
    </w:p>
    <w:p w14:paraId="4AA95B06" w14:textId="5157E13F" w:rsidR="00765DF5" w:rsidRPr="00E2707A" w:rsidRDefault="00765DF5" w:rsidP="00442867">
      <w:pPr>
        <w:pStyle w:val="NormalWeb"/>
        <w:numPr>
          <w:ilvl w:val="0"/>
          <w:numId w:val="32"/>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An increasingly litigious society makes all individuals and organizations who serve alcohol and those who sponsor events at which alcohol is provided, regardless of the public or private nature of the event, vulnerable to great liability. </w:t>
      </w:r>
    </w:p>
    <w:p w14:paraId="5E15D23D" w14:textId="4900E317" w:rsidR="00765DF5" w:rsidRPr="00E2707A" w:rsidRDefault="00765DF5" w:rsidP="00442867">
      <w:pPr>
        <w:pStyle w:val="NormalWeb"/>
        <w:numPr>
          <w:ilvl w:val="0"/>
          <w:numId w:val="32"/>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Confusing messages are sent frequently about the role of alcohol in contemporary society; a formal educational program which promotes the responsible use of alcohol is important so that members of the college community are better able to make informed choices about their behavior. </w:t>
      </w:r>
    </w:p>
    <w:p w14:paraId="062F5EEE" w14:textId="113C93F1" w:rsidR="00765DF5" w:rsidRPr="00E2707A" w:rsidRDefault="00765DF5" w:rsidP="00442867">
      <w:pPr>
        <w:pStyle w:val="NormalWeb"/>
        <w:numPr>
          <w:ilvl w:val="0"/>
          <w:numId w:val="32"/>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The college—as a public agency—expects adherence to the laws of the State of New York and/or other jurisdictions in which a college-sponsored events occurs. No special exemption from civil or criminal law exists for members of college community.</w:t>
      </w:r>
    </w:p>
    <w:p w14:paraId="62599219" w14:textId="72623605" w:rsidR="00765DF5" w:rsidRPr="00E2707A" w:rsidRDefault="00765DF5" w:rsidP="00E370E2">
      <w:pPr>
        <w:pStyle w:val="NormalWeb"/>
        <w:spacing w:before="0"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The college recognizes that the abuse of alcohol is a very serious problem which is detrimental to the individual student, to the educational process, and to the learning environment. Accordingly, the college provides confidential counseling and help for those who have problems with alcohol abuse through the Counseling Center and Health Services. Purchase College is committed to fostering an environment that will offer alternative academic and social settings to mitigate against alcohol abuse, e.g., maintaining facilities open to students for socializing after hours; library, studio, and/or study settings that encourage student scholarship; and appropriate social/academic programming that will engage student interest and partici</w:t>
      </w:r>
      <w:r w:rsidR="003C7937">
        <w:rPr>
          <w:rFonts w:asciiTheme="minorHAnsi" w:hAnsiTheme="minorHAnsi" w:cstheme="minorHAnsi"/>
          <w:color w:val="262626"/>
          <w:sz w:val="22"/>
          <w:szCs w:val="22"/>
        </w:rPr>
        <w:t>pation</w:t>
      </w:r>
      <w:r w:rsidRPr="00E2707A">
        <w:rPr>
          <w:rFonts w:asciiTheme="minorHAnsi" w:hAnsiTheme="minorHAnsi" w:cstheme="minorHAnsi"/>
          <w:color w:val="262626"/>
          <w:sz w:val="22"/>
          <w:szCs w:val="22"/>
        </w:rPr>
        <w:t>.</w:t>
      </w:r>
    </w:p>
    <w:p w14:paraId="2146A76B" w14:textId="5CFCCC11" w:rsidR="00765DF5" w:rsidRPr="00E2707A" w:rsidRDefault="00765DF5" w:rsidP="00442867">
      <w:pPr>
        <w:pStyle w:val="NormalWeb"/>
        <w:numPr>
          <w:ilvl w:val="0"/>
          <w:numId w:val="33"/>
        </w:numPr>
        <w:spacing w:before="225" w:beforeAutospacing="0" w:after="225" w:afterAutospacing="0"/>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Legal Background</w:t>
      </w:r>
      <w:r w:rsidRPr="00E2707A">
        <w:rPr>
          <w:rFonts w:asciiTheme="minorHAnsi" w:hAnsiTheme="minorHAnsi" w:cstheme="minorHAnsi"/>
          <w:b/>
          <w:bCs/>
          <w:color w:val="262626"/>
          <w:sz w:val="22"/>
          <w:szCs w:val="22"/>
        </w:rPr>
        <w:br/>
      </w:r>
      <w:r w:rsidRPr="00E2707A">
        <w:rPr>
          <w:rFonts w:asciiTheme="minorHAnsi" w:hAnsiTheme="minorHAnsi" w:cstheme="minorHAnsi"/>
          <w:color w:val="262626"/>
          <w:sz w:val="22"/>
          <w:szCs w:val="22"/>
        </w:rPr>
        <w:t>College policy governing the use and abuse of alcohol beverages reflects three New York State Laws and two ordinances of Town of Harrison, each of which is summarized here:</w:t>
      </w:r>
    </w:p>
    <w:p w14:paraId="2E9181A6" w14:textId="5A8EB1A8" w:rsidR="00765DF5" w:rsidRPr="00E2707A" w:rsidRDefault="00765DF5" w:rsidP="00442867">
      <w:pPr>
        <w:pStyle w:val="NormalWeb"/>
        <w:numPr>
          <w:ilvl w:val="0"/>
          <w:numId w:val="34"/>
        </w:numPr>
        <w:spacing w:before="225" w:beforeAutospacing="0" w:after="225" w:afterAutospacing="0"/>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Alcoholic Beverage Control Law, Section 65 (Prohibited Sales):</w:t>
      </w:r>
      <w:r w:rsidRPr="00E2707A">
        <w:rPr>
          <w:rFonts w:asciiTheme="minorHAnsi" w:hAnsiTheme="minorHAnsi" w:cstheme="minorHAnsi"/>
          <w:b/>
          <w:bCs/>
          <w:color w:val="262626"/>
          <w:sz w:val="22"/>
          <w:szCs w:val="22"/>
        </w:rPr>
        <w:br/>
      </w:r>
      <w:r w:rsidRPr="00E2707A">
        <w:rPr>
          <w:rFonts w:asciiTheme="minorHAnsi" w:hAnsiTheme="minorHAnsi" w:cstheme="minorHAnsi"/>
          <w:color w:val="262626"/>
          <w:sz w:val="22"/>
          <w:szCs w:val="22"/>
        </w:rPr>
        <w:t>No person shall sell, deliver, or give away or cause or permit or procure to be sold, delivered, or given away any alcoholic beverages to:</w:t>
      </w:r>
    </w:p>
    <w:p w14:paraId="1F27859D" w14:textId="77777777" w:rsidR="00765DF5" w:rsidRPr="00E2707A" w:rsidRDefault="00765DF5" w:rsidP="00442867">
      <w:pPr>
        <w:numPr>
          <w:ilvl w:val="1"/>
          <w:numId w:val="3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Any person actually or apparently under the age of 21 years</w:t>
      </w:r>
    </w:p>
    <w:p w14:paraId="4A3D9660" w14:textId="77777777" w:rsidR="00765DF5" w:rsidRPr="00E2707A" w:rsidRDefault="00765DF5" w:rsidP="00442867">
      <w:pPr>
        <w:numPr>
          <w:ilvl w:val="1"/>
          <w:numId w:val="3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Any visibly intoxicated person</w:t>
      </w:r>
    </w:p>
    <w:p w14:paraId="37BEBF83" w14:textId="77777777" w:rsidR="00765DF5" w:rsidRDefault="00765DF5" w:rsidP="00442867">
      <w:pPr>
        <w:numPr>
          <w:ilvl w:val="1"/>
          <w:numId w:val="3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Any habitual drunkard known to be such to the person authorized to dispense any alcoholic beverages</w:t>
      </w:r>
    </w:p>
    <w:p w14:paraId="2BC5C7E1" w14:textId="35EF7C6B" w:rsidR="00765DF5" w:rsidRPr="00E2707A" w:rsidRDefault="00765DF5" w:rsidP="00442867">
      <w:pPr>
        <w:pStyle w:val="NormalWeb"/>
        <w:numPr>
          <w:ilvl w:val="0"/>
          <w:numId w:val="34"/>
        </w:numPr>
        <w:spacing w:before="0"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Alcoholic Beverage Control Law Section 65 – C (1 and 2) (Unlawful Possession):</w:t>
      </w:r>
      <w:r w:rsidRPr="00E2707A">
        <w:rPr>
          <w:rStyle w:val="Emphasis"/>
          <w:rFonts w:asciiTheme="minorHAnsi" w:hAnsiTheme="minorHAnsi" w:cstheme="minorHAnsi"/>
          <w:b/>
          <w:bCs/>
          <w:color w:val="262626"/>
          <w:sz w:val="22"/>
          <w:szCs w:val="22"/>
        </w:rPr>
        <w:t> </w:t>
      </w:r>
      <w:r w:rsidRPr="00E2707A">
        <w:rPr>
          <w:rFonts w:asciiTheme="minorHAnsi" w:hAnsiTheme="minorHAnsi" w:cstheme="minorHAnsi"/>
          <w:color w:val="262626"/>
          <w:sz w:val="22"/>
          <w:szCs w:val="22"/>
        </w:rPr>
        <w:t xml:space="preserve">Except as hereinafter provided no person under the age of 21 years shall possess any alcoholic beverage, as defined in this chapter, with the intent to consume such beverage. A person under the age of </w:t>
      </w:r>
      <w:r w:rsidRPr="00E2707A">
        <w:rPr>
          <w:rFonts w:asciiTheme="minorHAnsi" w:hAnsiTheme="minorHAnsi" w:cstheme="minorHAnsi"/>
          <w:color w:val="262626"/>
          <w:sz w:val="22"/>
          <w:szCs w:val="22"/>
        </w:rPr>
        <w:lastRenderedPageBreak/>
        <w:t>21 years may possess any alcoholic beverage with intent to consume if the alcoholic beverage is given:</w:t>
      </w:r>
    </w:p>
    <w:p w14:paraId="5D91BA8F" w14:textId="56E1B524" w:rsidR="00765DF5" w:rsidRPr="00E2707A" w:rsidRDefault="00765DF5" w:rsidP="00442867">
      <w:pPr>
        <w:pStyle w:val="NormalWeb"/>
        <w:numPr>
          <w:ilvl w:val="1"/>
          <w:numId w:val="34"/>
        </w:numPr>
        <w:spacing w:before="0"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to a person who is a student in a curriculum licensed or registered by the state education department and the student is required to taste or imbibe alcoholic beverages in courses which are part of the required curriculum. </w:t>
      </w:r>
    </w:p>
    <w:p w14:paraId="3AAEE627" w14:textId="42B15D9D" w:rsidR="00765DF5" w:rsidRPr="00E2707A" w:rsidRDefault="00765DF5" w:rsidP="00442867">
      <w:pPr>
        <w:pStyle w:val="NormalWeb"/>
        <w:numPr>
          <w:ilvl w:val="1"/>
          <w:numId w:val="34"/>
        </w:numPr>
        <w:spacing w:before="225" w:beforeAutospacing="0" w:after="225" w:afterAutospacing="0"/>
        <w:rPr>
          <w:rFonts w:asciiTheme="minorHAnsi" w:hAnsiTheme="minorHAnsi" w:cstheme="minorHAnsi"/>
          <w:color w:val="262626"/>
          <w:sz w:val="22"/>
          <w:szCs w:val="22"/>
        </w:rPr>
      </w:pPr>
      <w:r w:rsidRPr="00E2707A">
        <w:rPr>
          <w:rFonts w:asciiTheme="minorHAnsi" w:hAnsiTheme="minorHAnsi" w:cstheme="minorHAnsi"/>
          <w:color w:val="262626"/>
          <w:sz w:val="22"/>
          <w:szCs w:val="22"/>
        </w:rPr>
        <w:t>to the person under 21 years of age by that person’s parent or guardian.</w:t>
      </w:r>
    </w:p>
    <w:p w14:paraId="62C036B7" w14:textId="6238981D" w:rsidR="00765DF5" w:rsidRPr="00E2707A" w:rsidRDefault="00765DF5" w:rsidP="00442867">
      <w:pPr>
        <w:pStyle w:val="NormalWeb"/>
        <w:numPr>
          <w:ilvl w:val="0"/>
          <w:numId w:val="34"/>
        </w:numPr>
        <w:spacing w:before="0"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Alcoholic Beverage Control Law, Section 65 – B (2)(a) (Fraudulent Identification):</w:t>
      </w:r>
      <w:r w:rsidRPr="00E2707A">
        <w:rPr>
          <w:rStyle w:val="Emphasis"/>
          <w:rFonts w:asciiTheme="minorHAnsi" w:hAnsiTheme="minorHAnsi" w:cstheme="minorHAnsi"/>
          <w:b/>
          <w:bCs/>
          <w:color w:val="262626"/>
          <w:sz w:val="22"/>
          <w:szCs w:val="22"/>
        </w:rPr>
        <w:t> </w:t>
      </w:r>
      <w:r w:rsidRPr="00E2707A">
        <w:rPr>
          <w:rFonts w:asciiTheme="minorHAnsi" w:hAnsiTheme="minorHAnsi" w:cstheme="minorHAnsi"/>
          <w:color w:val="262626"/>
          <w:sz w:val="22"/>
          <w:szCs w:val="22"/>
        </w:rPr>
        <w:t>No person under the age of 21 years shall present or offer to any license under this chapter, or to the agent or employee of such license, any written evidence of age which is false, fraudulent,</w:t>
      </w:r>
      <w:r w:rsidR="00E2707A">
        <w:rPr>
          <w:rFonts w:asciiTheme="minorHAnsi" w:hAnsiTheme="minorHAnsi" w:cstheme="minorHAnsi"/>
          <w:color w:val="262626"/>
          <w:sz w:val="22"/>
          <w:szCs w:val="22"/>
        </w:rPr>
        <w:t xml:space="preserve"> </w:t>
      </w:r>
      <w:r w:rsidRPr="00E2707A">
        <w:rPr>
          <w:rFonts w:asciiTheme="minorHAnsi" w:hAnsiTheme="minorHAnsi" w:cstheme="minorHAnsi"/>
          <w:color w:val="262626"/>
          <w:sz w:val="22"/>
          <w:szCs w:val="22"/>
        </w:rPr>
        <w:t>or not actually his own for the purpose of purchasing or attempting to purchase any alcoholic beverage.</w:t>
      </w:r>
    </w:p>
    <w:p w14:paraId="02FFEE70" w14:textId="6E2C9C0B" w:rsidR="00765DF5" w:rsidRPr="00E2707A" w:rsidRDefault="00765DF5" w:rsidP="00442867">
      <w:pPr>
        <w:pStyle w:val="NormalWeb"/>
        <w:numPr>
          <w:ilvl w:val="0"/>
          <w:numId w:val="34"/>
        </w:numPr>
        <w:spacing w:before="225"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Alcoholic Beverage Control Law, Section 65 – B (3) (Fraudulent Use of Driver’s License):</w:t>
      </w:r>
      <w:r w:rsidRPr="00E2707A">
        <w:rPr>
          <w:rStyle w:val="Emphasis"/>
          <w:rFonts w:asciiTheme="minorHAnsi" w:hAnsiTheme="minorHAnsi" w:cstheme="minorHAnsi"/>
          <w:b/>
          <w:bCs/>
          <w:color w:val="262626"/>
          <w:sz w:val="22"/>
          <w:szCs w:val="22"/>
        </w:rPr>
        <w:t> </w:t>
      </w:r>
      <w:r w:rsidRPr="00E2707A">
        <w:rPr>
          <w:rFonts w:asciiTheme="minorHAnsi" w:hAnsiTheme="minorHAnsi" w:cstheme="minorHAnsi"/>
          <w:color w:val="262626"/>
          <w:sz w:val="22"/>
          <w:szCs w:val="22"/>
        </w:rPr>
        <w:t>In addition to the penalties otherwise provided in subdivision one of this section, if a determination is made sustaining a charge of illegally purchasing or attempting to illegally purchase an alcoholic beverage, the court may suspend such person’s license to drive a motor vehicle for 90 days if it is found that it was the written evidence of age used for the purpose of such illegal purchase or attempt to illegally purchase.  </w:t>
      </w:r>
    </w:p>
    <w:p w14:paraId="2F6AFE01" w14:textId="5FC39181" w:rsidR="00765DF5" w:rsidRPr="00E2707A" w:rsidRDefault="00765DF5" w:rsidP="00442867">
      <w:pPr>
        <w:pStyle w:val="NormalWeb"/>
        <w:numPr>
          <w:ilvl w:val="0"/>
          <w:numId w:val="34"/>
        </w:numPr>
        <w:spacing w:before="225"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General Obligations Law: Article 11-100 (Known as the Social Host Law): </w:t>
      </w:r>
      <w:r w:rsidRPr="00E2707A">
        <w:rPr>
          <w:rFonts w:asciiTheme="minorHAnsi" w:hAnsiTheme="minorHAnsi" w:cstheme="minorHAnsi"/>
          <w:color w:val="262626"/>
          <w:sz w:val="22"/>
          <w:szCs w:val="22"/>
        </w:rPr>
        <w:t>Any person who shall be injured in person, property, means of support or otherwise, by reason of the intoxication or impairment of ability of any person under the age of 21 years, whether resulting in his death or not, shall have a right of action to recover actual damages against any person who knowingly causes such intoxication or impairment of ability by unlawfully furnishing to or unlawfully assisting in procuring alcoholic beverages for such person with knowledge or reasonable cause to believe that such person was under the age of 21 years. </w:t>
      </w:r>
    </w:p>
    <w:p w14:paraId="369F3280" w14:textId="577FAB6E" w:rsidR="00765DF5" w:rsidRPr="00E2707A" w:rsidRDefault="00765DF5" w:rsidP="00442867">
      <w:pPr>
        <w:pStyle w:val="NormalWeb"/>
        <w:numPr>
          <w:ilvl w:val="0"/>
          <w:numId w:val="34"/>
        </w:numPr>
        <w:spacing w:before="225"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General Obligations Law: Article 11-101 (Known as the Dram Shop Act): </w:t>
      </w:r>
      <w:r w:rsidRPr="00E2707A">
        <w:rPr>
          <w:rFonts w:asciiTheme="minorHAnsi" w:hAnsiTheme="minorHAnsi" w:cstheme="minorHAnsi"/>
          <w:color w:val="262626"/>
          <w:sz w:val="22"/>
          <w:szCs w:val="22"/>
        </w:rPr>
        <w:t>Any person who shall be injured in person, property, means of support or otherwise by any intoxicated person, or by reason of the intoxication of any person, whether resulting in his death or not shall have a right of action against any person who shall, by unlawful selling to or unlawfully assisting in procuring liquor for such intoxicated person have caused or contributed to such intoxication; and in any such action such person shall have a right to recover actual and exemplary damages.</w:t>
      </w:r>
    </w:p>
    <w:p w14:paraId="14612395" w14:textId="7585680D" w:rsidR="00765DF5" w:rsidRPr="00E2707A" w:rsidRDefault="00765DF5" w:rsidP="00442867">
      <w:pPr>
        <w:pStyle w:val="NormalWeb"/>
        <w:numPr>
          <w:ilvl w:val="0"/>
          <w:numId w:val="34"/>
        </w:numPr>
        <w:spacing w:before="225"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Open Containers Prohibited: Town of Harrison LL#21 978 85 – 4:</w:t>
      </w:r>
      <w:r w:rsidRPr="00E2707A">
        <w:rPr>
          <w:rStyle w:val="Emphasis"/>
          <w:rFonts w:asciiTheme="minorHAnsi" w:hAnsiTheme="minorHAnsi" w:cstheme="minorHAnsi"/>
          <w:b/>
          <w:bCs/>
          <w:color w:val="262626"/>
          <w:sz w:val="22"/>
          <w:szCs w:val="22"/>
        </w:rPr>
        <w:t> </w:t>
      </w:r>
      <w:r w:rsidRPr="00E2707A">
        <w:rPr>
          <w:rFonts w:asciiTheme="minorHAnsi" w:hAnsiTheme="minorHAnsi" w:cstheme="minorHAnsi"/>
          <w:color w:val="262626"/>
          <w:sz w:val="22"/>
          <w:szCs w:val="22"/>
        </w:rPr>
        <w:t>No person shall consume or ingest alcoholic beverage in any public place or transportation facility within the Town of Harrison. Carrying on the person, holding or possessing any open, unsealed, or partially full bottle, can, or container which contains an alcoholic beverage in a public place as herein above defined shall constitute prima facie evidence a violation of this section. </w:t>
      </w:r>
    </w:p>
    <w:p w14:paraId="6D9EBEC1" w14:textId="6A545A0C" w:rsidR="00765DF5" w:rsidRDefault="00765DF5" w:rsidP="00442867">
      <w:pPr>
        <w:pStyle w:val="NormalWeb"/>
        <w:numPr>
          <w:ilvl w:val="0"/>
          <w:numId w:val="34"/>
        </w:numPr>
        <w:spacing w:before="225"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Open Containers in Vehicles: Town of Harrison LL#21 978 85 – 5:</w:t>
      </w:r>
      <w:r w:rsidRPr="00E2707A">
        <w:rPr>
          <w:rStyle w:val="Emphasis"/>
          <w:rFonts w:asciiTheme="minorHAnsi" w:hAnsiTheme="minorHAnsi" w:cstheme="minorHAnsi"/>
          <w:b/>
          <w:bCs/>
          <w:color w:val="262626"/>
          <w:sz w:val="22"/>
          <w:szCs w:val="22"/>
        </w:rPr>
        <w:t> </w:t>
      </w:r>
      <w:r w:rsidRPr="00E2707A">
        <w:rPr>
          <w:rFonts w:asciiTheme="minorHAnsi" w:hAnsiTheme="minorHAnsi" w:cstheme="minorHAnsi"/>
          <w:color w:val="262626"/>
          <w:sz w:val="22"/>
          <w:szCs w:val="22"/>
        </w:rPr>
        <w:t>Any open, unsealed, resealed, or partially full bottle, can or container which contains an alcoholic beverage found in any vehicle in any such public place or transportation facility shall be prima facie evidence that the same is in possession of all the occupants of said vehicle and in possession of the person last having control and custody of said vehicle. </w:t>
      </w:r>
    </w:p>
    <w:p w14:paraId="3BDBAAA7" w14:textId="77777777" w:rsidR="00E370E2" w:rsidRPr="00E2707A" w:rsidRDefault="00E370E2" w:rsidP="00E370E2">
      <w:pPr>
        <w:pStyle w:val="NormalWeb"/>
        <w:spacing w:before="225" w:beforeAutospacing="0" w:after="225" w:afterAutospacing="0"/>
        <w:ind w:left="720"/>
        <w:jc w:val="both"/>
        <w:rPr>
          <w:rFonts w:asciiTheme="minorHAnsi" w:hAnsiTheme="minorHAnsi" w:cstheme="minorHAnsi"/>
          <w:color w:val="262626"/>
          <w:sz w:val="22"/>
          <w:szCs w:val="22"/>
        </w:rPr>
      </w:pPr>
    </w:p>
    <w:p w14:paraId="706409CA" w14:textId="77777777" w:rsidR="00644070" w:rsidRPr="00644070" w:rsidRDefault="00765DF5" w:rsidP="00442867">
      <w:pPr>
        <w:pStyle w:val="NormalWeb"/>
        <w:numPr>
          <w:ilvl w:val="0"/>
          <w:numId w:val="36"/>
        </w:numPr>
        <w:spacing w:before="225" w:beforeAutospacing="0" w:after="225" w:afterAutospacing="0"/>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lastRenderedPageBreak/>
        <w:t>The Policy</w:t>
      </w:r>
    </w:p>
    <w:p w14:paraId="7E08D1B8" w14:textId="37CDE201" w:rsidR="00765DF5" w:rsidRPr="00E2707A" w:rsidRDefault="00765DF5" w:rsidP="00574006">
      <w:pPr>
        <w:pStyle w:val="NormalWeb"/>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The use of alcoholic beverages by those of legal age is permitted on college property and at college-sponsored events in accordance with applicable State Laws and college policies as stated herein. Responsibility for ensuring compliance with these laws and policies rest with each member of the college community, whether student, faculty, or staff. </w:t>
      </w:r>
    </w:p>
    <w:p w14:paraId="3362775B" w14:textId="77777777" w:rsidR="00765DF5" w:rsidRPr="00E2707A" w:rsidRDefault="00765DF5" w:rsidP="00574006">
      <w:pPr>
        <w:pStyle w:val="NormalWeb"/>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In compliance with State law and Town ordinance, open containers of alcoholic beverages are permitted in public spaces on campus only at registered events or contract vendor operations. “Public spaces” include hallways, stairwells, lounges, and instructional areas of all buildings. </w:t>
      </w:r>
    </w:p>
    <w:p w14:paraId="6389AD1B" w14:textId="77777777" w:rsidR="00765DF5" w:rsidRPr="00E2707A" w:rsidRDefault="00765DF5" w:rsidP="00574006">
      <w:pPr>
        <w:pStyle w:val="NormalWeb"/>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In support of the responsible use of alcohol, kegs are not permitted on campus except as provided by a contract vendor at registered public events and in food service operations as provided in this policy.</w:t>
      </w:r>
    </w:p>
    <w:p w14:paraId="33C2D6DA" w14:textId="77777777" w:rsidR="00765DF5" w:rsidRPr="00E2707A" w:rsidRDefault="00765DF5" w:rsidP="00574006">
      <w:pPr>
        <w:pStyle w:val="NormalWeb"/>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When alcohol is used illegally or when inappropriate behavior accompanies and/or follows the use to alcoholic beverages (e.g., behavior which violates the rights of others in the community or causes personal injury and/or property damage), these actions become a legitimate concern of the college community. Such behavior shall be considered a serious offense and may result in disciplinary, administrative, criminal, or civil action. Campus disciplinary action will be taken through the judicial process and consequences may range from verbal warnings to the most severe disciplinary penalty.</w:t>
      </w:r>
    </w:p>
    <w:p w14:paraId="54B92E34" w14:textId="77777777" w:rsidR="00765DF5" w:rsidRPr="00E2707A" w:rsidRDefault="00765DF5" w:rsidP="00574006">
      <w:pPr>
        <w:pStyle w:val="NormalWeb"/>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The college provides confidential counseling, educational programs, and other services for those students seeking assistance for problems related to alcohol.</w:t>
      </w:r>
    </w:p>
    <w:p w14:paraId="5F2E65E4" w14:textId="77777777" w:rsidR="00765DF5" w:rsidRPr="00E2707A" w:rsidRDefault="00765DF5" w:rsidP="00574006">
      <w:pPr>
        <w:pStyle w:val="NormalWeb"/>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This policy shall be reviewed on an annual basis by the Alcohol and Drug Policy Review Committee who will make recommendations for changes and updates in the policy to the college governance structure.</w:t>
      </w:r>
    </w:p>
    <w:p w14:paraId="1207D657" w14:textId="48D88AE2" w:rsidR="00765DF5" w:rsidRPr="00E2707A" w:rsidRDefault="00765DF5" w:rsidP="00442867">
      <w:pPr>
        <w:pStyle w:val="NormalWeb"/>
        <w:numPr>
          <w:ilvl w:val="0"/>
          <w:numId w:val="36"/>
        </w:numPr>
        <w:spacing w:before="225" w:beforeAutospacing="0" w:after="225" w:afterAutospacing="0"/>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Policies for personal use and possession in private facilities</w:t>
      </w:r>
    </w:p>
    <w:p w14:paraId="51B67A68" w14:textId="776AED02" w:rsidR="00765DF5" w:rsidRPr="00E2707A" w:rsidRDefault="00765DF5" w:rsidP="00442867">
      <w:pPr>
        <w:pStyle w:val="NormalWeb"/>
        <w:numPr>
          <w:ilvl w:val="0"/>
          <w:numId w:val="37"/>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The college permits personal use and possession of alcoholic beverages by those of legal age in small, informal gatherings in private facilities as provided in this policy. Personal use and possession of alcoholic beverages as defined in this section do not have to be registered. </w:t>
      </w:r>
    </w:p>
    <w:p w14:paraId="6082C777" w14:textId="652FF2CB" w:rsidR="00765DF5" w:rsidRPr="00E2707A" w:rsidRDefault="00765DF5" w:rsidP="00442867">
      <w:pPr>
        <w:pStyle w:val="NormalWeb"/>
        <w:numPr>
          <w:ilvl w:val="0"/>
          <w:numId w:val="37"/>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Residence Facilities (Residence Halls &amp; Apartments): In private living units (rooms, suites, or apartments) where none of the assigned residents are 21 years old or older, alcoholic beverages may not be present.</w:t>
      </w:r>
    </w:p>
    <w:p w14:paraId="142AF859" w14:textId="17FF177E" w:rsidR="00765DF5" w:rsidRPr="00E2707A" w:rsidRDefault="00765DF5" w:rsidP="00442867">
      <w:pPr>
        <w:pStyle w:val="NormalWeb"/>
        <w:numPr>
          <w:ilvl w:val="0"/>
          <w:numId w:val="37"/>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Residence Facilities (Residence Halls &amp; Apartments): In private living units (rooms, suites, or apartments) where one or more of the assigned residents are 21 years old or older, alcoholic beverages may be consumed by residents and their guests who are 21 years old or older under the following guidelines:</w:t>
      </w:r>
    </w:p>
    <w:p w14:paraId="4F86392F" w14:textId="77777777" w:rsidR="00765DF5" w:rsidRPr="00E2707A" w:rsidRDefault="00765DF5" w:rsidP="00442867">
      <w:pPr>
        <w:numPr>
          <w:ilvl w:val="1"/>
          <w:numId w:val="38"/>
        </w:numPr>
        <w:spacing w:before="100" w:beforeAutospacing="1" w:after="45"/>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Private living units are defined as: Rooms, suites, apartment spaces that are not generally accessible to the general public, where a student may have a reasonable expectation of privacy. Alcoholic beverages may not be consumed outside at any time, including in the apartment complexes. </w:t>
      </w:r>
    </w:p>
    <w:p w14:paraId="6B4CAB85" w14:textId="77777777" w:rsidR="00765DF5" w:rsidRPr="00E2707A" w:rsidRDefault="00765DF5" w:rsidP="00442867">
      <w:pPr>
        <w:numPr>
          <w:ilvl w:val="1"/>
          <w:numId w:val="38"/>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Under the “Personal Use” category, the maximum number in attendance may not exceed the limits set below:</w:t>
      </w:r>
      <w:r w:rsidRPr="00E2707A">
        <w:rPr>
          <w:rFonts w:asciiTheme="minorHAnsi" w:hAnsiTheme="minorHAnsi" w:cstheme="minorHAnsi"/>
          <w:color w:val="262626"/>
          <w:sz w:val="22"/>
          <w:szCs w:val="22"/>
        </w:rPr>
        <w:br/>
        <w:t>·For units designed to accommodate one to two people: 6 people</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lastRenderedPageBreak/>
        <w:t>·For units designed to accommodate four people (apartments/suites): 10 people</w:t>
      </w:r>
      <w:r w:rsidRPr="00E2707A">
        <w:rPr>
          <w:rFonts w:asciiTheme="minorHAnsi" w:hAnsiTheme="minorHAnsi" w:cstheme="minorHAnsi"/>
          <w:color w:val="262626"/>
          <w:sz w:val="22"/>
          <w:szCs w:val="22"/>
        </w:rPr>
        <w:br/>
        <w:t>·For units designed to accommodate six to eight people (apartments/suites): 14 people</w:t>
      </w:r>
    </w:p>
    <w:p w14:paraId="6C470636" w14:textId="77777777" w:rsidR="00F934C8" w:rsidRDefault="00765DF5" w:rsidP="00442867">
      <w:pPr>
        <w:numPr>
          <w:ilvl w:val="1"/>
          <w:numId w:val="38"/>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The host(s) will prevent disruptive and excessive noise, which may be disturbing to area residents, and be accountable for the behav</w:t>
      </w:r>
      <w:r w:rsidR="006F0C56">
        <w:rPr>
          <w:rFonts w:asciiTheme="minorHAnsi" w:hAnsiTheme="minorHAnsi" w:cstheme="minorHAnsi"/>
          <w:color w:val="262626"/>
          <w:sz w:val="22"/>
          <w:szCs w:val="22"/>
        </w:rPr>
        <w:t>ior of any</w:t>
      </w:r>
      <w:r w:rsidRPr="00E2707A">
        <w:rPr>
          <w:rFonts w:asciiTheme="minorHAnsi" w:hAnsiTheme="minorHAnsi" w:cstheme="minorHAnsi"/>
          <w:color w:val="262626"/>
          <w:sz w:val="22"/>
          <w:szCs w:val="22"/>
        </w:rPr>
        <w:t xml:space="preserve"> guests.</w:t>
      </w:r>
    </w:p>
    <w:p w14:paraId="7D91207A" w14:textId="77777777" w:rsidR="00F934C8" w:rsidRDefault="00765DF5" w:rsidP="00442867">
      <w:pPr>
        <w:numPr>
          <w:ilvl w:val="0"/>
          <w:numId w:val="37"/>
        </w:numPr>
        <w:spacing w:before="100" w:beforeAutospacing="1" w:after="45"/>
        <w:jc w:val="both"/>
        <w:rPr>
          <w:rFonts w:asciiTheme="minorHAnsi" w:hAnsiTheme="minorHAnsi" w:cstheme="minorHAnsi"/>
          <w:color w:val="262626"/>
          <w:sz w:val="22"/>
          <w:szCs w:val="22"/>
        </w:rPr>
      </w:pPr>
      <w:r w:rsidRPr="00F934C8">
        <w:rPr>
          <w:rFonts w:asciiTheme="minorHAnsi" w:hAnsiTheme="minorHAnsi" w:cstheme="minorHAnsi"/>
          <w:color w:val="262626"/>
          <w:sz w:val="22"/>
          <w:szCs w:val="22"/>
        </w:rPr>
        <w:t>Other Campus Facilities:</w:t>
      </w:r>
      <w:r w:rsidRPr="00F934C8">
        <w:rPr>
          <w:rStyle w:val="Emphasis"/>
          <w:rFonts w:asciiTheme="minorHAnsi" w:hAnsiTheme="minorHAnsi" w:cstheme="minorHAnsi"/>
          <w:color w:val="262626"/>
          <w:sz w:val="22"/>
          <w:szCs w:val="22"/>
        </w:rPr>
        <w:t> </w:t>
      </w:r>
      <w:r w:rsidRPr="00F934C8">
        <w:rPr>
          <w:rFonts w:asciiTheme="minorHAnsi" w:hAnsiTheme="minorHAnsi" w:cstheme="minorHAnsi"/>
          <w:color w:val="262626"/>
          <w:sz w:val="22"/>
          <w:szCs w:val="22"/>
        </w:rPr>
        <w:t xml:space="preserve">Students, faculty, or staff members who are 21 years of age or older may consume alcoholic beverages within their office, personal studio, or similar private space in groups of 10 or fewer individuals if permitted under guidelines established </w:t>
      </w:r>
      <w:r w:rsidR="006F0C56" w:rsidRPr="00F934C8">
        <w:rPr>
          <w:rFonts w:asciiTheme="minorHAnsi" w:hAnsiTheme="minorHAnsi" w:cstheme="minorHAnsi"/>
          <w:color w:val="262626"/>
          <w:sz w:val="22"/>
          <w:szCs w:val="22"/>
        </w:rPr>
        <w:t>by their supervisor and</w:t>
      </w:r>
      <w:r w:rsidRPr="00F934C8">
        <w:rPr>
          <w:rFonts w:asciiTheme="minorHAnsi" w:hAnsiTheme="minorHAnsi" w:cstheme="minorHAnsi"/>
          <w:color w:val="262626"/>
          <w:sz w:val="22"/>
          <w:szCs w:val="22"/>
        </w:rPr>
        <w:t xml:space="preserve"> chair, or director responsible for managing the building.</w:t>
      </w:r>
      <w:r w:rsidR="00F934C8" w:rsidRPr="00F934C8">
        <w:rPr>
          <w:rFonts w:asciiTheme="minorHAnsi" w:hAnsiTheme="minorHAnsi" w:cstheme="minorHAnsi"/>
          <w:color w:val="262626"/>
          <w:sz w:val="22"/>
          <w:szCs w:val="22"/>
        </w:rPr>
        <w:t xml:space="preserve"> </w:t>
      </w:r>
    </w:p>
    <w:p w14:paraId="21D98CC5" w14:textId="4867500C" w:rsidR="00765DF5" w:rsidRPr="00F934C8" w:rsidRDefault="00F934C8" w:rsidP="00F934C8">
      <w:pPr>
        <w:spacing w:before="100" w:beforeAutospacing="1" w:after="45"/>
        <w:rPr>
          <w:rFonts w:asciiTheme="minorHAnsi" w:hAnsiTheme="minorHAnsi" w:cstheme="minorHAnsi"/>
          <w:color w:val="262626"/>
          <w:sz w:val="22"/>
          <w:szCs w:val="22"/>
        </w:rPr>
      </w:pPr>
      <w:r>
        <w:rPr>
          <w:rStyle w:val="Strong"/>
          <w:rFonts w:asciiTheme="minorHAnsi" w:hAnsiTheme="minorHAnsi" w:cstheme="minorHAnsi"/>
          <w:color w:val="262626"/>
          <w:sz w:val="22"/>
          <w:szCs w:val="22"/>
        </w:rPr>
        <w:t xml:space="preserve">V. </w:t>
      </w:r>
      <w:r w:rsidR="00765DF5" w:rsidRPr="00F934C8">
        <w:rPr>
          <w:rStyle w:val="Strong"/>
          <w:rFonts w:asciiTheme="minorHAnsi" w:hAnsiTheme="minorHAnsi" w:cstheme="minorHAnsi"/>
          <w:color w:val="262626"/>
          <w:sz w:val="22"/>
          <w:szCs w:val="22"/>
        </w:rPr>
        <w:t>General Policies for Other than Personal Use</w:t>
      </w:r>
    </w:p>
    <w:p w14:paraId="31FA1A37" w14:textId="29E6215A" w:rsidR="00765DF5" w:rsidRPr="00E2707A" w:rsidRDefault="00765DF5" w:rsidP="00442867">
      <w:pPr>
        <w:pStyle w:val="NormalWeb"/>
        <w:numPr>
          <w:ilvl w:val="0"/>
          <w:numId w:val="39"/>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Direct or indirect charges for alcoholic beverages may be levied </w:t>
      </w:r>
      <w:r w:rsidRPr="00E2707A">
        <w:rPr>
          <w:rStyle w:val="Strong"/>
          <w:rFonts w:asciiTheme="minorHAnsi" w:hAnsiTheme="minorHAnsi" w:cstheme="minorHAnsi"/>
          <w:color w:val="262626"/>
          <w:sz w:val="22"/>
          <w:szCs w:val="22"/>
        </w:rPr>
        <w:t>only</w:t>
      </w:r>
      <w:r w:rsidRPr="00E2707A">
        <w:rPr>
          <w:rFonts w:asciiTheme="minorHAnsi" w:hAnsiTheme="minorHAnsi" w:cstheme="minorHAnsi"/>
          <w:color w:val="262626"/>
          <w:sz w:val="22"/>
          <w:szCs w:val="22"/>
        </w:rPr>
        <w:t> if provided by a contract vendor with the appropriate license liability insurance coverage. That vendor must operate in compliance with State law and college policies, and will be held accountable for ensuring that enforcement takes place.</w:t>
      </w:r>
    </w:p>
    <w:p w14:paraId="29CE3872" w14:textId="77777777" w:rsidR="00F934C8" w:rsidRDefault="00765DF5" w:rsidP="00442867">
      <w:pPr>
        <w:pStyle w:val="NormalWeb"/>
        <w:numPr>
          <w:ilvl w:val="0"/>
          <w:numId w:val="39"/>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For both small, private gatherings and large, public open events, everyone wishing to obtain alcoholic beverages, whether sold or given away, must present picture identification as proof of age. This is generally a driver’s license or sheriff’s ID. Any question about the</w:t>
      </w:r>
      <w:r w:rsidR="00FC540F">
        <w:rPr>
          <w:rFonts w:asciiTheme="minorHAnsi" w:hAnsiTheme="minorHAnsi" w:cstheme="minorHAnsi"/>
          <w:color w:val="262626"/>
          <w:sz w:val="22"/>
          <w:szCs w:val="22"/>
        </w:rPr>
        <w:t xml:space="preserve"> legitimacy of such proof will</w:t>
      </w:r>
      <w:r w:rsidRPr="00E2707A">
        <w:rPr>
          <w:rFonts w:asciiTheme="minorHAnsi" w:hAnsiTheme="minorHAnsi" w:cstheme="minorHAnsi"/>
          <w:color w:val="262626"/>
          <w:sz w:val="22"/>
          <w:szCs w:val="22"/>
        </w:rPr>
        <w:t xml:space="preserve"> result in denial of service.</w:t>
      </w:r>
    </w:p>
    <w:p w14:paraId="57E7BBF7" w14:textId="3B995500" w:rsidR="00765DF5" w:rsidRPr="00E2707A" w:rsidRDefault="00F934C8" w:rsidP="00442867">
      <w:pPr>
        <w:pStyle w:val="NormalWeb"/>
        <w:numPr>
          <w:ilvl w:val="0"/>
          <w:numId w:val="39"/>
        </w:numPr>
        <w:spacing w:before="225" w:beforeAutospacing="0" w:after="225" w:afterAutospacing="0"/>
        <w:jc w:val="both"/>
        <w:rPr>
          <w:rFonts w:asciiTheme="minorHAnsi" w:hAnsiTheme="minorHAnsi" w:cstheme="minorHAnsi"/>
          <w:color w:val="262626"/>
          <w:sz w:val="22"/>
          <w:szCs w:val="22"/>
        </w:rPr>
      </w:pPr>
      <w:r>
        <w:rPr>
          <w:rFonts w:asciiTheme="minorHAnsi" w:hAnsiTheme="minorHAnsi" w:cstheme="minorHAnsi"/>
          <w:color w:val="262626"/>
          <w:sz w:val="22"/>
          <w:szCs w:val="22"/>
        </w:rPr>
        <w:t xml:space="preserve">A </w:t>
      </w:r>
      <w:r w:rsidR="00765DF5" w:rsidRPr="00E2707A">
        <w:rPr>
          <w:rFonts w:asciiTheme="minorHAnsi" w:hAnsiTheme="minorHAnsi" w:cstheme="minorHAnsi"/>
          <w:color w:val="262626"/>
          <w:sz w:val="22"/>
          <w:szCs w:val="22"/>
        </w:rPr>
        <w:t xml:space="preserve">reasonable </w:t>
      </w:r>
      <w:proofErr w:type="gramStart"/>
      <w:r w:rsidR="00765DF5" w:rsidRPr="00E2707A">
        <w:rPr>
          <w:rFonts w:asciiTheme="minorHAnsi" w:hAnsiTheme="minorHAnsi" w:cstheme="minorHAnsi"/>
          <w:color w:val="262626"/>
          <w:sz w:val="22"/>
          <w:szCs w:val="22"/>
        </w:rPr>
        <w:t>amount</w:t>
      </w:r>
      <w:proofErr w:type="gramEnd"/>
      <w:r w:rsidR="00765DF5" w:rsidRPr="00E2707A">
        <w:rPr>
          <w:rFonts w:asciiTheme="minorHAnsi" w:hAnsiTheme="minorHAnsi" w:cstheme="minorHAnsi"/>
          <w:color w:val="262626"/>
          <w:sz w:val="22"/>
          <w:szCs w:val="22"/>
        </w:rPr>
        <w:t xml:space="preserve"> of non-alcoholic beverages (other than water) and food must be provided at any event where alcoholic beverages are served. There must be a sufficient quantity and variety of nonalcoholic beverages available at all times during the function to meet the legitimate needs of nondrinkers.</w:t>
      </w:r>
    </w:p>
    <w:p w14:paraId="7022DACE" w14:textId="6373B03D" w:rsidR="00765DF5" w:rsidRPr="00E2707A" w:rsidRDefault="00765DF5" w:rsidP="00442867">
      <w:pPr>
        <w:pStyle w:val="NormalWeb"/>
        <w:numPr>
          <w:ilvl w:val="0"/>
          <w:numId w:val="39"/>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Under no circumstance may individual be permitted to bring their own alcoholic beverages to an event where alcohol is being served under the provisions of this policy, nor to a nonalcoholic event.</w:t>
      </w:r>
    </w:p>
    <w:p w14:paraId="0430F625" w14:textId="7DDE69A5" w:rsidR="00765DF5" w:rsidRPr="00E2707A" w:rsidRDefault="00765DF5" w:rsidP="00442867">
      <w:pPr>
        <w:pStyle w:val="NormalWeb"/>
        <w:numPr>
          <w:ilvl w:val="0"/>
          <w:numId w:val="39"/>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Alcoholic beverages may only be served within the hours indicated at the location stated on the registration form, and cannot be removed from that location. Services of alcoholic beverages may not exceed midnight at functions scheduled on Sunday through Thursday and may not exceed 1:30 a.m. for function scheduled Friday and Saturday. </w:t>
      </w:r>
    </w:p>
    <w:p w14:paraId="655F8CBB" w14:textId="4C063E94" w:rsidR="00765DF5" w:rsidRPr="00E2707A" w:rsidRDefault="00765DF5" w:rsidP="00442867">
      <w:pPr>
        <w:pStyle w:val="NormalWeb"/>
        <w:numPr>
          <w:ilvl w:val="0"/>
          <w:numId w:val="39"/>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All other than personal use of alcoholic beverages, such as small private gatherings or larger, open, public events, must be regis</w:t>
      </w:r>
      <w:r w:rsidR="00AB4D62">
        <w:rPr>
          <w:rFonts w:asciiTheme="minorHAnsi" w:hAnsiTheme="minorHAnsi" w:cstheme="minorHAnsi"/>
          <w:color w:val="262626"/>
          <w:sz w:val="22"/>
          <w:szCs w:val="22"/>
        </w:rPr>
        <w:t>tered with the appropriate chair</w:t>
      </w:r>
      <w:r w:rsidRPr="00E2707A">
        <w:rPr>
          <w:rFonts w:asciiTheme="minorHAnsi" w:hAnsiTheme="minorHAnsi" w:cstheme="minorHAnsi"/>
          <w:color w:val="262626"/>
          <w:sz w:val="22"/>
          <w:szCs w:val="22"/>
        </w:rPr>
        <w:t xml:space="preserve"> or director responsible for managing the building (residence coordinators for residence units as stated in sections VI and VII of this policy).</w:t>
      </w:r>
    </w:p>
    <w:p w14:paraId="1DA6D0FB" w14:textId="4DE22C79" w:rsidR="00765DF5" w:rsidRPr="00E2707A" w:rsidRDefault="00765DF5" w:rsidP="00442867">
      <w:pPr>
        <w:pStyle w:val="NormalWeb"/>
        <w:numPr>
          <w:ilvl w:val="0"/>
          <w:numId w:val="40"/>
        </w:numPr>
        <w:spacing w:before="225" w:beforeAutospacing="0" w:after="225" w:afterAutospacing="0"/>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Special policies for small, private gatherings</w:t>
      </w:r>
      <w:r w:rsidRPr="00E2707A">
        <w:rPr>
          <w:rFonts w:asciiTheme="minorHAnsi" w:hAnsiTheme="minorHAnsi" w:cstheme="minorHAnsi"/>
          <w:b/>
          <w:bCs/>
          <w:color w:val="262626"/>
          <w:sz w:val="22"/>
          <w:szCs w:val="22"/>
        </w:rPr>
        <w:br/>
      </w:r>
      <w:r w:rsidRPr="00E2707A">
        <w:rPr>
          <w:rFonts w:asciiTheme="minorHAnsi" w:hAnsiTheme="minorHAnsi" w:cstheme="minorHAnsi"/>
          <w:color w:val="262626"/>
          <w:sz w:val="22"/>
          <w:szCs w:val="22"/>
        </w:rPr>
        <w:t xml:space="preserve">A small private gathering </w:t>
      </w:r>
      <w:proofErr w:type="gramStart"/>
      <w:r w:rsidRPr="00E2707A">
        <w:rPr>
          <w:rFonts w:asciiTheme="minorHAnsi" w:hAnsiTheme="minorHAnsi" w:cstheme="minorHAnsi"/>
          <w:color w:val="262626"/>
          <w:sz w:val="22"/>
          <w:szCs w:val="22"/>
        </w:rPr>
        <w:t>is</w:t>
      </w:r>
      <w:proofErr w:type="gramEnd"/>
      <w:r w:rsidRPr="00E2707A">
        <w:rPr>
          <w:rFonts w:asciiTheme="minorHAnsi" w:hAnsiTheme="minorHAnsi" w:cstheme="minorHAnsi"/>
          <w:color w:val="262626"/>
          <w:sz w:val="22"/>
          <w:szCs w:val="22"/>
        </w:rPr>
        <w:t xml:space="preserve"> defined to include any social event or function larger than that defined as “Personal Use” above but is less than the maximum attendance limitations described below. Small private gatherings are events that are closed to the general public (are not advertised) and generally who will attend is known in advance. For example, the party host(s) should be able to draw up a guest list or invitation list in advance containing the names of those who will be attending.</w:t>
      </w:r>
    </w:p>
    <w:p w14:paraId="23ABE801" w14:textId="6323C97C" w:rsidR="00765DF5" w:rsidRPr="00E2707A" w:rsidRDefault="00765DF5" w:rsidP="00574006">
      <w:pPr>
        <w:pStyle w:val="NormalWeb"/>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lastRenderedPageBreak/>
        <w:t>Small, private gatherings must be regis</w:t>
      </w:r>
      <w:r w:rsidR="0059714F">
        <w:rPr>
          <w:rFonts w:asciiTheme="minorHAnsi" w:hAnsiTheme="minorHAnsi" w:cstheme="minorHAnsi"/>
          <w:color w:val="262626"/>
          <w:sz w:val="22"/>
          <w:szCs w:val="22"/>
        </w:rPr>
        <w:t xml:space="preserve">tered with the appropriate chair </w:t>
      </w:r>
      <w:r w:rsidRPr="00E2707A">
        <w:rPr>
          <w:rFonts w:asciiTheme="minorHAnsi" w:hAnsiTheme="minorHAnsi" w:cstheme="minorHAnsi"/>
          <w:color w:val="262626"/>
          <w:sz w:val="22"/>
          <w:szCs w:val="22"/>
        </w:rPr>
        <w:t>or director responsible for managing the building (residence coordinators for residence units).</w:t>
      </w:r>
    </w:p>
    <w:p w14:paraId="14F03865" w14:textId="6771B463" w:rsidR="00765DF5" w:rsidRPr="00E2707A" w:rsidRDefault="00765DF5" w:rsidP="00442867">
      <w:pPr>
        <w:pStyle w:val="NormalWeb"/>
        <w:numPr>
          <w:ilvl w:val="0"/>
          <w:numId w:val="41"/>
        </w:numPr>
        <w:spacing w:before="225" w:beforeAutospacing="0" w:after="225" w:afterAutospacing="0"/>
        <w:jc w:val="both"/>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Residence Facilities (Residence Halls &amp; Apartments):</w:t>
      </w:r>
      <w:r w:rsidRPr="00E2707A">
        <w:rPr>
          <w:rStyle w:val="Emphasis"/>
          <w:rFonts w:asciiTheme="minorHAnsi" w:hAnsiTheme="minorHAnsi" w:cstheme="minorHAnsi"/>
          <w:b/>
          <w:bCs/>
          <w:color w:val="262626"/>
          <w:sz w:val="22"/>
          <w:szCs w:val="22"/>
        </w:rPr>
        <w:t> </w:t>
      </w:r>
      <w:r w:rsidRPr="00E2707A">
        <w:rPr>
          <w:rFonts w:asciiTheme="minorHAnsi" w:hAnsiTheme="minorHAnsi" w:cstheme="minorHAnsi"/>
          <w:color w:val="262626"/>
          <w:sz w:val="22"/>
          <w:szCs w:val="22"/>
        </w:rPr>
        <w:t>Small-group social events are an important part of life in a college residential setting. Periodically, residents may choose to include alcoholic beverages as part of their refreshments.</w:t>
      </w:r>
    </w:p>
    <w:p w14:paraId="5EB03FD9" w14:textId="6756C290" w:rsidR="00765DF5" w:rsidRPr="00E2707A" w:rsidRDefault="00765DF5" w:rsidP="00442867">
      <w:pPr>
        <w:numPr>
          <w:ilvl w:val="0"/>
          <w:numId w:val="4"/>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In the small, private gathering category, the maximum number in attendance may not exceed the limits set below:</w:t>
      </w:r>
      <w:r w:rsidRPr="00E2707A">
        <w:rPr>
          <w:rFonts w:asciiTheme="minorHAnsi" w:hAnsiTheme="minorHAnsi" w:cstheme="minorHAnsi"/>
          <w:color w:val="262626"/>
          <w:sz w:val="22"/>
          <w:szCs w:val="22"/>
        </w:rPr>
        <w:br/>
        <w:t>·For units designed to accommodate one to two people: 8 people</w:t>
      </w:r>
      <w:r w:rsidRPr="00E2707A">
        <w:rPr>
          <w:rFonts w:asciiTheme="minorHAnsi" w:hAnsiTheme="minorHAnsi" w:cstheme="minorHAnsi"/>
          <w:i/>
          <w:iCs/>
          <w:color w:val="262626"/>
          <w:sz w:val="22"/>
          <w:szCs w:val="22"/>
        </w:rPr>
        <w:br/>
      </w:r>
      <w:r w:rsidRPr="00E2707A">
        <w:rPr>
          <w:rFonts w:asciiTheme="minorHAnsi" w:hAnsiTheme="minorHAnsi" w:cstheme="minorHAnsi"/>
          <w:color w:val="262626"/>
          <w:sz w:val="22"/>
          <w:szCs w:val="22"/>
        </w:rPr>
        <w:t>·For units designed to accommodate four people (apartments or suites): 16 people</w:t>
      </w:r>
      <w:r w:rsidRPr="00E2707A">
        <w:rPr>
          <w:rFonts w:asciiTheme="minorHAnsi" w:hAnsiTheme="minorHAnsi" w:cstheme="minorHAnsi"/>
          <w:i/>
          <w:iCs/>
          <w:color w:val="262626"/>
          <w:sz w:val="22"/>
          <w:szCs w:val="22"/>
        </w:rPr>
        <w:br/>
      </w:r>
      <w:r w:rsidRPr="00E2707A">
        <w:rPr>
          <w:rFonts w:asciiTheme="minorHAnsi" w:hAnsiTheme="minorHAnsi" w:cstheme="minorHAnsi"/>
          <w:color w:val="262626"/>
          <w:sz w:val="22"/>
          <w:szCs w:val="22"/>
        </w:rPr>
        <w:t xml:space="preserve">·For units designed to accommodate between six and eight people (apartments or suites): 24 </w:t>
      </w:r>
      <w:r w:rsidR="00371A94">
        <w:rPr>
          <w:rFonts w:asciiTheme="minorHAnsi" w:hAnsiTheme="minorHAnsi" w:cstheme="minorHAnsi"/>
          <w:color w:val="262626"/>
          <w:sz w:val="22"/>
          <w:szCs w:val="22"/>
        </w:rPr>
        <w:t xml:space="preserve">   </w:t>
      </w:r>
      <w:r w:rsidRPr="00E2707A">
        <w:rPr>
          <w:rFonts w:asciiTheme="minorHAnsi" w:hAnsiTheme="minorHAnsi" w:cstheme="minorHAnsi"/>
          <w:color w:val="262626"/>
          <w:sz w:val="22"/>
          <w:szCs w:val="22"/>
        </w:rPr>
        <w:t>people</w:t>
      </w:r>
      <w:r w:rsidRPr="00E2707A">
        <w:rPr>
          <w:rFonts w:asciiTheme="minorHAnsi" w:hAnsiTheme="minorHAnsi" w:cstheme="minorHAnsi"/>
          <w:i/>
          <w:iCs/>
          <w:color w:val="262626"/>
          <w:sz w:val="22"/>
          <w:szCs w:val="22"/>
        </w:rPr>
        <w:br/>
      </w:r>
      <w:r w:rsidRPr="00E2707A">
        <w:rPr>
          <w:rFonts w:asciiTheme="minorHAnsi" w:hAnsiTheme="minorHAnsi" w:cstheme="minorHAnsi"/>
          <w:i/>
          <w:iCs/>
          <w:color w:val="262626"/>
          <w:sz w:val="22"/>
          <w:szCs w:val="22"/>
        </w:rPr>
        <w:br/>
      </w:r>
      <w:r w:rsidRPr="00E2707A">
        <w:rPr>
          <w:rFonts w:asciiTheme="minorHAnsi" w:hAnsiTheme="minorHAnsi" w:cstheme="minorHAnsi"/>
          <w:color w:val="262626"/>
          <w:sz w:val="22"/>
          <w:szCs w:val="22"/>
        </w:rPr>
        <w:t>Suites, rooms, and apartments are not designed for larger events which should take place in specific lounges and group programming spaces that have been made available in other facilities for this purpose.</w:t>
      </w:r>
    </w:p>
    <w:p w14:paraId="2A8E5AC6" w14:textId="295F8367" w:rsidR="00765DF5" w:rsidRPr="00E2707A" w:rsidRDefault="00765DF5" w:rsidP="00442867">
      <w:pPr>
        <w:numPr>
          <w:ilvl w:val="0"/>
          <w:numId w:val="4"/>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The college holds resident host(s) responsible for the use of alcohol and the actions of their guests; residents and their guests are expected to comply with the laws and policies governing alcohol and will be held accountable for such. </w:t>
      </w:r>
    </w:p>
    <w:p w14:paraId="7421E08D" w14:textId="77777777" w:rsidR="00E36B77" w:rsidRDefault="00765DF5" w:rsidP="00442867">
      <w:pPr>
        <w:numPr>
          <w:ilvl w:val="0"/>
          <w:numId w:val="4"/>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Small, private gatherings in residence facilities are only allowed in the apartment complexes.  They must be registered with the Apartments Complex Office by no later than the Tuesday prior to the event. Residence Life will forward notice to the New York Stat</w:t>
      </w:r>
      <w:r w:rsidR="00574006">
        <w:rPr>
          <w:rFonts w:asciiTheme="minorHAnsi" w:hAnsiTheme="minorHAnsi" w:cstheme="minorHAnsi"/>
          <w:color w:val="262626"/>
          <w:sz w:val="22"/>
          <w:szCs w:val="22"/>
        </w:rPr>
        <w:t>e</w:t>
      </w:r>
      <w:r w:rsidRPr="00E2707A">
        <w:rPr>
          <w:rFonts w:asciiTheme="minorHAnsi" w:hAnsiTheme="minorHAnsi" w:cstheme="minorHAnsi"/>
          <w:color w:val="262626"/>
          <w:sz w:val="22"/>
          <w:szCs w:val="22"/>
        </w:rPr>
        <w:t xml:space="preserve"> University Police. Registration forms are available from the Apartments Complex Office during normal business hours Monday through Friday.</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t>a. The registration will be approved by the residence coordinator if:</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r>
      <w:proofErr w:type="spellStart"/>
      <w:r w:rsidRPr="00E2707A">
        <w:rPr>
          <w:rFonts w:asciiTheme="minorHAnsi" w:hAnsiTheme="minorHAnsi" w:cstheme="minorHAnsi"/>
          <w:color w:val="262626"/>
          <w:sz w:val="22"/>
          <w:szCs w:val="22"/>
        </w:rPr>
        <w:t>i</w:t>
      </w:r>
      <w:proofErr w:type="spellEnd"/>
      <w:r w:rsidRPr="00E2707A">
        <w:rPr>
          <w:rFonts w:asciiTheme="minorHAnsi" w:hAnsiTheme="minorHAnsi" w:cstheme="minorHAnsi"/>
          <w:color w:val="262626"/>
          <w:sz w:val="22"/>
          <w:szCs w:val="22"/>
        </w:rPr>
        <w:t>. The host(s) have made plans for enforcing and indicate an intent to adhere to all campus policies and state and local laws governing the sale, services, provision, possession and consumption of alcoholic beverages.</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t>ii. Appropriate plans have been made by the host(s) to limit the amount of alcohol, to provide food and nonalcoholic beverages, to control noise, and to ensure that the event does not have a negative impact on the comfort of area residents. </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t>b.</w:t>
      </w:r>
      <w:r w:rsidR="00FA6686">
        <w:rPr>
          <w:rFonts w:asciiTheme="minorHAnsi" w:hAnsiTheme="minorHAnsi" w:cstheme="minorHAnsi"/>
          <w:color w:val="262626"/>
          <w:sz w:val="22"/>
          <w:szCs w:val="22"/>
        </w:rPr>
        <w:t xml:space="preserve"> </w:t>
      </w:r>
      <w:r w:rsidRPr="00E2707A">
        <w:rPr>
          <w:rFonts w:asciiTheme="minorHAnsi" w:hAnsiTheme="minorHAnsi" w:cstheme="minorHAnsi"/>
          <w:color w:val="262626"/>
          <w:sz w:val="22"/>
          <w:szCs w:val="22"/>
        </w:rPr>
        <w:t>The host(s) will then complete the Alcoholic Beverages Registration Form which requires the signature of the residence coordinator. In addition, the signature of the host(s) who will be assuming responsibility for the event must be on the form. These signatures indicate acceptance of the responsibility to assist in planning the event, agreement to be present at the event for its entire duration, and to enforce all applicable laws and policies. The approved Alcohol Beverage Authorization must be posted in a public place at the location alcohol is being served.</w:t>
      </w:r>
      <w:r w:rsidR="00731596" w:rsidRPr="00E2707A">
        <w:rPr>
          <w:rFonts w:asciiTheme="minorHAnsi" w:hAnsiTheme="minorHAnsi" w:cstheme="minorHAnsi"/>
          <w:color w:val="262626"/>
          <w:sz w:val="22"/>
          <w:szCs w:val="22"/>
        </w:rPr>
        <w:t xml:space="preserve"> </w:t>
      </w:r>
    </w:p>
    <w:p w14:paraId="323D29D5" w14:textId="56C15901" w:rsidR="00765DF5" w:rsidRPr="00E2707A" w:rsidRDefault="00765DF5" w:rsidP="00E36B77">
      <w:pPr>
        <w:spacing w:before="100" w:beforeAutospacing="1" w:after="45"/>
        <w:ind w:left="720"/>
        <w:rPr>
          <w:rFonts w:asciiTheme="minorHAnsi" w:hAnsiTheme="minorHAnsi" w:cstheme="minorHAnsi"/>
          <w:color w:val="262626"/>
          <w:sz w:val="22"/>
          <w:szCs w:val="22"/>
        </w:rPr>
      </w:pPr>
      <w:r w:rsidRPr="00E2707A">
        <w:rPr>
          <w:rFonts w:asciiTheme="minorHAnsi" w:hAnsiTheme="minorHAnsi" w:cstheme="minorHAnsi"/>
          <w:color w:val="262626"/>
          <w:sz w:val="22"/>
          <w:szCs w:val="22"/>
        </w:rPr>
        <w:t>c.</w:t>
      </w:r>
      <w:r w:rsidR="00E36B77">
        <w:rPr>
          <w:rFonts w:asciiTheme="minorHAnsi" w:hAnsiTheme="minorHAnsi" w:cstheme="minorHAnsi"/>
          <w:color w:val="262626"/>
          <w:sz w:val="22"/>
          <w:szCs w:val="22"/>
        </w:rPr>
        <w:t xml:space="preserve"> </w:t>
      </w:r>
      <w:r w:rsidRPr="00E2707A">
        <w:rPr>
          <w:rFonts w:asciiTheme="minorHAnsi" w:hAnsiTheme="minorHAnsi" w:cstheme="minorHAnsi"/>
          <w:color w:val="262626"/>
          <w:sz w:val="22"/>
          <w:szCs w:val="22"/>
        </w:rPr>
        <w:t>If alcoholic beverages are dispensed at no charge, the residence coordinator must approve the hosts’ plans for staffing the alcohol service, including age identification</w:t>
      </w:r>
      <w:proofErr w:type="gramStart"/>
      <w:r w:rsidRPr="00E2707A">
        <w:rPr>
          <w:rFonts w:asciiTheme="minorHAnsi" w:hAnsiTheme="minorHAnsi" w:cstheme="minorHAnsi"/>
          <w:color w:val="262626"/>
          <w:sz w:val="22"/>
          <w:szCs w:val="22"/>
        </w:rPr>
        <w:t>/“</w:t>
      </w:r>
      <w:proofErr w:type="gramEnd"/>
      <w:r w:rsidRPr="00E2707A">
        <w:rPr>
          <w:rFonts w:asciiTheme="minorHAnsi" w:hAnsiTheme="minorHAnsi" w:cstheme="minorHAnsi"/>
          <w:color w:val="262626"/>
          <w:sz w:val="22"/>
          <w:szCs w:val="22"/>
        </w:rPr>
        <w:t>proofing” and serving. The residence coordinator may refuse to approve a registration based upon inadequate planning or perceived lack of commitment to enforce college policy and the law.</w:t>
      </w:r>
    </w:p>
    <w:p w14:paraId="6F7AAA4A" w14:textId="77777777" w:rsidR="00765DF5" w:rsidRPr="00E2707A" w:rsidRDefault="00765DF5" w:rsidP="00442867">
      <w:pPr>
        <w:numPr>
          <w:ilvl w:val="0"/>
          <w:numId w:val="4"/>
        </w:numPr>
        <w:spacing w:before="100" w:beforeAutospacing="1" w:after="45"/>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lastRenderedPageBreak/>
        <w:t>Alcoholic beverages may only be served within the hours indicated and at the location stated on the registration form, and cannot be removed from the location.  </w:t>
      </w:r>
    </w:p>
    <w:p w14:paraId="4FE3D7E3" w14:textId="77777777" w:rsidR="00765DF5" w:rsidRPr="00E2707A" w:rsidRDefault="00765DF5" w:rsidP="00442867">
      <w:pPr>
        <w:numPr>
          <w:ilvl w:val="0"/>
          <w:numId w:val="4"/>
        </w:numPr>
        <w:spacing w:before="100" w:beforeAutospacing="1" w:after="45"/>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The host(s) will prevent disruptive and excessive noise, which may be disturbing to area residents, and be accountable for the behavior of his or her guests.</w:t>
      </w:r>
    </w:p>
    <w:p w14:paraId="72DDF4CE" w14:textId="092A5279" w:rsidR="00765DF5" w:rsidRPr="00E2707A" w:rsidRDefault="00765DF5" w:rsidP="00442867">
      <w:pPr>
        <w:pStyle w:val="NormalWeb"/>
        <w:numPr>
          <w:ilvl w:val="0"/>
          <w:numId w:val="41"/>
        </w:numPr>
        <w:spacing w:before="240" w:beforeAutospacing="0" w:after="240" w:afterAutospacing="0"/>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Other Campus Facilities:</w:t>
      </w:r>
    </w:p>
    <w:p w14:paraId="48057EC4" w14:textId="5C60A013" w:rsidR="00765DF5" w:rsidRPr="00E2707A" w:rsidRDefault="00765DF5" w:rsidP="00442867">
      <w:pPr>
        <w:numPr>
          <w:ilvl w:val="0"/>
          <w:numId w:val="5"/>
        </w:numPr>
        <w:spacing w:before="100" w:beforeAutospacing="1" w:after="45"/>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Small, private gatherings may be held inside other campus facilities as permitted in this policy and in locations as de</w:t>
      </w:r>
      <w:r w:rsidR="00D47B98">
        <w:rPr>
          <w:rFonts w:asciiTheme="minorHAnsi" w:hAnsiTheme="minorHAnsi" w:cstheme="minorHAnsi"/>
          <w:color w:val="262626"/>
          <w:sz w:val="22"/>
          <w:szCs w:val="22"/>
        </w:rPr>
        <w:t>signated by the individual chair</w:t>
      </w:r>
      <w:r w:rsidRPr="00E2707A">
        <w:rPr>
          <w:rFonts w:asciiTheme="minorHAnsi" w:hAnsiTheme="minorHAnsi" w:cstheme="minorHAnsi"/>
          <w:color w:val="262626"/>
          <w:sz w:val="22"/>
          <w:szCs w:val="22"/>
        </w:rPr>
        <w:t xml:space="preserve"> or director responsible for managing the building.</w:t>
      </w:r>
    </w:p>
    <w:p w14:paraId="15DD0FD4" w14:textId="4B123B4A" w:rsidR="00765DF5" w:rsidRPr="00E2707A" w:rsidRDefault="00765DF5" w:rsidP="00442867">
      <w:pPr>
        <w:numPr>
          <w:ilvl w:val="0"/>
          <w:numId w:val="5"/>
        </w:numPr>
        <w:spacing w:before="100" w:beforeAutospacing="1" w:after="45"/>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In the small, private gathering category, the maximum number who may gather is 50. Large events must take place in specific programming spaces that have been made available on campus and des</w:t>
      </w:r>
      <w:r w:rsidR="000763CD">
        <w:rPr>
          <w:rFonts w:asciiTheme="minorHAnsi" w:hAnsiTheme="minorHAnsi" w:cstheme="minorHAnsi"/>
          <w:color w:val="262626"/>
          <w:sz w:val="22"/>
          <w:szCs w:val="22"/>
        </w:rPr>
        <w:t>ignated for this purpose by the chair</w:t>
      </w:r>
      <w:r w:rsidRPr="00E2707A">
        <w:rPr>
          <w:rFonts w:asciiTheme="minorHAnsi" w:hAnsiTheme="minorHAnsi" w:cstheme="minorHAnsi"/>
          <w:color w:val="262626"/>
          <w:sz w:val="22"/>
          <w:szCs w:val="22"/>
        </w:rPr>
        <w:t xml:space="preserve"> or director responsible for managing the building. The college holds the host(s) responsible for the use of alcohol and the actions of those in attendance at the small private gathering, and all present are expected to comply with the laws and policies governing alcohol and will be held accountable for such.</w:t>
      </w:r>
    </w:p>
    <w:p w14:paraId="5CB4FDB3" w14:textId="18C9FCA5" w:rsidR="00765DF5" w:rsidRPr="00E2707A" w:rsidRDefault="00765DF5" w:rsidP="00442867">
      <w:pPr>
        <w:numPr>
          <w:ilvl w:val="0"/>
          <w:numId w:val="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Small, private gatherings m</w:t>
      </w:r>
      <w:r w:rsidR="000763CD">
        <w:rPr>
          <w:rFonts w:asciiTheme="minorHAnsi" w:hAnsiTheme="minorHAnsi" w:cstheme="minorHAnsi"/>
          <w:color w:val="262626"/>
          <w:sz w:val="22"/>
          <w:szCs w:val="22"/>
        </w:rPr>
        <w:t xml:space="preserve">ust be registered with the chair </w:t>
      </w:r>
      <w:r w:rsidRPr="00E2707A">
        <w:rPr>
          <w:rFonts w:asciiTheme="minorHAnsi" w:hAnsiTheme="minorHAnsi" w:cstheme="minorHAnsi"/>
          <w:color w:val="262626"/>
          <w:sz w:val="22"/>
          <w:szCs w:val="22"/>
        </w:rPr>
        <w:t>or director responsible for managing the building, as outlined below, no less than five business days prior to the event, and notice forwarded to the New York State University Police. Registration forms are available from the dean, chair, or director responsible for managing the building and distribution is noted on the form.</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t>a.  The registration will be approved if:</w:t>
      </w:r>
      <w:r w:rsidRPr="00E2707A">
        <w:rPr>
          <w:rFonts w:asciiTheme="minorHAnsi" w:hAnsiTheme="minorHAnsi" w:cstheme="minorHAnsi"/>
          <w:color w:val="262626"/>
          <w:sz w:val="22"/>
          <w:szCs w:val="22"/>
        </w:rPr>
        <w:br/>
      </w:r>
      <w:proofErr w:type="spellStart"/>
      <w:r w:rsidRPr="00E2707A">
        <w:rPr>
          <w:rFonts w:asciiTheme="minorHAnsi" w:hAnsiTheme="minorHAnsi" w:cstheme="minorHAnsi"/>
          <w:color w:val="262626"/>
          <w:sz w:val="22"/>
          <w:szCs w:val="22"/>
        </w:rPr>
        <w:t>i</w:t>
      </w:r>
      <w:proofErr w:type="spellEnd"/>
      <w:r w:rsidRPr="00E2707A">
        <w:rPr>
          <w:rFonts w:asciiTheme="minorHAnsi" w:hAnsiTheme="minorHAnsi" w:cstheme="minorHAnsi"/>
          <w:color w:val="262626"/>
          <w:sz w:val="22"/>
          <w:szCs w:val="22"/>
        </w:rPr>
        <w:t>. The sponsor/host(s) have made plans for enforcing and indicate an intent to adhere to all campus policies and state and local laws governing the sale, service, provision, possession, and consumption of alcoholic beverages.</w:t>
      </w:r>
      <w:r w:rsidRPr="00E2707A">
        <w:rPr>
          <w:rFonts w:asciiTheme="minorHAnsi" w:hAnsiTheme="minorHAnsi" w:cstheme="minorHAnsi"/>
          <w:color w:val="262626"/>
          <w:sz w:val="22"/>
          <w:szCs w:val="22"/>
        </w:rPr>
        <w:br/>
        <w:t>ii. Appropriate plans have been made by the sponsor/host(s) to limit the amount of alcohol, to provide food and nonalcoholic beverages, to control noise, and to ensure that the event does not have a negative impact on other normal activities in the vicinity.</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t>b. When making space reservations, the sponsor of an activity will check with the dean, chair, or director responsible for managing the building(s) in which the event is planned to determine designated spaces where alcoholic beverages can be served.</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t>c.</w:t>
      </w:r>
      <w:r w:rsidR="00FA6686">
        <w:rPr>
          <w:rFonts w:asciiTheme="minorHAnsi" w:hAnsiTheme="minorHAnsi" w:cstheme="minorHAnsi"/>
          <w:color w:val="262626"/>
          <w:sz w:val="22"/>
          <w:szCs w:val="22"/>
        </w:rPr>
        <w:t xml:space="preserve"> </w:t>
      </w:r>
      <w:r w:rsidRPr="00E2707A">
        <w:rPr>
          <w:rFonts w:asciiTheme="minorHAnsi" w:hAnsiTheme="minorHAnsi" w:cstheme="minorHAnsi"/>
          <w:color w:val="262626"/>
          <w:sz w:val="22"/>
          <w:szCs w:val="22"/>
        </w:rPr>
        <w:t>The sponsor will then complete the Alcoholic Beverages Registration Form, which requ</w:t>
      </w:r>
      <w:r w:rsidR="000763CD">
        <w:rPr>
          <w:rFonts w:asciiTheme="minorHAnsi" w:hAnsiTheme="minorHAnsi" w:cstheme="minorHAnsi"/>
          <w:color w:val="262626"/>
          <w:sz w:val="22"/>
          <w:szCs w:val="22"/>
        </w:rPr>
        <w:t xml:space="preserve">ires the signature of the </w:t>
      </w:r>
      <w:r w:rsidR="00C25586">
        <w:rPr>
          <w:rFonts w:asciiTheme="minorHAnsi" w:hAnsiTheme="minorHAnsi" w:cstheme="minorHAnsi"/>
          <w:color w:val="262626"/>
          <w:sz w:val="22"/>
          <w:szCs w:val="22"/>
        </w:rPr>
        <w:t>chair</w:t>
      </w:r>
      <w:r w:rsidRPr="00E2707A">
        <w:rPr>
          <w:rFonts w:asciiTheme="minorHAnsi" w:hAnsiTheme="minorHAnsi" w:cstheme="minorHAnsi"/>
          <w:color w:val="262626"/>
          <w:sz w:val="22"/>
          <w:szCs w:val="22"/>
        </w:rPr>
        <w:t xml:space="preserve"> or director responsible for the space. In addition, the sponsor will obtain the signature of the faculty or staff member and the host(s) who will be assuming responsibility for the event. These signatures indicate acceptance of the responsibility to assist in planning the event, agreement to be present at the event for its entire duration, and to enforce all applicable laws and policies.  The approved Alcohol Beverage Authorization must be posted in a public place at the location alcohol is being served.</w:t>
      </w:r>
      <w:r w:rsidRPr="00E2707A">
        <w:rPr>
          <w:rFonts w:asciiTheme="minorHAnsi" w:hAnsiTheme="minorHAnsi" w:cstheme="minorHAnsi"/>
          <w:color w:val="262626"/>
          <w:sz w:val="22"/>
          <w:szCs w:val="22"/>
        </w:rPr>
        <w:br/>
      </w:r>
      <w:r w:rsidRPr="00E2707A">
        <w:rPr>
          <w:rFonts w:asciiTheme="minorHAnsi" w:hAnsiTheme="minorHAnsi" w:cstheme="minorHAnsi"/>
          <w:color w:val="262626"/>
          <w:sz w:val="22"/>
          <w:szCs w:val="22"/>
        </w:rPr>
        <w:br/>
        <w:t>d.</w:t>
      </w:r>
      <w:r w:rsidR="00FA6686">
        <w:rPr>
          <w:rFonts w:asciiTheme="minorHAnsi" w:hAnsiTheme="minorHAnsi" w:cstheme="minorHAnsi"/>
          <w:color w:val="262626"/>
          <w:sz w:val="22"/>
          <w:szCs w:val="22"/>
        </w:rPr>
        <w:t xml:space="preserve"> </w:t>
      </w:r>
      <w:r w:rsidRPr="00E2707A">
        <w:rPr>
          <w:rFonts w:asciiTheme="minorHAnsi" w:hAnsiTheme="minorHAnsi" w:cstheme="minorHAnsi"/>
          <w:color w:val="262626"/>
          <w:sz w:val="22"/>
          <w:szCs w:val="22"/>
        </w:rPr>
        <w:t>If alcoholic beverages are d</w:t>
      </w:r>
      <w:r w:rsidR="00C25586">
        <w:rPr>
          <w:rFonts w:asciiTheme="minorHAnsi" w:hAnsiTheme="minorHAnsi" w:cstheme="minorHAnsi"/>
          <w:color w:val="262626"/>
          <w:sz w:val="22"/>
          <w:szCs w:val="22"/>
        </w:rPr>
        <w:t xml:space="preserve">ispensed at no charge, the chair </w:t>
      </w:r>
      <w:r w:rsidRPr="00E2707A">
        <w:rPr>
          <w:rFonts w:asciiTheme="minorHAnsi" w:hAnsiTheme="minorHAnsi" w:cstheme="minorHAnsi"/>
          <w:color w:val="262626"/>
          <w:sz w:val="22"/>
          <w:szCs w:val="22"/>
        </w:rPr>
        <w:t>or director responsible for managing the building must approve the hosts’ plans for staffing the alcohol service, including age identification</w:t>
      </w:r>
      <w:proofErr w:type="gramStart"/>
      <w:r w:rsidRPr="00E2707A">
        <w:rPr>
          <w:rFonts w:asciiTheme="minorHAnsi" w:hAnsiTheme="minorHAnsi" w:cstheme="minorHAnsi"/>
          <w:color w:val="262626"/>
          <w:sz w:val="22"/>
          <w:szCs w:val="22"/>
        </w:rPr>
        <w:t>/“</w:t>
      </w:r>
      <w:proofErr w:type="gramEnd"/>
      <w:r w:rsidRPr="00E2707A">
        <w:rPr>
          <w:rFonts w:asciiTheme="minorHAnsi" w:hAnsiTheme="minorHAnsi" w:cstheme="minorHAnsi"/>
          <w:color w:val="262626"/>
          <w:sz w:val="22"/>
          <w:szCs w:val="22"/>
        </w:rPr>
        <w:t>p</w:t>
      </w:r>
      <w:r w:rsidR="00C25586">
        <w:rPr>
          <w:rFonts w:asciiTheme="minorHAnsi" w:hAnsiTheme="minorHAnsi" w:cstheme="minorHAnsi"/>
          <w:color w:val="262626"/>
          <w:sz w:val="22"/>
          <w:szCs w:val="22"/>
        </w:rPr>
        <w:t xml:space="preserve">roofing” and serving.  The chair </w:t>
      </w:r>
      <w:r w:rsidRPr="00E2707A">
        <w:rPr>
          <w:rFonts w:asciiTheme="minorHAnsi" w:hAnsiTheme="minorHAnsi" w:cstheme="minorHAnsi"/>
          <w:color w:val="262626"/>
          <w:sz w:val="22"/>
          <w:szCs w:val="22"/>
        </w:rPr>
        <w:t>or director responsible for managing the building may require professional staffing and/or refuse to approve a registration based upon inadequate planning or perceived lack of commitment to enforce college policy and the law.</w:t>
      </w:r>
    </w:p>
    <w:p w14:paraId="26759305" w14:textId="77777777" w:rsidR="00765DF5" w:rsidRPr="00E2707A" w:rsidRDefault="00765DF5" w:rsidP="00442867">
      <w:pPr>
        <w:numPr>
          <w:ilvl w:val="0"/>
          <w:numId w:val="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lastRenderedPageBreak/>
        <w:t>Alcoholic beverages may only be served within the hours indicated at the location stated on the registration form, and cannot be removed from the location. Service of alcoholic beverages may not exceed midnight at functions scheduled on Sunday through Thursday and may not exceed 1:30 a.m. for functions scheduled Friday and Saturday.  </w:t>
      </w:r>
    </w:p>
    <w:p w14:paraId="0795FC3D" w14:textId="77777777" w:rsidR="00765DF5" w:rsidRPr="00E2707A" w:rsidRDefault="00765DF5" w:rsidP="00442867">
      <w:pPr>
        <w:numPr>
          <w:ilvl w:val="0"/>
          <w:numId w:val="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Hours for events must conform with building hours unless prior approval for an extension has been obtained. Serving of alcoholic beverages must end one-half hour prior to the end of the function. All activity must end by the determined closing time of the program.</w:t>
      </w:r>
    </w:p>
    <w:p w14:paraId="1FFA6656" w14:textId="77777777" w:rsidR="00765DF5" w:rsidRPr="00E2707A" w:rsidRDefault="00765DF5" w:rsidP="00442867">
      <w:pPr>
        <w:numPr>
          <w:ilvl w:val="0"/>
          <w:numId w:val="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The host(s) will prevent disruptive and excessive noise, which may be disturbing to normal functions in the vicinity, and be held accountable for the behavior of his or her guests.</w:t>
      </w:r>
    </w:p>
    <w:p w14:paraId="6434B13B" w14:textId="77777777" w:rsidR="00765DF5" w:rsidRPr="00E2707A" w:rsidRDefault="00765DF5" w:rsidP="00442867">
      <w:pPr>
        <w:numPr>
          <w:ilvl w:val="0"/>
          <w:numId w:val="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Guests must be accompanied by a Purchase College student, faculty, or staff member who is responsible for the behavior of the guests. Problems caused by guests without an identifiable host or hostess will be the responsibility of the sponsor.</w:t>
      </w:r>
    </w:p>
    <w:p w14:paraId="548002EB" w14:textId="77777777" w:rsidR="00765DF5" w:rsidRPr="00E2707A" w:rsidRDefault="00765DF5" w:rsidP="00442867">
      <w:pPr>
        <w:numPr>
          <w:ilvl w:val="0"/>
          <w:numId w:val="5"/>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Sponsoring groups are responsible for the condition of the facility at the end of an event. Organizations or individuals will be charged for any custodial work required and/or any damage. In addition, future use of campus facilities may be denied.</w:t>
      </w:r>
    </w:p>
    <w:p w14:paraId="4DFCCD15" w14:textId="6603A17D" w:rsidR="00765DF5" w:rsidRPr="00E2707A" w:rsidRDefault="00765DF5" w:rsidP="00442867">
      <w:pPr>
        <w:pStyle w:val="NormalWeb"/>
        <w:numPr>
          <w:ilvl w:val="0"/>
          <w:numId w:val="42"/>
        </w:numPr>
        <w:spacing w:before="240" w:beforeAutospacing="0" w:after="240" w:afterAutospacing="0"/>
        <w:rPr>
          <w:rFonts w:asciiTheme="minorHAnsi" w:hAnsiTheme="minorHAnsi" w:cstheme="minorHAnsi"/>
          <w:color w:val="262626"/>
          <w:sz w:val="22"/>
          <w:szCs w:val="22"/>
        </w:rPr>
      </w:pPr>
      <w:r w:rsidRPr="00E2707A">
        <w:rPr>
          <w:rStyle w:val="Strong"/>
          <w:rFonts w:asciiTheme="minorHAnsi" w:hAnsiTheme="minorHAnsi" w:cstheme="minorHAnsi"/>
          <w:color w:val="262626"/>
          <w:sz w:val="22"/>
          <w:szCs w:val="22"/>
        </w:rPr>
        <w:t>Special policies for larger, open, or public events</w:t>
      </w:r>
    </w:p>
    <w:p w14:paraId="7654850E" w14:textId="50B1C4B8" w:rsidR="00765DF5" w:rsidRPr="00E2707A"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 xml:space="preserve">Larger events, or events that are open to the public, that include alcoholic beverages are permitted in </w:t>
      </w:r>
      <w:r w:rsidR="00574006" w:rsidRPr="00E2707A">
        <w:rPr>
          <w:rFonts w:asciiTheme="minorHAnsi" w:hAnsiTheme="minorHAnsi" w:cstheme="minorHAnsi"/>
          <w:color w:val="262626"/>
          <w:sz w:val="22"/>
          <w:szCs w:val="22"/>
        </w:rPr>
        <w:t>college</w:t>
      </w:r>
      <w:r w:rsidRPr="00E2707A">
        <w:rPr>
          <w:rFonts w:asciiTheme="minorHAnsi" w:hAnsiTheme="minorHAnsi" w:cstheme="minorHAnsi"/>
          <w:color w:val="262626"/>
          <w:sz w:val="22"/>
          <w:szCs w:val="22"/>
        </w:rPr>
        <w:t xml:space="preserve"> buildings, and in designated spaces outdoors, under dire</w:t>
      </w:r>
      <w:r w:rsidR="00134073">
        <w:rPr>
          <w:rFonts w:asciiTheme="minorHAnsi" w:hAnsiTheme="minorHAnsi" w:cstheme="minorHAnsi"/>
          <w:color w:val="262626"/>
          <w:sz w:val="22"/>
          <w:szCs w:val="22"/>
        </w:rPr>
        <w:t>ctives of this policy. The chair</w:t>
      </w:r>
      <w:r w:rsidRPr="00E2707A">
        <w:rPr>
          <w:rFonts w:asciiTheme="minorHAnsi" w:hAnsiTheme="minorHAnsi" w:cstheme="minorHAnsi"/>
          <w:color w:val="262626"/>
          <w:sz w:val="22"/>
          <w:szCs w:val="22"/>
        </w:rPr>
        <w:t xml:space="preserve"> or director responsible for managing the building may designate specific programming spaces where these events can occur and may establish additional regulations</w:t>
      </w:r>
      <w:r w:rsidR="00134073">
        <w:rPr>
          <w:rFonts w:asciiTheme="minorHAnsi" w:hAnsiTheme="minorHAnsi" w:cstheme="minorHAnsi"/>
          <w:color w:val="262626"/>
          <w:sz w:val="22"/>
          <w:szCs w:val="22"/>
        </w:rPr>
        <w:t xml:space="preserve"> pertaining to such events. The chair</w:t>
      </w:r>
      <w:r w:rsidRPr="00E2707A">
        <w:rPr>
          <w:rFonts w:asciiTheme="minorHAnsi" w:hAnsiTheme="minorHAnsi" w:cstheme="minorHAnsi"/>
          <w:color w:val="262626"/>
          <w:sz w:val="22"/>
          <w:szCs w:val="22"/>
        </w:rPr>
        <w:t xml:space="preserve"> or director responsible for managing should discuss with the host(s) prior to registering the event.</w:t>
      </w:r>
    </w:p>
    <w:p w14:paraId="23814F8A" w14:textId="5C84AC42" w:rsidR="00765DF5" w:rsidRPr="00E2707A"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Larger events or events that are open to the public mu</w:t>
      </w:r>
      <w:r w:rsidR="00134073">
        <w:rPr>
          <w:rFonts w:asciiTheme="minorHAnsi" w:hAnsiTheme="minorHAnsi" w:cstheme="minorHAnsi"/>
          <w:color w:val="262626"/>
          <w:sz w:val="22"/>
          <w:szCs w:val="22"/>
        </w:rPr>
        <w:t xml:space="preserve">st be registered with the chair </w:t>
      </w:r>
      <w:r w:rsidRPr="00E2707A">
        <w:rPr>
          <w:rFonts w:asciiTheme="minorHAnsi" w:hAnsiTheme="minorHAnsi" w:cstheme="minorHAnsi"/>
          <w:color w:val="262626"/>
          <w:sz w:val="22"/>
          <w:szCs w:val="22"/>
        </w:rPr>
        <w:t>or director responsible for managing the building or area they are held, as outlined below, no less than five business days prior to the event, and notice forwarded to the New York State University Police. Registration fo</w:t>
      </w:r>
      <w:r w:rsidR="00E21EDB">
        <w:rPr>
          <w:rFonts w:asciiTheme="minorHAnsi" w:hAnsiTheme="minorHAnsi" w:cstheme="minorHAnsi"/>
          <w:color w:val="262626"/>
          <w:sz w:val="22"/>
          <w:szCs w:val="22"/>
        </w:rPr>
        <w:t>rms are available from the chair</w:t>
      </w:r>
      <w:r w:rsidRPr="00E2707A">
        <w:rPr>
          <w:rFonts w:asciiTheme="minorHAnsi" w:hAnsiTheme="minorHAnsi" w:cstheme="minorHAnsi"/>
          <w:color w:val="262626"/>
          <w:sz w:val="22"/>
          <w:szCs w:val="22"/>
        </w:rPr>
        <w:t xml:space="preserve"> or director responsible for managing the building and distribution is noted on the form.</w:t>
      </w:r>
    </w:p>
    <w:p w14:paraId="32D538E0" w14:textId="782BA7BA" w:rsidR="00765DF5" w:rsidRPr="00E2707A" w:rsidRDefault="00765DF5" w:rsidP="00442867">
      <w:pPr>
        <w:numPr>
          <w:ilvl w:val="0"/>
          <w:numId w:val="6"/>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The registration will be approved if:</w:t>
      </w:r>
      <w:r w:rsidRPr="00E2707A">
        <w:rPr>
          <w:rFonts w:asciiTheme="minorHAnsi" w:hAnsiTheme="minorHAnsi" w:cstheme="minorHAnsi"/>
          <w:color w:val="262626"/>
          <w:sz w:val="22"/>
          <w:szCs w:val="22"/>
        </w:rPr>
        <w:br/>
        <w:t>a. The sponsor/host(s) have made plans for enforcing and indicate an intent to adhere to all campus policies and state and local laws governing the sale, service, provision, possession, and consumption of alcoholic beverages.</w:t>
      </w:r>
      <w:r w:rsidRPr="00E2707A">
        <w:rPr>
          <w:rFonts w:asciiTheme="minorHAnsi" w:hAnsiTheme="minorHAnsi" w:cstheme="minorHAnsi"/>
          <w:color w:val="262626"/>
          <w:sz w:val="22"/>
          <w:szCs w:val="22"/>
        </w:rPr>
        <w:br/>
        <w:t>b. Appropriate plans have been made by the sponsor/host(s) to limit the amount of alcohol, to provide food and nonalcoholic beverages, to control noise, and to ensure that the event does not have a negative impact on other normal activities in the vicinity.</w:t>
      </w:r>
    </w:p>
    <w:p w14:paraId="38F3B7C0" w14:textId="3588E85E" w:rsidR="00765DF5" w:rsidRPr="00E2707A" w:rsidRDefault="00765DF5" w:rsidP="00442867">
      <w:pPr>
        <w:numPr>
          <w:ilvl w:val="0"/>
          <w:numId w:val="6"/>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When making space reservations, the sponsor of an ac</w:t>
      </w:r>
      <w:r w:rsidR="00E21EDB">
        <w:rPr>
          <w:rFonts w:asciiTheme="minorHAnsi" w:hAnsiTheme="minorHAnsi" w:cstheme="minorHAnsi"/>
          <w:color w:val="262626"/>
          <w:sz w:val="22"/>
          <w:szCs w:val="22"/>
        </w:rPr>
        <w:t>tivity will check with the chair</w:t>
      </w:r>
      <w:r w:rsidRPr="00E2707A">
        <w:rPr>
          <w:rFonts w:asciiTheme="minorHAnsi" w:hAnsiTheme="minorHAnsi" w:cstheme="minorHAnsi"/>
          <w:color w:val="262626"/>
          <w:sz w:val="22"/>
          <w:szCs w:val="22"/>
        </w:rPr>
        <w:t xml:space="preserve"> or director responsible for managing the building(s)/area(s) in which the event is planned to determine designated spaces where alcoholic beverages can be served.</w:t>
      </w:r>
    </w:p>
    <w:p w14:paraId="78DD1A70" w14:textId="470DE391" w:rsidR="00765DF5" w:rsidRPr="00E2707A" w:rsidRDefault="00765DF5" w:rsidP="00442867">
      <w:pPr>
        <w:numPr>
          <w:ilvl w:val="0"/>
          <w:numId w:val="6"/>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The sponsor will then complete the Alcoholic Beverages Registration Form which requ</w:t>
      </w:r>
      <w:r w:rsidR="00E21EDB">
        <w:rPr>
          <w:rFonts w:asciiTheme="minorHAnsi" w:hAnsiTheme="minorHAnsi" w:cstheme="minorHAnsi"/>
          <w:color w:val="262626"/>
          <w:sz w:val="22"/>
          <w:szCs w:val="22"/>
        </w:rPr>
        <w:t xml:space="preserve">ires the signature of the chair </w:t>
      </w:r>
      <w:r w:rsidRPr="00E2707A">
        <w:rPr>
          <w:rFonts w:asciiTheme="minorHAnsi" w:hAnsiTheme="minorHAnsi" w:cstheme="minorHAnsi"/>
          <w:color w:val="262626"/>
          <w:sz w:val="22"/>
          <w:szCs w:val="22"/>
        </w:rPr>
        <w:t>or director responsible for the space.  In addition</w:t>
      </w:r>
      <w:r w:rsidR="00F214C7">
        <w:rPr>
          <w:rFonts w:asciiTheme="minorHAnsi" w:hAnsiTheme="minorHAnsi" w:cstheme="minorHAnsi"/>
          <w:color w:val="262626"/>
          <w:sz w:val="22"/>
          <w:szCs w:val="22"/>
        </w:rPr>
        <w:t>,</w:t>
      </w:r>
      <w:r w:rsidRPr="00E2707A">
        <w:rPr>
          <w:rFonts w:asciiTheme="minorHAnsi" w:hAnsiTheme="minorHAnsi" w:cstheme="minorHAnsi"/>
          <w:color w:val="262626"/>
          <w:sz w:val="22"/>
          <w:szCs w:val="22"/>
        </w:rPr>
        <w:t xml:space="preserve"> the sponsor will obtain the signature of the faculty or staff member and the host(s) who will be assuming responsibility for the event. These signatures indicate acceptance of the responsibility to assist in planning the event, agreement to be present at the event for its entire duration, and to enforce all applicable laws and policies. The approved Alcohol Beverage Authorization must be posted in a public place at the location alcohol is being served.</w:t>
      </w:r>
    </w:p>
    <w:p w14:paraId="554C24C9" w14:textId="1A61C09B" w:rsidR="00765DF5" w:rsidRPr="00E2707A" w:rsidRDefault="00765DF5" w:rsidP="00442867">
      <w:pPr>
        <w:numPr>
          <w:ilvl w:val="0"/>
          <w:numId w:val="6"/>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lastRenderedPageBreak/>
        <w:t>If alcoholic beverages are di</w:t>
      </w:r>
      <w:r w:rsidR="00E21EDB">
        <w:rPr>
          <w:rFonts w:asciiTheme="minorHAnsi" w:hAnsiTheme="minorHAnsi" w:cstheme="minorHAnsi"/>
          <w:color w:val="262626"/>
          <w:sz w:val="22"/>
          <w:szCs w:val="22"/>
        </w:rPr>
        <w:t xml:space="preserve">spensed at no charge, the chair </w:t>
      </w:r>
      <w:r w:rsidRPr="00E2707A">
        <w:rPr>
          <w:rFonts w:asciiTheme="minorHAnsi" w:hAnsiTheme="minorHAnsi" w:cstheme="minorHAnsi"/>
          <w:color w:val="262626"/>
          <w:sz w:val="22"/>
          <w:szCs w:val="22"/>
        </w:rPr>
        <w:t>or director responsible for managing the building must approve the hosts’ plans for staffing the alcohol service, including age identification</w:t>
      </w:r>
      <w:proofErr w:type="gramStart"/>
      <w:r w:rsidRPr="00E2707A">
        <w:rPr>
          <w:rFonts w:asciiTheme="minorHAnsi" w:hAnsiTheme="minorHAnsi" w:cstheme="minorHAnsi"/>
          <w:color w:val="262626"/>
          <w:sz w:val="22"/>
          <w:szCs w:val="22"/>
        </w:rPr>
        <w:t>/“</w:t>
      </w:r>
      <w:proofErr w:type="gramEnd"/>
      <w:r w:rsidR="00E21EDB">
        <w:rPr>
          <w:rFonts w:asciiTheme="minorHAnsi" w:hAnsiTheme="minorHAnsi" w:cstheme="minorHAnsi"/>
          <w:color w:val="262626"/>
          <w:sz w:val="22"/>
          <w:szCs w:val="22"/>
        </w:rPr>
        <w:t xml:space="preserve">proofing” and serving. The chair </w:t>
      </w:r>
      <w:r w:rsidRPr="00E2707A">
        <w:rPr>
          <w:rFonts w:asciiTheme="minorHAnsi" w:hAnsiTheme="minorHAnsi" w:cstheme="minorHAnsi"/>
          <w:color w:val="262626"/>
          <w:sz w:val="22"/>
          <w:szCs w:val="22"/>
        </w:rPr>
        <w:t>or director responsible for managing the building may require professional staffing and/or refuse to approve a registration based upon inadequate planning or perceived lack of commitment to enforce college policy and the law.</w:t>
      </w:r>
    </w:p>
    <w:p w14:paraId="652C14A6" w14:textId="77777777" w:rsidR="00765DF5" w:rsidRPr="00E2707A" w:rsidRDefault="00765DF5" w:rsidP="00442867">
      <w:pPr>
        <w:numPr>
          <w:ilvl w:val="0"/>
          <w:numId w:val="6"/>
        </w:numPr>
        <w:spacing w:before="100" w:beforeAutospacing="1" w:after="45"/>
        <w:rPr>
          <w:rFonts w:asciiTheme="minorHAnsi" w:hAnsiTheme="minorHAnsi" w:cstheme="minorHAnsi"/>
          <w:color w:val="262626"/>
          <w:sz w:val="22"/>
          <w:szCs w:val="22"/>
        </w:rPr>
      </w:pPr>
      <w:r w:rsidRPr="00E2707A">
        <w:rPr>
          <w:rFonts w:asciiTheme="minorHAnsi" w:hAnsiTheme="minorHAnsi" w:cstheme="minorHAnsi"/>
          <w:color w:val="262626"/>
          <w:sz w:val="22"/>
          <w:szCs w:val="22"/>
        </w:rPr>
        <w:t>If alcoholic beverages are to be dispensed at a fee, the alcohol service must be contracted to the college’s Food Service. Any waiver from this requirement must be obtained, in writing, from the college’s contract administrator.</w:t>
      </w:r>
    </w:p>
    <w:p w14:paraId="67211824" w14:textId="182ED077" w:rsidR="00765DF5" w:rsidRPr="00E2707A" w:rsidRDefault="00765DF5" w:rsidP="009F1C43">
      <w:pPr>
        <w:pStyle w:val="NormalWeb"/>
        <w:numPr>
          <w:ilvl w:val="0"/>
          <w:numId w:val="43"/>
        </w:numPr>
        <w:spacing w:before="240"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Alcoholic beverages may only be served within the hours indicated at the location stated on the registration form, and cannot be removed from the location. Service of alcoholic beverages may not exceed midnight at functions scheduled on Sunday through Thursday and may not exceed 1:30 a.m. for functions scheduled Friday and Saturday. </w:t>
      </w:r>
    </w:p>
    <w:p w14:paraId="7BA8163C" w14:textId="5700133C" w:rsidR="00765DF5" w:rsidRPr="00E2707A"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Hours for events must conform with building hours unless prior approval for an extension has been obtained. Serving of alcoholic beverages must end one-half hour prior to the end of the function. All activity must end by the determined closing time of the program.</w:t>
      </w:r>
    </w:p>
    <w:p w14:paraId="7A69F0FB" w14:textId="38EED2DE" w:rsidR="00765DF5" w:rsidRPr="00E2707A"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Guests must be accompanied by a Purchase College student, faculty, or staff member who is responsible for the behavior of the guests. Problems caused by guests without an identifiable host or hostess will be the responsibility of the sponsor.</w:t>
      </w:r>
    </w:p>
    <w:p w14:paraId="4D4ED0AF" w14:textId="3D1C61F8" w:rsidR="00765DF5" w:rsidRPr="00E2707A"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For any event of this type where more than 50 people are in attendance, a separate area must be designated and secured for serving alcoholic beverages. It must be designed or planned so that only persons 21 years of age or older may enter this area to serve or be served. For any event of this type, beverages may not be passed outside this area. Nonalcoholic beverages and food must be available in all areas of the event. Where it is anticipated that more than 50 people will be in attendance, a faculty/staff supervisor must be present throughout the event.</w:t>
      </w:r>
    </w:p>
    <w:p w14:paraId="63A89B05" w14:textId="04E74056" w:rsidR="00765DF5" w:rsidRPr="00E2707A"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Sponsoring groups are responsible for the condition of the facility at the end of an event. Organizations or individuals will be charged for any custodial work required and/or any damage. In addition, future use of campus facilities may be denied.</w:t>
      </w:r>
    </w:p>
    <w:p w14:paraId="564FF9AA" w14:textId="369BE388" w:rsidR="00765DF5" w:rsidRPr="00E2707A"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If it is deemed necessary to ensure the safety of individuals or of p</w:t>
      </w:r>
      <w:r w:rsidR="0037205E">
        <w:rPr>
          <w:rFonts w:asciiTheme="minorHAnsi" w:hAnsiTheme="minorHAnsi" w:cstheme="minorHAnsi"/>
          <w:color w:val="262626"/>
          <w:sz w:val="22"/>
          <w:szCs w:val="22"/>
        </w:rPr>
        <w:t>roperty at large event, the chair</w:t>
      </w:r>
      <w:r w:rsidRPr="00E2707A">
        <w:rPr>
          <w:rFonts w:asciiTheme="minorHAnsi" w:hAnsiTheme="minorHAnsi" w:cstheme="minorHAnsi"/>
          <w:color w:val="262626"/>
          <w:sz w:val="22"/>
          <w:szCs w:val="22"/>
        </w:rPr>
        <w:t xml:space="preserve"> or director responsible for the building may require University police officers to be assigned. The cost for this extra service will be charged to the sponsor.</w:t>
      </w:r>
    </w:p>
    <w:p w14:paraId="5529C958" w14:textId="1574AC67" w:rsidR="00765DF5" w:rsidRDefault="00765DF5" w:rsidP="00442867">
      <w:pPr>
        <w:pStyle w:val="NormalWeb"/>
        <w:numPr>
          <w:ilvl w:val="0"/>
          <w:numId w:val="43"/>
        </w:numPr>
        <w:spacing w:before="225" w:beforeAutospacing="0" w:after="225" w:afterAutospacing="0"/>
        <w:jc w:val="both"/>
        <w:rPr>
          <w:rFonts w:asciiTheme="minorHAnsi" w:hAnsiTheme="minorHAnsi" w:cstheme="minorHAnsi"/>
          <w:color w:val="262626"/>
          <w:sz w:val="22"/>
          <w:szCs w:val="22"/>
        </w:rPr>
      </w:pPr>
      <w:r w:rsidRPr="00E2707A">
        <w:rPr>
          <w:rFonts w:asciiTheme="minorHAnsi" w:hAnsiTheme="minorHAnsi" w:cstheme="minorHAnsi"/>
          <w:color w:val="262626"/>
          <w:sz w:val="22"/>
          <w:szCs w:val="22"/>
        </w:rPr>
        <w:t>The availability of alcoholic beverages must not be the central focus of the advertising for the event through direct or indirect reference. If the availability of alcohol is mentioned in advertising, the availability of nonalcoholic beverages must also be included.</w:t>
      </w:r>
    </w:p>
    <w:p w14:paraId="7D0CCC73" w14:textId="77777777" w:rsidR="00E2707A" w:rsidRPr="005E6515" w:rsidRDefault="00E2707A" w:rsidP="005E6515">
      <w:pPr>
        <w:pStyle w:val="Heading3"/>
        <w:ind w:left="0"/>
        <w:jc w:val="left"/>
      </w:pPr>
      <w:bookmarkStart w:id="12" w:name="_Toc207117015"/>
      <w:r w:rsidRPr="005E6515">
        <w:rPr>
          <w:rStyle w:val="Strong"/>
          <w:rFonts w:asciiTheme="minorHAnsi" w:hAnsiTheme="minorHAnsi" w:cstheme="minorHAnsi"/>
          <w:color w:val="262626"/>
          <w:spacing w:val="-2"/>
        </w:rPr>
        <w:t>Good Samaritan Policy</w:t>
      </w:r>
      <w:bookmarkEnd w:id="12"/>
    </w:p>
    <w:p w14:paraId="6F0C4339" w14:textId="77777777" w:rsidR="00E2707A" w:rsidRPr="00E2707A" w:rsidRDefault="00E2707A" w:rsidP="00E2707A">
      <w:pPr>
        <w:pStyle w:val="NormalWeb"/>
        <w:shd w:val="clear" w:color="auto" w:fill="FFFFFF"/>
        <w:spacing w:before="225" w:beforeAutospacing="0" w:after="225" w:afterAutospacing="0"/>
        <w:rPr>
          <w:rFonts w:asciiTheme="minorHAnsi" w:hAnsiTheme="minorHAnsi" w:cstheme="minorHAnsi"/>
          <w:color w:val="262626"/>
          <w:spacing w:val="-2"/>
          <w:sz w:val="22"/>
          <w:szCs w:val="22"/>
        </w:rPr>
      </w:pPr>
      <w:r w:rsidRPr="00E2707A">
        <w:rPr>
          <w:rFonts w:asciiTheme="minorHAnsi" w:hAnsiTheme="minorHAnsi" w:cstheme="minorHAnsi"/>
          <w:color w:val="262626"/>
          <w:spacing w:val="-2"/>
          <w:sz w:val="22"/>
          <w:szCs w:val="22"/>
        </w:rPr>
        <w:t>The health and safety of students is always our highest priority at Purchase College. However, students or others may be reluctant to get immediate medical or other professional assistance or provide it to others, because of concerns that their own behavior may be a violation of the </w:t>
      </w:r>
      <w:hyperlink r:id="rId23" w:tgtFrame="_blank" w:history="1">
        <w:r w:rsidRPr="00F214C7">
          <w:rPr>
            <w:rStyle w:val="Hyperlink"/>
            <w:rFonts w:asciiTheme="minorHAnsi" w:hAnsiTheme="minorHAnsi" w:cstheme="minorHAnsi"/>
            <w:b/>
            <w:bCs/>
            <w:color w:val="003761"/>
            <w:spacing w:val="-2"/>
            <w:sz w:val="22"/>
            <w:szCs w:val="22"/>
          </w:rPr>
          <w:t>Student Code of Conduc</w:t>
        </w:r>
      </w:hyperlink>
      <w:r w:rsidRPr="00F214C7">
        <w:rPr>
          <w:rFonts w:asciiTheme="minorHAnsi" w:hAnsiTheme="minorHAnsi" w:cstheme="minorHAnsi"/>
          <w:color w:val="262626"/>
          <w:spacing w:val="-2"/>
          <w:sz w:val="22"/>
          <w:szCs w:val="22"/>
        </w:rPr>
        <w:t>t</w:t>
      </w:r>
      <w:r w:rsidRPr="00E2707A">
        <w:rPr>
          <w:rFonts w:asciiTheme="minorHAnsi" w:hAnsiTheme="minorHAnsi" w:cstheme="minorHAnsi"/>
          <w:color w:val="262626"/>
          <w:spacing w:val="-2"/>
          <w:sz w:val="22"/>
          <w:szCs w:val="22"/>
        </w:rPr>
        <w:t xml:space="preserve"> and/or law. To minimize any hesitation students or student organizations may have in obtaining help for themselves or others due to these concerns, Student Affairs has developed the following “Good Samaritan” approach:  </w:t>
      </w:r>
    </w:p>
    <w:p w14:paraId="2EB1BC63" w14:textId="77777777" w:rsidR="00EF47A4" w:rsidRPr="00EF47A4" w:rsidRDefault="00EF47A4" w:rsidP="00EF47A4">
      <w:pPr>
        <w:pStyle w:val="NormalWeb"/>
        <w:spacing w:before="225"/>
        <w:rPr>
          <w:rFonts w:asciiTheme="minorHAnsi" w:hAnsiTheme="minorHAnsi" w:cstheme="minorHAnsi"/>
          <w:color w:val="262626"/>
          <w:spacing w:val="-2"/>
          <w:sz w:val="22"/>
          <w:szCs w:val="22"/>
        </w:rPr>
      </w:pPr>
      <w:r w:rsidRPr="00EF47A4">
        <w:rPr>
          <w:rFonts w:asciiTheme="minorHAnsi" w:hAnsiTheme="minorHAnsi" w:cstheme="minorHAnsi"/>
          <w:color w:val="262626"/>
          <w:spacing w:val="-2"/>
          <w:sz w:val="22"/>
          <w:szCs w:val="22"/>
        </w:rPr>
        <w:lastRenderedPageBreak/>
        <w:t>When a student is intoxicated or under the influence of drugs and seeks medical assistance, they may be granted amnesty from formal disciplinary action by the College for violating the alcohol or drug policies. Additionally, any student who seeks emergency medical assistance on behalf of another student experiencing an alcohol or drug related medical emergency may be eligible for amnesty from Alcohol or Drug Use charges under the Student Code of Conduct. Upon receiving a report that a student needs medical assistance, College staff will respond through University Police to obtain EMS services, and responding officials will use standard procedures for documenting information and collecting identification of all persons involved.</w:t>
      </w:r>
    </w:p>
    <w:p w14:paraId="739500D2" w14:textId="77777777" w:rsidR="00EF47A4" w:rsidRPr="00EF47A4" w:rsidRDefault="00EF47A4" w:rsidP="00EF47A4">
      <w:pPr>
        <w:pStyle w:val="NormalWeb"/>
        <w:spacing w:before="225"/>
        <w:rPr>
          <w:rFonts w:asciiTheme="minorHAnsi" w:hAnsiTheme="minorHAnsi" w:cstheme="minorHAnsi"/>
          <w:color w:val="262626"/>
          <w:spacing w:val="-2"/>
          <w:sz w:val="22"/>
          <w:szCs w:val="22"/>
        </w:rPr>
      </w:pPr>
      <w:r w:rsidRPr="00EF47A4">
        <w:rPr>
          <w:rFonts w:asciiTheme="minorHAnsi" w:hAnsiTheme="minorHAnsi" w:cstheme="minorHAnsi"/>
          <w:color w:val="262626"/>
          <w:spacing w:val="-2"/>
          <w:sz w:val="22"/>
          <w:szCs w:val="22"/>
        </w:rPr>
        <w:t>Amnesty will not extend to other conduct violations associated with the incident, including but not limited to distribution of drugs, hazing, vandalism, or sexual assault. Amnesty can only extend to Student Conduct processes and does not protect students from criminal or civil penalties.</w:t>
      </w:r>
    </w:p>
    <w:p w14:paraId="364D76D8" w14:textId="77777777" w:rsidR="00EF47A4" w:rsidRPr="00EF47A4" w:rsidRDefault="00EF47A4" w:rsidP="00EF47A4">
      <w:pPr>
        <w:pStyle w:val="NormalWeb"/>
        <w:spacing w:before="225"/>
        <w:rPr>
          <w:rFonts w:asciiTheme="minorHAnsi" w:hAnsiTheme="minorHAnsi" w:cstheme="minorHAnsi"/>
          <w:color w:val="262626"/>
          <w:spacing w:val="-2"/>
          <w:sz w:val="22"/>
          <w:szCs w:val="22"/>
        </w:rPr>
      </w:pPr>
      <w:r w:rsidRPr="00EF47A4">
        <w:rPr>
          <w:rFonts w:asciiTheme="minorHAnsi" w:hAnsiTheme="minorHAnsi" w:cstheme="minorHAnsi"/>
          <w:color w:val="262626"/>
          <w:spacing w:val="-2"/>
          <w:sz w:val="22"/>
          <w:szCs w:val="22"/>
        </w:rPr>
        <w:t>Upon receipt of an incident report/police report, detailing an emergency medical assessment, the following may occur:</w:t>
      </w:r>
    </w:p>
    <w:p w14:paraId="54D50E5D" w14:textId="77777777" w:rsidR="00EF47A4" w:rsidRPr="00EF47A4" w:rsidRDefault="00EF47A4" w:rsidP="00EF47A4">
      <w:pPr>
        <w:pStyle w:val="NormalWeb"/>
        <w:numPr>
          <w:ilvl w:val="0"/>
          <w:numId w:val="54"/>
        </w:numPr>
        <w:spacing w:before="225" w:beforeAutospacing="0" w:after="225"/>
        <w:rPr>
          <w:rFonts w:asciiTheme="minorHAnsi" w:hAnsiTheme="minorHAnsi" w:cstheme="minorHAnsi"/>
          <w:color w:val="262626"/>
          <w:spacing w:val="-2"/>
          <w:sz w:val="22"/>
          <w:szCs w:val="22"/>
        </w:rPr>
      </w:pPr>
      <w:r w:rsidRPr="00EF47A4">
        <w:rPr>
          <w:rFonts w:asciiTheme="minorHAnsi" w:hAnsiTheme="minorHAnsi" w:cstheme="minorHAnsi"/>
          <w:color w:val="262626"/>
          <w:spacing w:val="-2"/>
          <w:sz w:val="22"/>
          <w:szCs w:val="22"/>
        </w:rPr>
        <w:t>The student may be sent an Official Notification letter issuing reminders about College policies for drugs/alcohol. This letter would also include if the Good Samaritan Policy was applied for the purpose of medical amnesty. Lastly, the letter would include information about parental notification (see below).</w:t>
      </w:r>
    </w:p>
    <w:p w14:paraId="0C94F415" w14:textId="77777777" w:rsidR="00EF47A4" w:rsidRPr="00EF47A4" w:rsidRDefault="00EF47A4" w:rsidP="00EF47A4">
      <w:pPr>
        <w:pStyle w:val="NormalWeb"/>
        <w:numPr>
          <w:ilvl w:val="0"/>
          <w:numId w:val="54"/>
        </w:numPr>
        <w:spacing w:before="225" w:beforeAutospacing="0" w:after="225"/>
        <w:rPr>
          <w:rFonts w:asciiTheme="minorHAnsi" w:hAnsiTheme="minorHAnsi" w:cstheme="minorHAnsi"/>
          <w:color w:val="262626"/>
          <w:spacing w:val="-2"/>
          <w:sz w:val="22"/>
          <w:szCs w:val="22"/>
        </w:rPr>
      </w:pPr>
      <w:r w:rsidRPr="00EF47A4">
        <w:rPr>
          <w:rFonts w:asciiTheme="minorHAnsi" w:hAnsiTheme="minorHAnsi" w:cstheme="minorHAnsi"/>
          <w:color w:val="262626"/>
          <w:spacing w:val="-2"/>
          <w:sz w:val="22"/>
          <w:szCs w:val="22"/>
        </w:rPr>
        <w:t>Parental Notification Policy: If the student is under the age of 21, the College notifies the parents/ guardians of students whose consumption of alcohol or drugs results in the student being transported.</w:t>
      </w:r>
    </w:p>
    <w:p w14:paraId="49648B7E" w14:textId="77777777" w:rsidR="00EF47A4" w:rsidRPr="00EF47A4" w:rsidRDefault="00EF47A4" w:rsidP="00EF47A4">
      <w:pPr>
        <w:pStyle w:val="NormalWeb"/>
        <w:numPr>
          <w:ilvl w:val="0"/>
          <w:numId w:val="54"/>
        </w:numPr>
        <w:spacing w:before="225" w:beforeAutospacing="0" w:after="225"/>
        <w:rPr>
          <w:rFonts w:asciiTheme="minorHAnsi" w:hAnsiTheme="minorHAnsi" w:cstheme="minorHAnsi"/>
          <w:color w:val="262626"/>
          <w:spacing w:val="-2"/>
          <w:sz w:val="22"/>
          <w:szCs w:val="22"/>
        </w:rPr>
      </w:pPr>
      <w:r w:rsidRPr="00EF47A4">
        <w:rPr>
          <w:rFonts w:asciiTheme="minorHAnsi" w:hAnsiTheme="minorHAnsi" w:cstheme="minorHAnsi"/>
          <w:color w:val="262626"/>
          <w:spacing w:val="-2"/>
          <w:sz w:val="22"/>
          <w:szCs w:val="22"/>
        </w:rPr>
        <w:t>In cases where a student receives emergency medical assistance related to his/her consumption of alcohol or drugs two or more times, whether transported or not, SUNY Purchase will initiate risk assessment and judicial charges appropriate to the circumstances</w:t>
      </w:r>
    </w:p>
    <w:p w14:paraId="31482DA7" w14:textId="77777777" w:rsidR="00EF47A4" w:rsidRPr="00EF47A4" w:rsidRDefault="00EF47A4" w:rsidP="00EF47A4">
      <w:pPr>
        <w:pStyle w:val="NormalWeb"/>
        <w:spacing w:before="225"/>
        <w:rPr>
          <w:rFonts w:asciiTheme="minorHAnsi" w:hAnsiTheme="minorHAnsi" w:cstheme="minorHAnsi"/>
          <w:color w:val="262626"/>
          <w:spacing w:val="-2"/>
          <w:sz w:val="22"/>
          <w:szCs w:val="22"/>
        </w:rPr>
      </w:pPr>
      <w:r w:rsidRPr="00EF47A4">
        <w:rPr>
          <w:rFonts w:asciiTheme="minorHAnsi" w:hAnsiTheme="minorHAnsi" w:cstheme="minorHAnsi"/>
          <w:color w:val="262626"/>
          <w:spacing w:val="-2"/>
          <w:sz w:val="22"/>
          <w:szCs w:val="22"/>
        </w:rPr>
        <w:t>This policy is intended for use in isolated situations; therefore, it does not excuse or protect those who flagrantly or repeatedly violate College policy.</w:t>
      </w:r>
    </w:p>
    <w:p w14:paraId="5C941C0D" w14:textId="77777777" w:rsidR="00E2707A" w:rsidRPr="00E2707A" w:rsidRDefault="00E2707A" w:rsidP="00E2707A">
      <w:pPr>
        <w:pStyle w:val="NormalWeb"/>
        <w:shd w:val="clear" w:color="auto" w:fill="FFFFFF"/>
        <w:spacing w:before="225" w:beforeAutospacing="0" w:after="225" w:afterAutospacing="0"/>
        <w:rPr>
          <w:rFonts w:asciiTheme="minorHAnsi" w:hAnsiTheme="minorHAnsi" w:cstheme="minorHAnsi"/>
          <w:color w:val="262626"/>
          <w:spacing w:val="-2"/>
          <w:sz w:val="22"/>
          <w:szCs w:val="22"/>
        </w:rPr>
      </w:pPr>
      <w:r w:rsidRPr="00E2707A">
        <w:rPr>
          <w:rStyle w:val="Strong"/>
          <w:rFonts w:asciiTheme="minorHAnsi" w:hAnsiTheme="minorHAnsi" w:cstheme="minorHAnsi"/>
          <w:color w:val="262626"/>
          <w:spacing w:val="-2"/>
          <w:sz w:val="22"/>
          <w:szCs w:val="22"/>
        </w:rPr>
        <w:t>Examples where this approach would apply include:</w:t>
      </w:r>
    </w:p>
    <w:p w14:paraId="3904F6FD" w14:textId="77777777" w:rsidR="00E2707A" w:rsidRPr="00E2707A" w:rsidRDefault="00E2707A" w:rsidP="00442867">
      <w:pPr>
        <w:numPr>
          <w:ilvl w:val="0"/>
          <w:numId w:val="7"/>
        </w:numPr>
        <w:shd w:val="clear" w:color="auto" w:fill="FFFFFF"/>
        <w:spacing w:before="100" w:beforeAutospacing="1" w:after="45"/>
        <w:rPr>
          <w:rFonts w:asciiTheme="minorHAnsi" w:hAnsiTheme="minorHAnsi" w:cstheme="minorHAnsi"/>
          <w:color w:val="262626"/>
          <w:spacing w:val="-2"/>
          <w:sz w:val="22"/>
          <w:szCs w:val="22"/>
        </w:rPr>
      </w:pPr>
      <w:r w:rsidRPr="00E2707A">
        <w:rPr>
          <w:rFonts w:asciiTheme="minorHAnsi" w:hAnsiTheme="minorHAnsi" w:cstheme="minorHAnsi"/>
          <w:color w:val="262626"/>
          <w:spacing w:val="-2"/>
          <w:sz w:val="22"/>
          <w:szCs w:val="22"/>
        </w:rPr>
        <w:t>A student is reluctant to call an RA, RC or University Police when a friend becomes unconscious following excessive consumption of alcohol because the reporting student is under the age of 21 and was also consuming alcohol.</w:t>
      </w:r>
      <w:r w:rsidRPr="00E2707A">
        <w:rPr>
          <w:rFonts w:asciiTheme="minorHAnsi" w:hAnsiTheme="minorHAnsi" w:cstheme="minorHAnsi"/>
          <w:color w:val="262626"/>
          <w:spacing w:val="-2"/>
          <w:sz w:val="22"/>
          <w:szCs w:val="22"/>
        </w:rPr>
        <w:br/>
      </w:r>
    </w:p>
    <w:p w14:paraId="0E8420B4" w14:textId="77777777" w:rsidR="00E2707A" w:rsidRPr="0032228A" w:rsidRDefault="00E2707A" w:rsidP="00442867">
      <w:pPr>
        <w:numPr>
          <w:ilvl w:val="0"/>
          <w:numId w:val="7"/>
        </w:numPr>
        <w:shd w:val="clear" w:color="auto" w:fill="FFFFFF"/>
        <w:spacing w:before="100" w:beforeAutospacing="1" w:after="45"/>
        <w:rPr>
          <w:rFonts w:asciiTheme="minorHAnsi" w:hAnsiTheme="minorHAnsi" w:cstheme="minorHAnsi"/>
          <w:color w:val="262626"/>
          <w:spacing w:val="-2"/>
          <w:sz w:val="22"/>
          <w:szCs w:val="22"/>
        </w:rPr>
      </w:pPr>
      <w:r w:rsidRPr="0032228A">
        <w:rPr>
          <w:rFonts w:asciiTheme="minorHAnsi" w:hAnsiTheme="minorHAnsi" w:cstheme="minorHAnsi"/>
          <w:color w:val="262626"/>
          <w:spacing w:val="-2"/>
          <w:sz w:val="22"/>
          <w:szCs w:val="22"/>
        </w:rPr>
        <w:t>A student is reluctant to call University Police when another student becomes ill or unconscious following excessive consumption of alcohol at a student organization event, because the reporting student is afraid that their organization will get in trouble.</w:t>
      </w:r>
      <w:r w:rsidRPr="0032228A">
        <w:rPr>
          <w:rFonts w:asciiTheme="minorHAnsi" w:hAnsiTheme="minorHAnsi" w:cstheme="minorHAnsi"/>
          <w:color w:val="262626"/>
          <w:spacing w:val="-2"/>
          <w:sz w:val="22"/>
          <w:szCs w:val="22"/>
        </w:rPr>
        <w:br/>
      </w:r>
    </w:p>
    <w:p w14:paraId="7DE7563B" w14:textId="7AE00B83" w:rsidR="00E2707A" w:rsidRPr="00EC4F13" w:rsidRDefault="00E2707A" w:rsidP="00442867">
      <w:pPr>
        <w:numPr>
          <w:ilvl w:val="0"/>
          <w:numId w:val="7"/>
        </w:numPr>
        <w:shd w:val="clear" w:color="auto" w:fill="FFFFFF"/>
        <w:spacing w:before="100" w:beforeAutospacing="1" w:after="45"/>
        <w:rPr>
          <w:rStyle w:val="Hyperlink"/>
          <w:rFonts w:asciiTheme="minorHAnsi" w:hAnsiTheme="minorHAnsi" w:cstheme="minorHAnsi"/>
          <w:color w:val="262626"/>
          <w:spacing w:val="-2"/>
          <w:sz w:val="22"/>
          <w:szCs w:val="22"/>
          <w:u w:val="none"/>
        </w:rPr>
      </w:pPr>
      <w:r w:rsidRPr="0032228A">
        <w:rPr>
          <w:rFonts w:asciiTheme="minorHAnsi" w:hAnsiTheme="minorHAnsi" w:cstheme="minorHAnsi"/>
          <w:color w:val="262626"/>
          <w:spacing w:val="-2"/>
          <w:sz w:val="22"/>
          <w:szCs w:val="22"/>
        </w:rPr>
        <w:t>A student is reluctant to call for assistance when they feel sick after they have consumed an edible (cannabis/marijuana)</w:t>
      </w:r>
      <w:r w:rsidR="00B63E8C">
        <w:rPr>
          <w:rFonts w:asciiTheme="minorHAnsi" w:hAnsiTheme="minorHAnsi" w:cstheme="minorHAnsi"/>
          <w:color w:val="262626"/>
          <w:spacing w:val="-2"/>
          <w:sz w:val="22"/>
          <w:szCs w:val="22"/>
        </w:rPr>
        <w:t>. The Student Code of Conduct includes the campus ban on cannabis products</w:t>
      </w:r>
      <w:r w:rsidR="00B63E8C" w:rsidRPr="00F214C7">
        <w:rPr>
          <w:rFonts w:asciiTheme="minorHAnsi" w:hAnsiTheme="minorHAnsi" w:cstheme="minorHAnsi"/>
          <w:color w:val="262626"/>
          <w:spacing w:val="-2"/>
          <w:sz w:val="22"/>
          <w:szCs w:val="22"/>
        </w:rPr>
        <w:t xml:space="preserve">: </w:t>
      </w:r>
      <w:r w:rsidR="00632322" w:rsidRPr="00F214C7">
        <w:rPr>
          <w:rFonts w:asciiTheme="minorHAnsi" w:hAnsiTheme="minorHAnsi" w:cstheme="minorHAnsi"/>
          <w:color w:val="262626"/>
          <w:spacing w:val="-2"/>
          <w:sz w:val="22"/>
          <w:szCs w:val="22"/>
        </w:rPr>
        <w:t xml:space="preserve"> </w:t>
      </w:r>
      <w:r w:rsidRPr="00F214C7">
        <w:rPr>
          <w:rFonts w:asciiTheme="minorHAnsi" w:hAnsiTheme="minorHAnsi" w:cstheme="minorHAnsi"/>
          <w:color w:val="262626"/>
          <w:spacing w:val="-2"/>
          <w:sz w:val="22"/>
          <w:szCs w:val="22"/>
        </w:rPr>
        <w:t> </w:t>
      </w:r>
      <w:hyperlink r:id="rId24" w:history="1">
        <w:r w:rsidRPr="00F214C7">
          <w:rPr>
            <w:rStyle w:val="Hyperlink"/>
            <w:rFonts w:asciiTheme="minorHAnsi" w:hAnsiTheme="minorHAnsi" w:cstheme="minorHAnsi"/>
            <w:b/>
            <w:bCs/>
            <w:color w:val="003761"/>
            <w:spacing w:val="-2"/>
            <w:sz w:val="22"/>
            <w:szCs w:val="22"/>
          </w:rPr>
          <w:t>Cannabis/Marijuana Policy</w:t>
        </w:r>
      </w:hyperlink>
      <w:r w:rsidR="00632322">
        <w:rPr>
          <w:rStyle w:val="Hyperlink"/>
          <w:rFonts w:asciiTheme="minorHAnsi" w:hAnsiTheme="minorHAnsi" w:cstheme="minorHAnsi"/>
          <w:b/>
          <w:bCs/>
          <w:color w:val="003761"/>
          <w:spacing w:val="-2"/>
          <w:sz w:val="22"/>
          <w:szCs w:val="22"/>
        </w:rPr>
        <w:t xml:space="preserve"> </w:t>
      </w:r>
      <w:r w:rsidR="00F214C7">
        <w:rPr>
          <w:rStyle w:val="Hyperlink"/>
          <w:rFonts w:asciiTheme="minorHAnsi" w:hAnsiTheme="minorHAnsi" w:cstheme="minorHAnsi"/>
          <w:b/>
          <w:bCs/>
          <w:color w:val="003761"/>
          <w:spacing w:val="-2"/>
          <w:sz w:val="22"/>
          <w:szCs w:val="22"/>
        </w:rPr>
        <w:t>.</w:t>
      </w:r>
    </w:p>
    <w:p w14:paraId="38975A9F" w14:textId="77777777" w:rsidR="00EC4F13" w:rsidRPr="0032228A" w:rsidRDefault="00EC4F13" w:rsidP="00EC4F13">
      <w:pPr>
        <w:shd w:val="clear" w:color="auto" w:fill="FFFFFF"/>
        <w:spacing w:before="100" w:beforeAutospacing="1" w:after="45"/>
        <w:ind w:left="720"/>
        <w:rPr>
          <w:rFonts w:asciiTheme="minorHAnsi" w:hAnsiTheme="minorHAnsi" w:cstheme="minorHAnsi"/>
          <w:color w:val="262626"/>
          <w:spacing w:val="-2"/>
          <w:sz w:val="22"/>
          <w:szCs w:val="22"/>
        </w:rPr>
      </w:pPr>
    </w:p>
    <w:bookmarkStart w:id="13" w:name="_Toc207117016"/>
    <w:p w14:paraId="63D67CCB" w14:textId="0760FAA3" w:rsidR="00EC4F13" w:rsidRPr="0030350F" w:rsidRDefault="00152B92" w:rsidP="0030350F">
      <w:pPr>
        <w:pStyle w:val="Heading3"/>
        <w:ind w:left="0"/>
        <w:jc w:val="left"/>
        <w:rPr>
          <w:rFonts w:cstheme="minorHAnsi"/>
          <w:b w:val="0"/>
          <w:color w:val="000000" w:themeColor="text1"/>
          <w:sz w:val="24"/>
          <w:szCs w:val="24"/>
        </w:rPr>
      </w:pPr>
      <w:r>
        <w:rPr>
          <w:rFonts w:cstheme="minorHAnsi"/>
          <w:b w:val="0"/>
          <w:sz w:val="24"/>
          <w:szCs w:val="24"/>
        </w:rPr>
        <w:lastRenderedPageBreak/>
        <w:fldChar w:fldCharType="begin"/>
      </w:r>
      <w:r>
        <w:rPr>
          <w:rFonts w:cstheme="minorHAnsi"/>
          <w:b w:val="0"/>
          <w:sz w:val="24"/>
          <w:szCs w:val="24"/>
        </w:rPr>
        <w:instrText>HYPERLINK "https://www.purchase.edu/live/blurbs/962-alcohol-or-drug-usepossession-disclosure-policy"</w:instrText>
      </w:r>
      <w:r>
        <w:rPr>
          <w:rFonts w:cstheme="minorHAnsi"/>
          <w:b w:val="0"/>
          <w:sz w:val="24"/>
          <w:szCs w:val="24"/>
        </w:rPr>
      </w:r>
      <w:r>
        <w:rPr>
          <w:rFonts w:cstheme="minorHAnsi"/>
          <w:b w:val="0"/>
          <w:sz w:val="24"/>
          <w:szCs w:val="24"/>
        </w:rPr>
        <w:fldChar w:fldCharType="separate"/>
      </w:r>
      <w:r w:rsidR="00EC4F13" w:rsidRPr="00152B92">
        <w:rPr>
          <w:rStyle w:val="Hyperlink"/>
          <w:rFonts w:cstheme="minorHAnsi"/>
          <w:b w:val="0"/>
          <w:sz w:val="24"/>
          <w:szCs w:val="24"/>
        </w:rPr>
        <w:t>Alcohol or Drug Use/Possession Disclosure Policy</w:t>
      </w:r>
      <w:bookmarkEnd w:id="13"/>
      <w:r>
        <w:rPr>
          <w:rFonts w:cstheme="minorHAnsi"/>
          <w:b w:val="0"/>
          <w:sz w:val="24"/>
          <w:szCs w:val="24"/>
        </w:rPr>
        <w:fldChar w:fldCharType="end"/>
      </w:r>
      <w:r w:rsidR="00EC4F13" w:rsidRPr="00152B92">
        <w:rPr>
          <w:rFonts w:cstheme="minorHAnsi"/>
          <w:b w:val="0"/>
          <w:sz w:val="24"/>
          <w:szCs w:val="24"/>
        </w:rPr>
        <w:t xml:space="preserve"> </w:t>
      </w:r>
    </w:p>
    <w:p w14:paraId="1BCC3230" w14:textId="77777777" w:rsidR="00607A39" w:rsidRPr="00607A39" w:rsidRDefault="00607A39" w:rsidP="0067738F">
      <w:pPr>
        <w:pStyle w:val="NoSpacing"/>
        <w:ind w:left="-90" w:firstLine="90"/>
        <w:rPr>
          <w:rFonts w:cstheme="minorHAnsi"/>
          <w:b/>
          <w:color w:val="000000" w:themeColor="text1"/>
          <w:sz w:val="24"/>
          <w:szCs w:val="24"/>
        </w:rPr>
      </w:pPr>
    </w:p>
    <w:p w14:paraId="367E606C" w14:textId="77777777" w:rsidR="00EC4F13" w:rsidRPr="0030350F" w:rsidRDefault="00EC4F13" w:rsidP="0030350F">
      <w:pPr>
        <w:pStyle w:val="Heading4"/>
        <w:rPr>
          <w:b/>
        </w:rPr>
      </w:pPr>
      <w:r w:rsidRPr="0030350F">
        <w:rPr>
          <w:b/>
        </w:rPr>
        <w:t>Disclosure of Alcohol or Drug Violations of Student Under 21</w:t>
      </w:r>
    </w:p>
    <w:p w14:paraId="2945DF8F" w14:textId="77777777" w:rsidR="00EC4F13" w:rsidRPr="00C40B19" w:rsidRDefault="00EC4F13" w:rsidP="0067738F">
      <w:pPr>
        <w:pStyle w:val="NoSpacing"/>
        <w:rPr>
          <w:rFonts w:cstheme="minorHAnsi"/>
          <w:color w:val="000000" w:themeColor="text1"/>
          <w:sz w:val="24"/>
          <w:szCs w:val="24"/>
        </w:rPr>
      </w:pPr>
      <w:r w:rsidRPr="00C40B19">
        <w:rPr>
          <w:rFonts w:cstheme="minorHAnsi"/>
          <w:color w:val="000000" w:themeColor="text1"/>
          <w:sz w:val="24"/>
          <w:szCs w:val="24"/>
        </w:rPr>
        <w:t xml:space="preserve">Pursuant to the Warner Amendment to the Higher Education Reauthorization Act of 1998 [Section 444 of the General Education Provisions Act (20 U.S.C 1232g)],  institutions of higher education may disclose, “to a parent or legal guardian of a student, information regarding any violation of any Federal, State, or local law, or of any rule or policy of the institution, governing the use of possession of alcohol or a controlled substance, regardless of whether that information is contained in the student’s education records, if (A) the student is under the age of 21; and (B) the institution determines that the student had committed a disciplinary violation with respect to such use or possession.” </w:t>
      </w:r>
    </w:p>
    <w:p w14:paraId="789E3FFF" w14:textId="77777777" w:rsidR="00EC4F13" w:rsidRPr="00C40B19" w:rsidRDefault="00EC4F13" w:rsidP="00EC4F13">
      <w:pPr>
        <w:pStyle w:val="NoSpacing"/>
        <w:ind w:left="180"/>
        <w:rPr>
          <w:rFonts w:cstheme="minorHAnsi"/>
          <w:color w:val="000000" w:themeColor="text1"/>
          <w:sz w:val="24"/>
          <w:szCs w:val="24"/>
        </w:rPr>
      </w:pPr>
    </w:p>
    <w:p w14:paraId="6A0A0BAD" w14:textId="77777777" w:rsidR="00EC4F13" w:rsidRPr="00C40B19" w:rsidRDefault="00EC4F13" w:rsidP="0067738F">
      <w:pPr>
        <w:pStyle w:val="NoSpacing"/>
        <w:rPr>
          <w:rFonts w:cstheme="minorHAnsi"/>
          <w:color w:val="000000" w:themeColor="text1"/>
          <w:sz w:val="24"/>
          <w:szCs w:val="24"/>
        </w:rPr>
      </w:pPr>
      <w:r w:rsidRPr="00C40B19">
        <w:rPr>
          <w:rFonts w:cstheme="minorHAnsi"/>
          <w:color w:val="000000" w:themeColor="text1"/>
          <w:sz w:val="24"/>
          <w:szCs w:val="24"/>
        </w:rPr>
        <w:t>The types of cases requiring parental or guardian notification for students under the age of 21 include:</w:t>
      </w:r>
    </w:p>
    <w:p w14:paraId="1E6ED75F" w14:textId="77777777" w:rsidR="00EC4F13" w:rsidRPr="00C40B19" w:rsidRDefault="00EC4F13" w:rsidP="00EC4F13">
      <w:pPr>
        <w:pStyle w:val="NoSpacing"/>
        <w:ind w:left="180"/>
        <w:rPr>
          <w:rFonts w:cstheme="minorHAnsi"/>
          <w:color w:val="000000" w:themeColor="text1"/>
          <w:sz w:val="24"/>
          <w:szCs w:val="24"/>
        </w:rPr>
      </w:pPr>
    </w:p>
    <w:p w14:paraId="1D492417" w14:textId="77777777" w:rsidR="00EC4F13" w:rsidRPr="00C40B19" w:rsidRDefault="00EC4F13" w:rsidP="00152B92">
      <w:pPr>
        <w:pStyle w:val="NoSpacing"/>
        <w:numPr>
          <w:ilvl w:val="0"/>
          <w:numId w:val="55"/>
        </w:numPr>
        <w:rPr>
          <w:rFonts w:cstheme="minorHAnsi"/>
          <w:color w:val="000000" w:themeColor="text1"/>
          <w:sz w:val="24"/>
          <w:szCs w:val="24"/>
        </w:rPr>
      </w:pPr>
      <w:r w:rsidRPr="00C40B19">
        <w:rPr>
          <w:rFonts w:cstheme="minorHAnsi"/>
          <w:color w:val="000000" w:themeColor="text1"/>
          <w:sz w:val="24"/>
          <w:szCs w:val="24"/>
        </w:rPr>
        <w:t xml:space="preserve">Any case where a student is separated from the College for reasons related to alcohol or controlled substance. A separation from the College, for the purposes of this policy, shall include an interim suspension, expulsion, or involuntary medical leave. </w:t>
      </w:r>
    </w:p>
    <w:p w14:paraId="19FA5243" w14:textId="77777777" w:rsidR="00EC4F13" w:rsidRPr="00C40B19" w:rsidRDefault="00EC4F13" w:rsidP="00152B92">
      <w:pPr>
        <w:pStyle w:val="NoSpacing"/>
        <w:numPr>
          <w:ilvl w:val="0"/>
          <w:numId w:val="55"/>
        </w:numPr>
        <w:rPr>
          <w:rFonts w:cstheme="minorHAnsi"/>
          <w:color w:val="000000" w:themeColor="text1"/>
          <w:sz w:val="24"/>
          <w:szCs w:val="24"/>
        </w:rPr>
      </w:pPr>
      <w:r w:rsidRPr="00C40B19">
        <w:rPr>
          <w:rFonts w:cstheme="minorHAnsi"/>
          <w:color w:val="000000" w:themeColor="text1"/>
          <w:sz w:val="24"/>
          <w:szCs w:val="24"/>
        </w:rPr>
        <w:t xml:space="preserve">Any case where a student is transported from the College by ambulance for reasons related to alcohol or controlled substances. </w:t>
      </w:r>
    </w:p>
    <w:p w14:paraId="64A2F3C2" w14:textId="00AF2295" w:rsidR="00EC4F13" w:rsidRPr="00BF638C" w:rsidRDefault="00EC4F13" w:rsidP="00152B92">
      <w:pPr>
        <w:pStyle w:val="NoSpacing"/>
        <w:numPr>
          <w:ilvl w:val="0"/>
          <w:numId w:val="55"/>
        </w:numPr>
        <w:rPr>
          <w:rFonts w:cstheme="minorHAnsi"/>
          <w:color w:val="000000" w:themeColor="text1"/>
          <w:sz w:val="24"/>
          <w:szCs w:val="24"/>
        </w:rPr>
        <w:sectPr w:rsidR="00EC4F13" w:rsidRPr="00BF638C" w:rsidSect="000E585E">
          <w:pgSz w:w="12240" w:h="15840"/>
          <w:pgMar w:top="1440" w:right="1440" w:bottom="1440" w:left="1440" w:header="720" w:footer="720" w:gutter="0"/>
          <w:cols w:space="720"/>
          <w:docGrid w:linePitch="326"/>
        </w:sectPr>
      </w:pPr>
      <w:r w:rsidRPr="00C40B19">
        <w:rPr>
          <w:rFonts w:cstheme="minorHAnsi"/>
          <w:color w:val="000000" w:themeColor="text1"/>
          <w:sz w:val="24"/>
          <w:szCs w:val="24"/>
        </w:rPr>
        <w:t>Any case where a student is found responsible for any charge related to alcohol, marijuana, or a controlled substance.</w:t>
      </w:r>
    </w:p>
    <w:p w14:paraId="397F8CD7" w14:textId="66BC6101" w:rsidR="001C1D08" w:rsidRPr="00607A39" w:rsidRDefault="001C1D08" w:rsidP="0030350F">
      <w:pPr>
        <w:pStyle w:val="Heading3"/>
        <w:ind w:left="0"/>
        <w:jc w:val="left"/>
        <w:rPr>
          <w:rFonts w:asciiTheme="minorHAnsi" w:hAnsiTheme="minorHAnsi" w:cstheme="minorHAnsi"/>
        </w:rPr>
      </w:pPr>
      <w:bookmarkStart w:id="14" w:name="_Toc207117017"/>
      <w:r w:rsidRPr="00607A39">
        <w:rPr>
          <w:rFonts w:asciiTheme="minorHAnsi" w:hAnsiTheme="minorHAnsi" w:cstheme="minorHAnsi"/>
        </w:rPr>
        <w:lastRenderedPageBreak/>
        <w:t>New York State University Police Department – th</w:t>
      </w:r>
      <w:bookmarkEnd w:id="14"/>
      <w:r w:rsidR="00152B92">
        <w:rPr>
          <w:rFonts w:asciiTheme="minorHAnsi" w:hAnsiTheme="minorHAnsi" w:cstheme="minorHAnsi"/>
        </w:rPr>
        <w:t xml:space="preserve">e </w:t>
      </w:r>
      <w:proofErr w:type="spellStart"/>
      <w:r w:rsidR="00152B92">
        <w:rPr>
          <w:rFonts w:asciiTheme="minorHAnsi" w:hAnsiTheme="minorHAnsi" w:cstheme="minorHAnsi"/>
        </w:rPr>
        <w:t>Clery</w:t>
      </w:r>
      <w:proofErr w:type="spellEnd"/>
      <w:r w:rsidR="00152B92">
        <w:rPr>
          <w:rFonts w:asciiTheme="minorHAnsi" w:hAnsiTheme="minorHAnsi" w:cstheme="minorHAnsi"/>
        </w:rPr>
        <w:t xml:space="preserve"> Report</w:t>
      </w:r>
    </w:p>
    <w:p w14:paraId="0497C2C7" w14:textId="20B93CB5" w:rsidR="00BF638C" w:rsidRDefault="001C1D08" w:rsidP="0030350F">
      <w:pPr>
        <w:shd w:val="clear" w:color="auto" w:fill="FFFFFF"/>
        <w:spacing w:before="240" w:after="240"/>
        <w:rPr>
          <w:rFonts w:asciiTheme="minorHAnsi" w:hAnsiTheme="minorHAnsi" w:cstheme="minorHAnsi"/>
          <w:sz w:val="22"/>
          <w:szCs w:val="22"/>
        </w:rPr>
      </w:pPr>
      <w:r w:rsidRPr="00AF3D38">
        <w:rPr>
          <w:rFonts w:asciiTheme="minorHAnsi" w:hAnsiTheme="minorHAnsi" w:cstheme="minorHAnsi"/>
          <w:sz w:val="22"/>
          <w:szCs w:val="22"/>
        </w:rPr>
        <w:t xml:space="preserve">The </w:t>
      </w:r>
      <w:proofErr w:type="spellStart"/>
      <w:r w:rsidRPr="00AF3D38">
        <w:rPr>
          <w:rFonts w:asciiTheme="minorHAnsi" w:hAnsiTheme="minorHAnsi" w:cstheme="minorHAnsi"/>
          <w:sz w:val="22"/>
          <w:szCs w:val="22"/>
        </w:rPr>
        <w:t>Clery</w:t>
      </w:r>
      <w:proofErr w:type="spellEnd"/>
      <w:r w:rsidRPr="00AF3D38">
        <w:rPr>
          <w:rFonts w:asciiTheme="minorHAnsi" w:hAnsiTheme="minorHAnsi" w:cstheme="minorHAnsi"/>
          <w:sz w:val="22"/>
          <w:szCs w:val="22"/>
        </w:rPr>
        <w:t xml:space="preserve"> Report is published online</w:t>
      </w:r>
      <w:r>
        <w:rPr>
          <w:rFonts w:asciiTheme="minorHAnsi" w:hAnsiTheme="minorHAnsi" w:cstheme="minorHAnsi"/>
          <w:sz w:val="22"/>
          <w:szCs w:val="22"/>
        </w:rPr>
        <w:t xml:space="preserve"> annually</w:t>
      </w:r>
      <w:r w:rsidRPr="00AF3D38">
        <w:rPr>
          <w:rFonts w:asciiTheme="minorHAnsi" w:hAnsiTheme="minorHAnsi" w:cstheme="minorHAnsi"/>
          <w:sz w:val="22"/>
          <w:szCs w:val="22"/>
        </w:rPr>
        <w:t xml:space="preserve"> and contains extensive information regarding</w:t>
      </w:r>
      <w:r>
        <w:rPr>
          <w:rFonts w:asciiTheme="minorHAnsi" w:hAnsiTheme="minorHAnsi" w:cstheme="minorHAnsi"/>
          <w:sz w:val="22"/>
          <w:szCs w:val="22"/>
        </w:rPr>
        <w:t xml:space="preserve"> Campus</w:t>
      </w:r>
      <w:r w:rsidRPr="00AF3D38">
        <w:rPr>
          <w:rFonts w:asciiTheme="minorHAnsi" w:hAnsiTheme="minorHAnsi" w:cstheme="minorHAnsi"/>
          <w:sz w:val="22"/>
          <w:szCs w:val="22"/>
        </w:rPr>
        <w:t xml:space="preserve"> AOD policy, prevention, impacts and resources.</w:t>
      </w:r>
      <w:r>
        <w:rPr>
          <w:rFonts w:asciiTheme="minorHAnsi" w:hAnsiTheme="minorHAnsi" w:cstheme="minorHAnsi"/>
          <w:sz w:val="22"/>
          <w:szCs w:val="22"/>
        </w:rPr>
        <w:t xml:space="preserve"> </w:t>
      </w:r>
      <w:r w:rsidR="00152B92">
        <w:rPr>
          <w:rFonts w:asciiTheme="minorHAnsi" w:hAnsiTheme="minorHAnsi" w:cstheme="minorHAnsi"/>
          <w:sz w:val="22"/>
          <w:szCs w:val="22"/>
        </w:rPr>
        <w:t xml:space="preserve">The current </w:t>
      </w:r>
      <w:hyperlink r:id="rId25" w:history="1">
        <w:proofErr w:type="spellStart"/>
        <w:r w:rsidR="00152B92" w:rsidRPr="00152B92">
          <w:rPr>
            <w:rStyle w:val="Hyperlink"/>
            <w:rFonts w:asciiTheme="minorHAnsi" w:hAnsiTheme="minorHAnsi" w:cstheme="minorHAnsi"/>
            <w:sz w:val="22"/>
            <w:szCs w:val="22"/>
          </w:rPr>
          <w:t>Clery</w:t>
        </w:r>
        <w:proofErr w:type="spellEnd"/>
        <w:r w:rsidR="00152B92" w:rsidRPr="00152B92">
          <w:rPr>
            <w:rStyle w:val="Hyperlink"/>
            <w:rFonts w:asciiTheme="minorHAnsi" w:hAnsiTheme="minorHAnsi" w:cstheme="minorHAnsi"/>
            <w:sz w:val="22"/>
            <w:szCs w:val="22"/>
          </w:rPr>
          <w:t xml:space="preserve"> Report</w:t>
        </w:r>
      </w:hyperlink>
      <w:r w:rsidR="00152B92">
        <w:rPr>
          <w:rFonts w:asciiTheme="minorHAnsi" w:hAnsiTheme="minorHAnsi" w:cstheme="minorHAnsi"/>
          <w:sz w:val="22"/>
          <w:szCs w:val="22"/>
        </w:rPr>
        <w:t xml:space="preserve"> covering data collected 2022-2024 is available on the college website. Past reports are available in the college’s </w:t>
      </w:r>
      <w:proofErr w:type="spellStart"/>
      <w:r w:rsidR="00152B92">
        <w:rPr>
          <w:rFonts w:asciiTheme="minorHAnsi" w:hAnsiTheme="minorHAnsi" w:cstheme="minorHAnsi"/>
          <w:sz w:val="22"/>
          <w:szCs w:val="22"/>
        </w:rPr>
        <w:t>Sharepoint</w:t>
      </w:r>
      <w:proofErr w:type="spellEnd"/>
      <w:r w:rsidR="00152B92">
        <w:rPr>
          <w:rFonts w:asciiTheme="minorHAnsi" w:hAnsiTheme="minorHAnsi" w:cstheme="minorHAnsi"/>
          <w:sz w:val="22"/>
          <w:szCs w:val="22"/>
        </w:rPr>
        <w:t xml:space="preserve"> Collaboration page.</w:t>
      </w:r>
    </w:p>
    <w:bookmarkStart w:id="15" w:name="_Toc207117018"/>
    <w:p w14:paraId="0EC7ACA1" w14:textId="0043F921" w:rsidR="00BF638C" w:rsidRPr="00152B92" w:rsidRDefault="00152B92" w:rsidP="0030350F">
      <w:pPr>
        <w:pStyle w:val="Heading3"/>
        <w:ind w:left="0"/>
        <w:jc w:val="left"/>
        <w:rPr>
          <w:rFonts w:asciiTheme="minorHAnsi" w:hAnsiTheme="minorHAnsi" w:cstheme="minorHAnsi"/>
          <w:sz w:val="22"/>
          <w:szCs w:val="22"/>
        </w:rPr>
      </w:pPr>
      <w:r>
        <w:rPr>
          <w:rFonts w:asciiTheme="minorHAnsi" w:hAnsiTheme="minorHAnsi" w:cstheme="minorHAnsi"/>
          <w:sz w:val="22"/>
          <w:szCs w:val="22"/>
        </w:rPr>
        <w:fldChar w:fldCharType="begin"/>
      </w:r>
      <w:r>
        <w:rPr>
          <w:rFonts w:asciiTheme="minorHAnsi" w:hAnsiTheme="minorHAnsi" w:cstheme="minorHAnsi"/>
          <w:sz w:val="22"/>
          <w:szCs w:val="22"/>
        </w:rPr>
        <w:instrText>HYPERLINK "https://www.purchase.edu/offices/community-standards/student-code-of-conduct/section-e-welfare-safety-and-environmental-health/"</w:instrText>
      </w:r>
      <w:r>
        <w:rPr>
          <w:rFonts w:asciiTheme="minorHAnsi" w:hAnsiTheme="minorHAnsi" w:cstheme="minorHAnsi"/>
          <w:sz w:val="22"/>
          <w:szCs w:val="22"/>
        </w:rPr>
      </w:r>
      <w:r>
        <w:rPr>
          <w:rFonts w:asciiTheme="minorHAnsi" w:hAnsiTheme="minorHAnsi" w:cstheme="minorHAnsi"/>
          <w:sz w:val="22"/>
          <w:szCs w:val="22"/>
        </w:rPr>
        <w:fldChar w:fldCharType="separate"/>
      </w:r>
      <w:r w:rsidR="00806DD3" w:rsidRPr="00152B92">
        <w:rPr>
          <w:rStyle w:val="Hyperlink"/>
          <w:rFonts w:asciiTheme="minorHAnsi" w:hAnsiTheme="minorHAnsi" w:cstheme="minorHAnsi"/>
          <w:sz w:val="22"/>
          <w:szCs w:val="22"/>
        </w:rPr>
        <w:t xml:space="preserve">Student Code of Conduct </w:t>
      </w:r>
      <w:r w:rsidR="00145BB3" w:rsidRPr="00152B92">
        <w:rPr>
          <w:rStyle w:val="Hyperlink"/>
          <w:rFonts w:asciiTheme="minorHAnsi" w:hAnsiTheme="minorHAnsi" w:cstheme="minorHAnsi"/>
          <w:sz w:val="22"/>
          <w:szCs w:val="22"/>
        </w:rPr>
        <w:t xml:space="preserve">Controlled </w:t>
      </w:r>
      <w:r w:rsidR="00CD634C" w:rsidRPr="00152B92">
        <w:rPr>
          <w:rStyle w:val="Hyperlink"/>
          <w:rFonts w:asciiTheme="minorHAnsi" w:hAnsiTheme="minorHAnsi" w:cstheme="minorHAnsi"/>
          <w:sz w:val="22"/>
          <w:szCs w:val="22"/>
        </w:rPr>
        <w:t>S</w:t>
      </w:r>
      <w:r w:rsidR="00145BB3" w:rsidRPr="00152B92">
        <w:rPr>
          <w:rStyle w:val="Hyperlink"/>
          <w:rFonts w:asciiTheme="minorHAnsi" w:hAnsiTheme="minorHAnsi" w:cstheme="minorHAnsi"/>
          <w:sz w:val="22"/>
          <w:szCs w:val="22"/>
        </w:rPr>
        <w:t xml:space="preserve">ubstance </w:t>
      </w:r>
      <w:r w:rsidR="00CD634C" w:rsidRPr="00152B92">
        <w:rPr>
          <w:rStyle w:val="Hyperlink"/>
          <w:rFonts w:asciiTheme="minorHAnsi" w:hAnsiTheme="minorHAnsi" w:cstheme="minorHAnsi"/>
          <w:sz w:val="22"/>
          <w:szCs w:val="22"/>
        </w:rPr>
        <w:t xml:space="preserve">and Alcohol </w:t>
      </w:r>
      <w:r w:rsidR="00145BB3" w:rsidRPr="00152B92">
        <w:rPr>
          <w:rStyle w:val="Hyperlink"/>
          <w:rFonts w:asciiTheme="minorHAnsi" w:hAnsiTheme="minorHAnsi" w:cstheme="minorHAnsi"/>
          <w:sz w:val="22"/>
          <w:szCs w:val="22"/>
        </w:rPr>
        <w:t>policy</w:t>
      </w:r>
      <w:bookmarkEnd w:id="15"/>
      <w:r>
        <w:rPr>
          <w:rFonts w:asciiTheme="minorHAnsi" w:hAnsiTheme="minorHAnsi" w:cstheme="minorHAnsi"/>
          <w:sz w:val="22"/>
          <w:szCs w:val="22"/>
        </w:rPr>
        <w:fldChar w:fldCharType="end"/>
      </w:r>
    </w:p>
    <w:p w14:paraId="2E2EC0F2" w14:textId="63E25015" w:rsidR="00D336B5" w:rsidRPr="00D336B5" w:rsidRDefault="00D336B5" w:rsidP="0030350F">
      <w:pPr>
        <w:pStyle w:val="Heading4"/>
      </w:pPr>
      <w:r w:rsidRPr="00D336B5">
        <w:t xml:space="preserve">Controlled Substances </w:t>
      </w:r>
    </w:p>
    <w:p w14:paraId="1D3651C4" w14:textId="377C1497" w:rsidR="00BF638C" w:rsidRPr="00C40B19" w:rsidRDefault="00BF638C" w:rsidP="00BF638C">
      <w:pPr>
        <w:shd w:val="clear" w:color="auto" w:fill="FFFFFF"/>
        <w:spacing w:before="100" w:beforeAutospacing="1" w:after="45"/>
        <w:rPr>
          <w:rFonts w:asciiTheme="minorHAnsi" w:hAnsiTheme="minorHAnsi" w:cstheme="minorHAnsi"/>
          <w:sz w:val="22"/>
          <w:szCs w:val="22"/>
        </w:rPr>
      </w:pPr>
      <w:r w:rsidRPr="00C40B19">
        <w:rPr>
          <w:rFonts w:asciiTheme="minorHAnsi" w:hAnsiTheme="minorHAnsi" w:cstheme="minorHAnsi"/>
          <w:sz w:val="22"/>
          <w:szCs w:val="22"/>
        </w:rPr>
        <w:t xml:space="preserve">No person shall possess, use, sell, or in any other way distribute narcotics, hallucinogens or controlled substances. ASFSR Purchase College 2021 - page 35 The use, sale, or possession of any drug paraphernalia, including but not limited to water pipes, bongs, and hypodermic syringes/needles not prescribed by a licensed physician will be subject to confiscation and disciplinary action. </w:t>
      </w:r>
    </w:p>
    <w:p w14:paraId="47EB854C" w14:textId="77777777" w:rsidR="00BF638C" w:rsidRPr="00C40B19" w:rsidRDefault="00BF638C" w:rsidP="0030350F">
      <w:pPr>
        <w:pStyle w:val="Heading4"/>
      </w:pPr>
      <w:r w:rsidRPr="00C40B19">
        <w:t xml:space="preserve">Alcohol Policy </w:t>
      </w:r>
    </w:p>
    <w:p w14:paraId="0EF94276" w14:textId="3F4A684B" w:rsidR="006875C6" w:rsidRDefault="00BF638C" w:rsidP="00BF638C">
      <w:pPr>
        <w:shd w:val="clear" w:color="auto" w:fill="FFFFFF"/>
        <w:spacing w:before="100" w:beforeAutospacing="1" w:after="45"/>
        <w:rPr>
          <w:rFonts w:asciiTheme="minorHAnsi" w:hAnsiTheme="minorHAnsi" w:cstheme="minorHAnsi"/>
          <w:sz w:val="22"/>
          <w:szCs w:val="22"/>
        </w:rPr>
      </w:pPr>
      <w:r w:rsidRPr="00C40B19">
        <w:rPr>
          <w:rFonts w:asciiTheme="minorHAnsi" w:hAnsiTheme="minorHAnsi" w:cstheme="minorHAnsi"/>
          <w:sz w:val="22"/>
          <w:szCs w:val="22"/>
        </w:rPr>
        <w:t xml:space="preserve">No person shall possess, sell, or give away alcoholic beverages without proper authorization in any building or on any property owned or controlled by Purchase College. Alcohol is permitted in students' rooms within some residence halls and apartments if at least one resident of the room is over the legal drinking age, provided that no person under the age of 21 possesses or consumes said beverages. Open containers may not be possessed anywhere on campus outside of individual residences unless so authorized in accordance with </w:t>
      </w:r>
      <w:r w:rsidR="00574006">
        <w:rPr>
          <w:rFonts w:asciiTheme="minorHAnsi" w:hAnsiTheme="minorHAnsi" w:cstheme="minorHAnsi"/>
          <w:sz w:val="22"/>
          <w:szCs w:val="22"/>
        </w:rPr>
        <w:t>c</w:t>
      </w:r>
      <w:r w:rsidRPr="00C40B19">
        <w:rPr>
          <w:rFonts w:asciiTheme="minorHAnsi" w:hAnsiTheme="minorHAnsi" w:cstheme="minorHAnsi"/>
          <w:sz w:val="22"/>
          <w:szCs w:val="22"/>
        </w:rPr>
        <w:t>ollege regulations, local ordinances, and State law. Kegs and beer balls are not permitted in the residence areas and will be confiscated. The College holds persons responsible for their conduct at all times, including behaviors which occur under the influence of alcohol, and persons violating these policies will be subject to disciplinary action.</w:t>
      </w:r>
    </w:p>
    <w:p w14:paraId="2272484B" w14:textId="35C984D2" w:rsidR="00BF638C" w:rsidRPr="006875C6" w:rsidRDefault="00BF638C" w:rsidP="0030350F">
      <w:pPr>
        <w:pStyle w:val="Heading4"/>
      </w:pPr>
      <w:r w:rsidRPr="00D85F50">
        <w:t xml:space="preserve">Enforcement </w:t>
      </w:r>
    </w:p>
    <w:p w14:paraId="61E49B7E" w14:textId="77777777" w:rsidR="006875C6" w:rsidRPr="006875C6" w:rsidRDefault="00BF638C" w:rsidP="00442867">
      <w:pPr>
        <w:pStyle w:val="ListParagraph"/>
        <w:numPr>
          <w:ilvl w:val="0"/>
          <w:numId w:val="18"/>
        </w:numPr>
        <w:shd w:val="clear" w:color="auto" w:fill="FFFFFF"/>
        <w:spacing w:before="100" w:beforeAutospacing="1" w:after="45"/>
        <w:rPr>
          <w:rFonts w:asciiTheme="minorHAnsi" w:hAnsiTheme="minorHAnsi" w:cstheme="minorHAnsi"/>
          <w:sz w:val="22"/>
          <w:szCs w:val="22"/>
        </w:rPr>
      </w:pPr>
      <w:r w:rsidRPr="006875C6">
        <w:rPr>
          <w:rFonts w:asciiTheme="minorHAnsi" w:hAnsiTheme="minorHAnsi" w:cstheme="minorHAnsi"/>
          <w:sz w:val="22"/>
          <w:szCs w:val="22"/>
        </w:rPr>
        <w:t>The New York State University Police Officers are authorized to arrest violators of alcohol and/or drug laws. If conditions warrant, the College may ask assistance of other law enforcement or investigative agencies. These agencies also have the legal right to operate on the campus without consulting the College. The College cannot and will not shield violators of alcohol and/or drug laws from law enforcement agencies.</w:t>
      </w:r>
    </w:p>
    <w:p w14:paraId="2AF16CB0" w14:textId="77777777" w:rsidR="006875C6" w:rsidRPr="006875C6" w:rsidRDefault="00BF638C" w:rsidP="00442867">
      <w:pPr>
        <w:pStyle w:val="ListParagraph"/>
        <w:numPr>
          <w:ilvl w:val="0"/>
          <w:numId w:val="18"/>
        </w:numPr>
        <w:shd w:val="clear" w:color="auto" w:fill="FFFFFF"/>
        <w:spacing w:before="100" w:beforeAutospacing="1" w:after="45"/>
        <w:rPr>
          <w:rFonts w:asciiTheme="minorHAnsi" w:hAnsiTheme="minorHAnsi" w:cstheme="minorHAnsi"/>
          <w:sz w:val="22"/>
          <w:szCs w:val="22"/>
        </w:rPr>
      </w:pPr>
      <w:r w:rsidRPr="006875C6">
        <w:rPr>
          <w:rFonts w:asciiTheme="minorHAnsi" w:hAnsiTheme="minorHAnsi" w:cstheme="minorHAnsi"/>
          <w:sz w:val="22"/>
          <w:szCs w:val="22"/>
        </w:rPr>
        <w:t xml:space="preserve">Violations of these policies will result in disciplinary and/or administrative action, as well as criminal prosecution whenever feasible. Campus disciplinary action will be taken through the appropriate administrative discipline processes for employees and for students. Consequences may include termination or dismissal. </w:t>
      </w:r>
    </w:p>
    <w:p w14:paraId="73D37362" w14:textId="77777777" w:rsidR="004F751D" w:rsidRPr="004F751D" w:rsidRDefault="00BF638C" w:rsidP="00442867">
      <w:pPr>
        <w:pStyle w:val="ListParagraph"/>
        <w:numPr>
          <w:ilvl w:val="0"/>
          <w:numId w:val="18"/>
        </w:numPr>
        <w:shd w:val="clear" w:color="auto" w:fill="FFFFFF"/>
        <w:spacing w:before="100" w:beforeAutospacing="1" w:after="45"/>
      </w:pPr>
      <w:r w:rsidRPr="006875C6">
        <w:rPr>
          <w:rFonts w:asciiTheme="minorHAnsi" w:hAnsiTheme="minorHAnsi" w:cstheme="minorHAnsi"/>
          <w:sz w:val="22"/>
          <w:szCs w:val="22"/>
        </w:rPr>
        <w:t>The College provides confidential counseling, educational programs, and other services for students seeking assistance related to the use of alcohol or illegal drugs</w:t>
      </w:r>
    </w:p>
    <w:p w14:paraId="673AEFF2" w14:textId="704EEF80" w:rsidR="004F751D" w:rsidRDefault="004F751D"/>
    <w:p w14:paraId="7E14166F" w14:textId="77777777" w:rsidR="00995907" w:rsidRDefault="00995907"/>
    <w:p w14:paraId="14CF256B" w14:textId="77777777" w:rsidR="00995907" w:rsidRDefault="00995907"/>
    <w:p w14:paraId="1FDD07EE" w14:textId="77777777" w:rsidR="00995907" w:rsidRDefault="00995907"/>
    <w:p w14:paraId="0F033044" w14:textId="77777777" w:rsidR="00995907" w:rsidRDefault="00995907"/>
    <w:p w14:paraId="72F13A39" w14:textId="77777777" w:rsidR="00995907" w:rsidRDefault="00995907"/>
    <w:p w14:paraId="4798420B" w14:textId="77777777" w:rsidR="00995907" w:rsidRDefault="00995907"/>
    <w:p w14:paraId="0E7F77FC" w14:textId="77777777" w:rsidR="00995907" w:rsidRDefault="00995907"/>
    <w:p w14:paraId="556E2903" w14:textId="77777777" w:rsidR="00995907" w:rsidRDefault="00995907"/>
    <w:p w14:paraId="255E1902" w14:textId="77777777" w:rsidR="00995907" w:rsidRDefault="00995907"/>
    <w:p w14:paraId="10E47D30" w14:textId="4E50F4C0" w:rsidR="00201456" w:rsidRDefault="00F52762" w:rsidP="00995907">
      <w:pPr>
        <w:pStyle w:val="Heading2"/>
      </w:pPr>
      <w:bookmarkStart w:id="16" w:name="_Toc207117019"/>
      <w:r w:rsidRPr="00152B92">
        <w:t>Health R</w:t>
      </w:r>
      <w:r w:rsidR="00C40B19" w:rsidRPr="00152B92">
        <w:t xml:space="preserve">isks </w:t>
      </w:r>
      <w:r w:rsidR="005929E9" w:rsidRPr="00152B92">
        <w:t>and Resources</w:t>
      </w:r>
      <w:bookmarkEnd w:id="16"/>
      <w:r w:rsidR="00371A94">
        <w:t xml:space="preserve">  </w:t>
      </w:r>
    </w:p>
    <w:p w14:paraId="76673451" w14:textId="77777777" w:rsidR="00995907" w:rsidRPr="00995907" w:rsidRDefault="00995907" w:rsidP="00995907"/>
    <w:p w14:paraId="110F4845" w14:textId="77777777" w:rsidR="00201456" w:rsidRPr="00D22517" w:rsidRDefault="00201456" w:rsidP="00995907">
      <w:pPr>
        <w:shd w:val="clear" w:color="auto" w:fill="FFFFFF"/>
        <w:jc w:val="both"/>
      </w:pPr>
      <w:r w:rsidRPr="00D22517">
        <w:rPr>
          <w:rFonts w:cstheme="minorHAnsi"/>
        </w:rPr>
        <w:t xml:space="preserve">The use of illegal drugs, tobacco, and the abuse of alcohol may have serious health consequences, including damage of the heart, lungs and other organs. The most significant health risk, besides death, is addiction and possible overdose. Chemical dependency is a disease that, if not arrested, is fatal. </w:t>
      </w:r>
      <w:r w:rsidRPr="00D22517">
        <w:t>Research has shown that people who misuse alcohol have a greater risk of depression, liver and heart diseases, respiratory infections, stroke, and stomach bleeding, as well as various cancers (</w:t>
      </w:r>
      <w:hyperlink r:id="rId26" w:history="1">
        <w:r w:rsidRPr="00D22517">
          <w:rPr>
            <w:rStyle w:val="Hyperlink"/>
          </w:rPr>
          <w:t>USDHHS, 2025a</w:t>
        </w:r>
      </w:hyperlink>
      <w:r w:rsidRPr="00D22517">
        <w:t>). In 2016, Alcohol Associated Liver Disease replaced hepatitis C virus infection as the leading cause of liver transplantation due to chronic liver disease (</w:t>
      </w:r>
      <w:hyperlink r:id="rId27" w:history="1">
        <w:r w:rsidRPr="00D22517">
          <w:rPr>
            <w:rStyle w:val="Hyperlink"/>
          </w:rPr>
          <w:t>USDHHS, 2025a</w:t>
        </w:r>
      </w:hyperlink>
      <w:r w:rsidRPr="00D22517">
        <w:t>).</w:t>
      </w:r>
    </w:p>
    <w:p w14:paraId="12543B29" w14:textId="77777777" w:rsidR="00201456" w:rsidRPr="00D22517" w:rsidRDefault="00201456" w:rsidP="00201456">
      <w:pPr>
        <w:shd w:val="clear" w:color="auto" w:fill="FFFFFF"/>
      </w:pPr>
    </w:p>
    <w:p w14:paraId="446E614C" w14:textId="77777777" w:rsidR="00201456" w:rsidRPr="00964248" w:rsidRDefault="00201456" w:rsidP="00995907">
      <w:pPr>
        <w:jc w:val="both"/>
      </w:pPr>
      <w:r w:rsidRPr="00D22517">
        <w:rPr>
          <w:rFonts w:cstheme="minorHAnsi"/>
        </w:rPr>
        <w:t xml:space="preserve">Use of alcohol and marijuana during puberty can result in an imbalance of sex hormones resulting in reduced muscle mass and shrinkage of testicles in males and menstrual difficulties and infertility in females. </w:t>
      </w:r>
      <w:r w:rsidRPr="00D22517">
        <w:t xml:space="preserve">Marijuana that is sold present day has about three times the concentration of THC compared to 25 years ago </w:t>
      </w:r>
      <w:hyperlink r:id="rId28" w:history="1">
        <w:r w:rsidRPr="00D22517">
          <w:rPr>
            <w:rStyle w:val="Hyperlink"/>
          </w:rPr>
          <w:t>(SAMHSA, 2024).</w:t>
        </w:r>
      </w:hyperlink>
    </w:p>
    <w:p w14:paraId="59976C70" w14:textId="77777777" w:rsidR="00201456" w:rsidRDefault="00201456" w:rsidP="00442867">
      <w:pPr>
        <w:pStyle w:val="NoSpacing"/>
        <w:numPr>
          <w:ilvl w:val="0"/>
          <w:numId w:val="14"/>
        </w:numPr>
        <w:rPr>
          <w:sz w:val="24"/>
          <w:szCs w:val="24"/>
        </w:rPr>
      </w:pPr>
      <w:r>
        <w:rPr>
          <w:sz w:val="24"/>
          <w:szCs w:val="24"/>
        </w:rPr>
        <w:t>Use of tobacco vape, pens, mixed tobacco products increase leads to nicotine addiction; cannabis vaping and/or tobacco mix is unregulated; may be adulterated with additional substances such as Fentanyl</w:t>
      </w:r>
      <w:hyperlink r:id="rId29" w:history="1">
        <w:r>
          <w:rPr>
            <w:rStyle w:val="Hyperlink"/>
            <w:sz w:val="24"/>
            <w:szCs w:val="24"/>
          </w:rPr>
          <w:t xml:space="preserve"> Gateway Drug citation</w:t>
        </w:r>
      </w:hyperlink>
      <w:r>
        <w:rPr>
          <w:sz w:val="24"/>
          <w:szCs w:val="24"/>
        </w:rPr>
        <w:t xml:space="preserve"> </w:t>
      </w:r>
    </w:p>
    <w:p w14:paraId="2127D7A3" w14:textId="77777777" w:rsidR="00201456" w:rsidRPr="00C40B19" w:rsidRDefault="00201456" w:rsidP="00442867">
      <w:pPr>
        <w:pStyle w:val="NoSpacing"/>
        <w:numPr>
          <w:ilvl w:val="0"/>
          <w:numId w:val="14"/>
        </w:numPr>
        <w:rPr>
          <w:rFonts w:cstheme="minorHAnsi"/>
          <w:sz w:val="24"/>
          <w:szCs w:val="24"/>
        </w:rPr>
      </w:pPr>
      <w:r w:rsidRPr="00B97754">
        <w:rPr>
          <w:rFonts w:cstheme="minorHAnsi"/>
          <w:sz w:val="24"/>
          <w:szCs w:val="24"/>
        </w:rPr>
        <w:t>Daily use of high potency cannabis (over 10% THC) and onset of psychosis</w:t>
      </w:r>
      <w:r>
        <w:rPr>
          <w:rFonts w:cstheme="minorHAnsi"/>
          <w:sz w:val="24"/>
          <w:szCs w:val="24"/>
        </w:rPr>
        <w:t xml:space="preserve">. </w:t>
      </w:r>
      <w:hyperlink r:id="rId30" w:history="1">
        <w:r w:rsidRPr="000F0926">
          <w:rPr>
            <w:rStyle w:val="Hyperlink"/>
            <w:rFonts w:cstheme="minorHAnsi"/>
            <w:sz w:val="24"/>
            <w:szCs w:val="24"/>
          </w:rPr>
          <w:t>Psychiatry Online: 16 May 2019.</w:t>
        </w:r>
      </w:hyperlink>
      <w:r w:rsidRPr="00B97754">
        <w:rPr>
          <w:rFonts w:cstheme="minorHAnsi"/>
          <w:sz w:val="24"/>
          <w:szCs w:val="24"/>
        </w:rPr>
        <w:t xml:space="preserve"> </w:t>
      </w:r>
    </w:p>
    <w:p w14:paraId="10883E9E" w14:textId="77777777" w:rsidR="00201456" w:rsidRPr="00D22517" w:rsidRDefault="00201456" w:rsidP="00442867">
      <w:pPr>
        <w:pStyle w:val="NoSpacing"/>
        <w:numPr>
          <w:ilvl w:val="0"/>
          <w:numId w:val="14"/>
        </w:numPr>
        <w:rPr>
          <w:rStyle w:val="Hyperlink"/>
          <w:rFonts w:cstheme="minorHAnsi"/>
          <w:sz w:val="24"/>
          <w:szCs w:val="24"/>
        </w:rPr>
      </w:pPr>
      <w:r w:rsidRPr="00C40B19">
        <w:rPr>
          <w:rFonts w:cstheme="minorHAnsi"/>
          <w:sz w:val="24"/>
          <w:szCs w:val="24"/>
        </w:rPr>
        <w:t xml:space="preserve">The risk of breast cancer is increased by 30% among women who consume 3 or more alcoholic drinks per day. </w:t>
      </w:r>
      <w:hyperlink r:id="rId31" w:history="1">
        <w:r w:rsidRPr="006F317C">
          <w:rPr>
            <w:rStyle w:val="Hyperlink"/>
            <w:rFonts w:cstheme="minorHAnsi"/>
            <w:sz w:val="24"/>
            <w:szCs w:val="24"/>
          </w:rPr>
          <w:t>McDonald Et al.: 5 September, 2013.</w:t>
        </w:r>
      </w:hyperlink>
    </w:p>
    <w:p w14:paraId="55D6E1EE" w14:textId="77777777" w:rsidR="00201456" w:rsidRPr="0088317F" w:rsidRDefault="00201456" w:rsidP="00442867">
      <w:pPr>
        <w:pStyle w:val="NoSpacing"/>
        <w:numPr>
          <w:ilvl w:val="0"/>
          <w:numId w:val="14"/>
        </w:numPr>
        <w:rPr>
          <w:rFonts w:cstheme="minorHAnsi"/>
          <w:color w:val="3F007E"/>
          <w:sz w:val="24"/>
          <w:szCs w:val="24"/>
        </w:rPr>
      </w:pPr>
      <w:r w:rsidRPr="00D22517">
        <w:t xml:space="preserve">Alcohol is a factor in the deaths of thousands of young people every year in the United States including accidental injuries, such as motor vehicle crashes. </w:t>
      </w:r>
      <w:hyperlink r:id="rId32" w:history="1">
        <w:r w:rsidRPr="0088317F">
          <w:rPr>
            <w:rStyle w:val="Hyperlink"/>
            <w:color w:val="3F007E"/>
          </w:rPr>
          <w:t>US Department of Health and Human Services: January, 2025.</w:t>
        </w:r>
      </w:hyperlink>
    </w:p>
    <w:p w14:paraId="2FA63995" w14:textId="77777777" w:rsidR="00201456" w:rsidRDefault="00201456" w:rsidP="00442867">
      <w:pPr>
        <w:pStyle w:val="NoSpacing"/>
        <w:numPr>
          <w:ilvl w:val="0"/>
          <w:numId w:val="14"/>
        </w:numPr>
        <w:rPr>
          <w:rFonts w:cstheme="minorHAnsi"/>
          <w:sz w:val="24"/>
          <w:szCs w:val="24"/>
        </w:rPr>
      </w:pPr>
      <w:r w:rsidRPr="00C40B19">
        <w:rPr>
          <w:rFonts w:cstheme="minorHAnsi"/>
          <w:sz w:val="24"/>
          <w:szCs w:val="24"/>
        </w:rPr>
        <w:t xml:space="preserve">The use of hallucinogens (LSD, PCP, Mescaline) can result in an irreversible drug induced psychotic state and/or delusions which may trigger life-threatening behavior. </w:t>
      </w:r>
    </w:p>
    <w:p w14:paraId="16FBE5F8" w14:textId="77777777" w:rsidR="00201456" w:rsidRDefault="00201456" w:rsidP="00442867">
      <w:pPr>
        <w:pStyle w:val="NoSpacing"/>
        <w:numPr>
          <w:ilvl w:val="0"/>
          <w:numId w:val="14"/>
        </w:numPr>
        <w:rPr>
          <w:rFonts w:cstheme="minorHAnsi"/>
          <w:sz w:val="24"/>
          <w:szCs w:val="24"/>
        </w:rPr>
      </w:pPr>
      <w:r w:rsidRPr="00C40B19">
        <w:rPr>
          <w:rFonts w:cstheme="minorHAnsi"/>
          <w:sz w:val="24"/>
          <w:szCs w:val="24"/>
        </w:rPr>
        <w:t xml:space="preserve">The use of cocaine or amphetamines greatly increases the risk of heart attack. </w:t>
      </w:r>
    </w:p>
    <w:p w14:paraId="58B21097" w14:textId="77777777" w:rsidR="00201456" w:rsidRDefault="00201456" w:rsidP="00442867">
      <w:pPr>
        <w:pStyle w:val="NoSpacing"/>
        <w:numPr>
          <w:ilvl w:val="0"/>
          <w:numId w:val="14"/>
        </w:numPr>
        <w:rPr>
          <w:rFonts w:cstheme="minorHAnsi"/>
          <w:sz w:val="24"/>
          <w:szCs w:val="24"/>
        </w:rPr>
      </w:pPr>
      <w:r w:rsidRPr="00C40B19">
        <w:rPr>
          <w:rFonts w:cstheme="minorHAnsi"/>
          <w:sz w:val="24"/>
          <w:szCs w:val="24"/>
        </w:rPr>
        <w:t xml:space="preserve">Stimulants (“uppers”, speed, crack, methyl, crystal) may cause permanent damage to the brain, heart, lungs, and other organs from long-term use. </w:t>
      </w:r>
    </w:p>
    <w:p w14:paraId="42336538" w14:textId="046D5657" w:rsidR="00201456" w:rsidRPr="00D22517" w:rsidRDefault="00201456" w:rsidP="00442867">
      <w:pPr>
        <w:pStyle w:val="NoSpacing"/>
        <w:numPr>
          <w:ilvl w:val="0"/>
          <w:numId w:val="14"/>
        </w:numPr>
        <w:rPr>
          <w:rFonts w:cstheme="minorHAnsi"/>
          <w:sz w:val="24"/>
          <w:szCs w:val="24"/>
        </w:rPr>
      </w:pPr>
      <w:r w:rsidRPr="00D22517">
        <w:t xml:space="preserve">CBD products, which are easily accessible sold over the counter, are not approved by the FDA which means there are no federal standards for their content, purity, or potency, and the actual ingredients might be different from what label says </w:t>
      </w:r>
      <w:r w:rsidRPr="0088317F">
        <w:rPr>
          <w:color w:val="3F007E"/>
        </w:rPr>
        <w:t>(</w:t>
      </w:r>
      <w:hyperlink r:id="rId33" w:history="1">
        <w:r w:rsidRPr="0088317F">
          <w:rPr>
            <w:rStyle w:val="Hyperlink"/>
            <w:color w:val="3F007E"/>
          </w:rPr>
          <w:t>SAMSA, 2024</w:t>
        </w:r>
      </w:hyperlink>
      <w:r w:rsidRPr="0088317F">
        <w:rPr>
          <w:color w:val="3F007E"/>
        </w:rPr>
        <w:t>)</w:t>
      </w:r>
      <w:r w:rsidR="0088317F">
        <w:rPr>
          <w:color w:val="6600CC"/>
        </w:rPr>
        <w:t>.</w:t>
      </w:r>
    </w:p>
    <w:p w14:paraId="48BEF28E" w14:textId="77777777" w:rsidR="00201456" w:rsidRPr="00D22517" w:rsidRDefault="00201456" w:rsidP="00442867">
      <w:pPr>
        <w:pStyle w:val="NoSpacing"/>
        <w:numPr>
          <w:ilvl w:val="0"/>
          <w:numId w:val="14"/>
        </w:numPr>
        <w:rPr>
          <w:rFonts w:cstheme="minorHAnsi"/>
          <w:sz w:val="24"/>
          <w:szCs w:val="24"/>
        </w:rPr>
      </w:pPr>
      <w:r w:rsidRPr="00D22517">
        <w:t xml:space="preserve">Research shows that people who use marijuana are more likely to have relationship problems, worse educational outcomes, lower career achievement, and reduced life satisfaction </w:t>
      </w:r>
      <w:r w:rsidRPr="0088317F">
        <w:rPr>
          <w:color w:val="3F007E"/>
        </w:rPr>
        <w:t>(</w:t>
      </w:r>
      <w:hyperlink r:id="rId34" w:history="1">
        <w:r w:rsidRPr="0088317F">
          <w:rPr>
            <w:rStyle w:val="Hyperlink"/>
            <w:color w:val="3F007E"/>
          </w:rPr>
          <w:t>SAMHSA, 2024</w:t>
        </w:r>
      </w:hyperlink>
      <w:r w:rsidRPr="0088317F">
        <w:rPr>
          <w:color w:val="3F007E"/>
        </w:rPr>
        <w:t>).</w:t>
      </w:r>
    </w:p>
    <w:p w14:paraId="606C09ED" w14:textId="77777777" w:rsidR="00201456" w:rsidRDefault="00201456" w:rsidP="00442867">
      <w:pPr>
        <w:pStyle w:val="NoSpacing"/>
        <w:numPr>
          <w:ilvl w:val="0"/>
          <w:numId w:val="14"/>
        </w:numPr>
        <w:rPr>
          <w:rFonts w:cstheme="minorHAnsi"/>
          <w:sz w:val="24"/>
          <w:szCs w:val="24"/>
        </w:rPr>
      </w:pPr>
      <w:r w:rsidRPr="00C40B19">
        <w:rPr>
          <w:rFonts w:cstheme="minorHAnsi"/>
          <w:sz w:val="24"/>
          <w:szCs w:val="24"/>
        </w:rPr>
        <w:t xml:space="preserve">Inhalants (“poppers”, rush, laughing gas, glue, paint thinner) may cause mental confusion, mood swings, delusions and hallucinations. </w:t>
      </w:r>
      <w:hyperlink r:id="rId35" w:anchor=":~:text=Most%20inhalants%20affect%20the%20central%20nervous%20system%20and,of%20coordination%2C%20euphoria%20%28feeling%20high%29%2C%20dizziness%2C%20and%20hallucinations." w:history="1">
        <w:r w:rsidRPr="00AF2A7E">
          <w:rPr>
            <w:rStyle w:val="Hyperlink"/>
            <w:rFonts w:cstheme="minorHAnsi"/>
            <w:sz w:val="24"/>
            <w:szCs w:val="24"/>
          </w:rPr>
          <w:t>US Department of Health and Human Services: 19 December 2022.</w:t>
        </w:r>
      </w:hyperlink>
      <w:r>
        <w:rPr>
          <w:rFonts w:cstheme="minorHAnsi"/>
          <w:sz w:val="24"/>
          <w:szCs w:val="24"/>
          <w:u w:val="single"/>
        </w:rPr>
        <w:t xml:space="preserve"> </w:t>
      </w:r>
    </w:p>
    <w:p w14:paraId="2BC5A8DC" w14:textId="77777777" w:rsidR="00201456" w:rsidRDefault="00201456" w:rsidP="00442867">
      <w:pPr>
        <w:pStyle w:val="NoSpacing"/>
        <w:numPr>
          <w:ilvl w:val="0"/>
          <w:numId w:val="14"/>
        </w:numPr>
        <w:rPr>
          <w:rFonts w:cstheme="minorHAnsi"/>
          <w:sz w:val="24"/>
          <w:szCs w:val="24"/>
        </w:rPr>
      </w:pPr>
      <w:r w:rsidRPr="00C40B19">
        <w:rPr>
          <w:rFonts w:cstheme="minorHAnsi"/>
          <w:sz w:val="24"/>
          <w:szCs w:val="24"/>
        </w:rPr>
        <w:t xml:space="preserve">Depressants (“downers”, ludes, reds, 714s, barbs) greatly increase the risk of car crashes </w:t>
      </w:r>
      <w:r w:rsidRPr="00D336B5">
        <w:rPr>
          <w:rFonts w:cstheme="minorHAnsi"/>
          <w:sz w:val="24"/>
          <w:szCs w:val="24"/>
        </w:rPr>
        <w:t xml:space="preserve">because they affect vision, judgment, coordination and physical skills. </w:t>
      </w:r>
    </w:p>
    <w:p w14:paraId="58EBB8A4" w14:textId="77777777" w:rsidR="00201456" w:rsidRDefault="00201456" w:rsidP="00442867">
      <w:pPr>
        <w:pStyle w:val="NoSpacing"/>
        <w:numPr>
          <w:ilvl w:val="0"/>
          <w:numId w:val="14"/>
        </w:numPr>
        <w:rPr>
          <w:rFonts w:cstheme="minorHAnsi"/>
          <w:sz w:val="24"/>
          <w:szCs w:val="24"/>
        </w:rPr>
      </w:pPr>
      <w:r w:rsidRPr="00D336B5">
        <w:rPr>
          <w:rFonts w:cstheme="minorHAnsi"/>
        </w:rPr>
        <w:t>In cases of rape, 75% of the men and 55% of the women involved had been using alcohol or other drugs</w:t>
      </w:r>
      <w:r>
        <w:rPr>
          <w:rFonts w:cstheme="minorHAnsi"/>
        </w:rPr>
        <w:t xml:space="preserve">. </w:t>
      </w:r>
      <w:hyperlink r:id="rId36" w:history="1">
        <w:r w:rsidRPr="00AF2A7E">
          <w:rPr>
            <w:rStyle w:val="Hyperlink"/>
            <w:rFonts w:cstheme="minorHAnsi"/>
          </w:rPr>
          <w:t>Pepperdine University: 2023.</w:t>
        </w:r>
      </w:hyperlink>
    </w:p>
    <w:p w14:paraId="661758AC" w14:textId="1C48D08B" w:rsidR="00201456" w:rsidRPr="00964248" w:rsidRDefault="00201456" w:rsidP="00442867">
      <w:pPr>
        <w:pStyle w:val="NoSpacing"/>
        <w:numPr>
          <w:ilvl w:val="0"/>
          <w:numId w:val="14"/>
        </w:numPr>
        <w:rPr>
          <w:rFonts w:cstheme="minorHAnsi"/>
          <w:sz w:val="24"/>
          <w:szCs w:val="24"/>
        </w:rPr>
      </w:pPr>
      <w:r w:rsidRPr="00D336B5">
        <w:rPr>
          <w:rFonts w:cstheme="minorHAnsi"/>
          <w:color w:val="000000"/>
          <w:shd w:val="clear" w:color="auto" w:fill="FFFFFF"/>
        </w:rPr>
        <w:lastRenderedPageBreak/>
        <w:t xml:space="preserve">Compared with the general population, individuals with alcohol dependence and persons who use drugs have a 10–14 times greater risk of death by suicide. </w:t>
      </w:r>
      <w:hyperlink r:id="rId37" w:history="1">
        <w:r w:rsidRPr="00D336B5">
          <w:rPr>
            <w:rStyle w:val="Hyperlink"/>
            <w:rFonts w:cstheme="minorHAnsi"/>
            <w:shd w:val="clear" w:color="auto" w:fill="FFFFFF"/>
          </w:rPr>
          <w:t>Psychiatry Online: </w:t>
        </w:r>
        <w:r w:rsidRPr="00D336B5">
          <w:rPr>
            <w:rStyle w:val="Hyperlink"/>
            <w:rFonts w:cstheme="minorHAnsi"/>
          </w:rPr>
          <w:t>1 Jun 2018.</w:t>
        </w:r>
      </w:hyperlink>
      <w:r w:rsidRPr="00D336B5">
        <w:rPr>
          <w:rStyle w:val="epub-sectiondate"/>
          <w:color w:val="000000"/>
        </w:rPr>
        <w:t xml:space="preserve"> </w:t>
      </w:r>
      <w:r w:rsidR="00152B92">
        <w:rPr>
          <w:rStyle w:val="epub-sectiondate"/>
          <w:color w:val="000000"/>
        </w:rPr>
        <w:br/>
      </w:r>
    </w:p>
    <w:p w14:paraId="28B1AA4F" w14:textId="377A56B2" w:rsidR="00201456" w:rsidRPr="0030350F" w:rsidRDefault="00201456" w:rsidP="00201456">
      <w:pPr>
        <w:pStyle w:val="Heading3"/>
        <w:jc w:val="left"/>
        <w:rPr>
          <w:b w:val="0"/>
        </w:rPr>
      </w:pPr>
      <w:bookmarkStart w:id="17" w:name="_Toc207117020"/>
      <w:r w:rsidRPr="00152B92">
        <w:t>Why is Alcohol considered a dangerous drug?</w:t>
      </w:r>
      <w:bookmarkEnd w:id="17"/>
    </w:p>
    <w:p w14:paraId="42DF5AC9" w14:textId="77777777" w:rsidR="00201456" w:rsidRDefault="00201456" w:rsidP="00201456">
      <w:pPr>
        <w:pStyle w:val="NoSpacing"/>
        <w:spacing w:before="240" w:after="240"/>
        <w:ind w:left="187"/>
        <w:rPr>
          <w:rFonts w:cstheme="minorHAnsi"/>
          <w:color w:val="000000" w:themeColor="text1"/>
          <w:sz w:val="24"/>
          <w:szCs w:val="24"/>
        </w:rPr>
      </w:pPr>
      <w:r w:rsidRPr="00C40B19">
        <w:rPr>
          <w:rFonts w:cstheme="minorHAnsi"/>
          <w:sz w:val="24"/>
          <w:szCs w:val="24"/>
        </w:rPr>
        <w:t>The consumption of alcohol is considered by some experts to be the leading cause of death in t</w:t>
      </w:r>
      <w:r>
        <w:rPr>
          <w:rFonts w:cstheme="minorHAnsi"/>
          <w:sz w:val="24"/>
          <w:szCs w:val="24"/>
        </w:rPr>
        <w:t>he U.S. today. Alcohol is a neurotoxin and Central Nervous System depressant</w:t>
      </w:r>
      <w:r w:rsidRPr="00C40B19">
        <w:rPr>
          <w:rFonts w:cstheme="minorHAnsi"/>
          <w:sz w:val="24"/>
          <w:szCs w:val="24"/>
        </w:rPr>
        <w:t xml:space="preserve"> that significantly affects all body systems, contributing to the incidence of cancer, heart disease, liver disease, digestive disorders, and brain dysfunction. In fact, its contributions to these problems </w:t>
      </w:r>
      <w:r>
        <w:rPr>
          <w:rFonts w:cstheme="minorHAnsi"/>
          <w:sz w:val="24"/>
          <w:szCs w:val="24"/>
        </w:rPr>
        <w:t>are</w:t>
      </w:r>
      <w:r w:rsidRPr="00C40B19">
        <w:rPr>
          <w:rFonts w:cstheme="minorHAnsi"/>
          <w:sz w:val="24"/>
          <w:szCs w:val="24"/>
        </w:rPr>
        <w:t xml:space="preserve"> greater than that of any other known legal or illegal drug. Alcohol impairs judgment in very specific ways: it may make one “feel” as if he or she is doi</w:t>
      </w:r>
      <w:r>
        <w:rPr>
          <w:rFonts w:cstheme="minorHAnsi"/>
          <w:sz w:val="24"/>
          <w:szCs w:val="24"/>
        </w:rPr>
        <w:t>ng better than he or she is. An intoxicated person may</w:t>
      </w:r>
      <w:r w:rsidRPr="00C40B19">
        <w:rPr>
          <w:rFonts w:cstheme="minorHAnsi"/>
          <w:sz w:val="24"/>
          <w:szCs w:val="24"/>
        </w:rPr>
        <w:t xml:space="preserve"> feel more attractive, wittier, and more in control of the situation – thus, the temptation to take extraordinary risks. The awareness of being impaired is reduced.</w:t>
      </w:r>
    </w:p>
    <w:p w14:paraId="0DAAB2CE" w14:textId="5891F737" w:rsidR="00201456" w:rsidRDefault="00201456" w:rsidP="00201456">
      <w:pPr>
        <w:pStyle w:val="NoSpacing"/>
        <w:spacing w:before="240" w:after="240"/>
        <w:ind w:left="187"/>
        <w:rPr>
          <w:sz w:val="24"/>
          <w:szCs w:val="24"/>
        </w:rPr>
      </w:pPr>
      <w:r w:rsidRPr="00C04A4E">
        <w:rPr>
          <w:sz w:val="24"/>
          <w:szCs w:val="24"/>
        </w:rPr>
        <w:t>In addition to the immediate dangers from drinking at a single event, there are dangers from patterns of drinking. Some people drink for unhealthy reasons and it can cause negat</w:t>
      </w:r>
      <w:r>
        <w:rPr>
          <w:sz w:val="24"/>
          <w:szCs w:val="24"/>
        </w:rPr>
        <w:t>ive consequences in their lives</w:t>
      </w:r>
      <w:r w:rsidRPr="00C04A4E">
        <w:rPr>
          <w:sz w:val="24"/>
          <w:szCs w:val="24"/>
        </w:rPr>
        <w:t xml:space="preserve">. </w:t>
      </w:r>
      <w:r w:rsidRPr="00B97754">
        <w:rPr>
          <w:sz w:val="24"/>
          <w:szCs w:val="24"/>
        </w:rPr>
        <w:t xml:space="preserve">For others (as many as </w:t>
      </w:r>
      <w:r w:rsidR="00152B92">
        <w:rPr>
          <w:sz w:val="24"/>
          <w:szCs w:val="24"/>
        </w:rPr>
        <w:t>24</w:t>
      </w:r>
      <w:r w:rsidRPr="00B97754">
        <w:rPr>
          <w:sz w:val="24"/>
          <w:szCs w:val="24"/>
        </w:rPr>
        <w:t xml:space="preserve">% of college males and </w:t>
      </w:r>
      <w:r w:rsidR="00152B92">
        <w:rPr>
          <w:sz w:val="24"/>
          <w:szCs w:val="24"/>
        </w:rPr>
        <w:t>13</w:t>
      </w:r>
      <w:r w:rsidRPr="00B97754">
        <w:rPr>
          <w:sz w:val="24"/>
          <w:szCs w:val="24"/>
        </w:rPr>
        <w:t xml:space="preserve">% of college females), the drinking has progressed even further, to </w:t>
      </w:r>
      <w:r w:rsidR="00152B92">
        <w:rPr>
          <w:sz w:val="24"/>
          <w:szCs w:val="24"/>
        </w:rPr>
        <w:t>alcohol use disorder</w:t>
      </w:r>
      <w:r w:rsidRPr="00B97754">
        <w:rPr>
          <w:sz w:val="24"/>
          <w:szCs w:val="24"/>
        </w:rPr>
        <w:t>.</w:t>
      </w:r>
      <w:r w:rsidRPr="00C04A4E">
        <w:rPr>
          <w:sz w:val="24"/>
          <w:szCs w:val="24"/>
        </w:rPr>
        <w:t xml:space="preserve"> </w:t>
      </w:r>
    </w:p>
    <w:p w14:paraId="689A3DE2" w14:textId="77777777" w:rsidR="00201456" w:rsidRPr="00964248" w:rsidRDefault="00201456" w:rsidP="00201456">
      <w:pPr>
        <w:pStyle w:val="NoSpacing"/>
        <w:spacing w:before="240" w:after="240"/>
        <w:ind w:left="187"/>
        <w:rPr>
          <w:sz w:val="28"/>
          <w:szCs w:val="28"/>
        </w:rPr>
      </w:pPr>
      <w:r w:rsidRPr="00D22517">
        <w:rPr>
          <w:sz w:val="24"/>
          <w:szCs w:val="24"/>
        </w:rPr>
        <w:t xml:space="preserve">Although estimating the number of alcohol-related sexual assaults is difficult because it is typically underreported, a majority of sexual assaults in college involve alcohol or other substances. Research continues to better understand the relationship between alcohol and sexual assault among college students (USDHHS, 2025b). </w:t>
      </w:r>
    </w:p>
    <w:p w14:paraId="0044F806" w14:textId="77777777" w:rsidR="00201456" w:rsidRPr="00C40B19" w:rsidRDefault="00201456" w:rsidP="00201456">
      <w:pPr>
        <w:pStyle w:val="NoSpacing"/>
        <w:ind w:left="180"/>
        <w:rPr>
          <w:rFonts w:cstheme="minorHAnsi"/>
          <w:b/>
          <w:sz w:val="24"/>
          <w:szCs w:val="24"/>
        </w:rPr>
      </w:pPr>
      <w:r w:rsidRPr="00C40B19">
        <w:rPr>
          <w:rFonts w:cstheme="minorHAnsi"/>
          <w:b/>
          <w:sz w:val="24"/>
          <w:szCs w:val="24"/>
        </w:rPr>
        <w:t xml:space="preserve">The following are warning signals that may indicate problem alcohol use: </w:t>
      </w:r>
    </w:p>
    <w:p w14:paraId="70EBA763" w14:textId="77777777" w:rsidR="00201456" w:rsidRPr="00C40B19" w:rsidRDefault="00201456" w:rsidP="00442867">
      <w:pPr>
        <w:pStyle w:val="NoSpacing"/>
        <w:numPr>
          <w:ilvl w:val="0"/>
          <w:numId w:val="15"/>
        </w:numPr>
        <w:rPr>
          <w:rFonts w:cstheme="minorHAnsi"/>
          <w:sz w:val="24"/>
          <w:szCs w:val="24"/>
        </w:rPr>
      </w:pPr>
      <w:r w:rsidRPr="00C40B19">
        <w:rPr>
          <w:rFonts w:cstheme="minorHAnsi"/>
          <w:sz w:val="24"/>
          <w:szCs w:val="24"/>
        </w:rPr>
        <w:t xml:space="preserve">Missed classes or work due to hangovers; unfulfilled academic potential or even </w:t>
      </w:r>
      <w:r>
        <w:rPr>
          <w:rFonts w:cstheme="minorHAnsi"/>
          <w:sz w:val="24"/>
          <w:szCs w:val="24"/>
        </w:rPr>
        <w:t>failing grades due to drinking; academic probation; academic dismissal</w:t>
      </w:r>
    </w:p>
    <w:p w14:paraId="1B817D6D" w14:textId="77777777" w:rsidR="00201456" w:rsidRPr="00C40B19" w:rsidRDefault="00201456" w:rsidP="00442867">
      <w:pPr>
        <w:pStyle w:val="NoSpacing"/>
        <w:numPr>
          <w:ilvl w:val="0"/>
          <w:numId w:val="15"/>
        </w:numPr>
        <w:rPr>
          <w:rFonts w:cstheme="minorHAnsi"/>
          <w:sz w:val="24"/>
          <w:szCs w:val="24"/>
        </w:rPr>
      </w:pPr>
      <w:r w:rsidRPr="00C40B19">
        <w:rPr>
          <w:rFonts w:cstheme="minorHAnsi"/>
          <w:sz w:val="24"/>
          <w:szCs w:val="24"/>
        </w:rPr>
        <w:t>Acciden</w:t>
      </w:r>
      <w:r>
        <w:rPr>
          <w:rFonts w:cstheme="minorHAnsi"/>
          <w:sz w:val="24"/>
          <w:szCs w:val="24"/>
        </w:rPr>
        <w:t>ts and injuries due to drinking</w:t>
      </w:r>
      <w:r w:rsidRPr="00C40B19">
        <w:rPr>
          <w:rFonts w:cstheme="minorHAnsi"/>
          <w:sz w:val="24"/>
          <w:szCs w:val="24"/>
        </w:rPr>
        <w:t xml:space="preserve"> </w:t>
      </w:r>
    </w:p>
    <w:p w14:paraId="51B57538" w14:textId="77777777" w:rsidR="00201456" w:rsidRPr="00C40B19" w:rsidRDefault="00201456" w:rsidP="00442867">
      <w:pPr>
        <w:pStyle w:val="NoSpacing"/>
        <w:numPr>
          <w:ilvl w:val="0"/>
          <w:numId w:val="15"/>
        </w:numPr>
        <w:rPr>
          <w:rFonts w:cstheme="minorHAnsi"/>
          <w:sz w:val="24"/>
          <w:szCs w:val="24"/>
        </w:rPr>
      </w:pPr>
      <w:r w:rsidRPr="00C40B19">
        <w:rPr>
          <w:rFonts w:cstheme="minorHAnsi"/>
          <w:sz w:val="24"/>
          <w:szCs w:val="24"/>
        </w:rPr>
        <w:t>Blackouts (inability to remember something</w:t>
      </w:r>
      <w:r>
        <w:rPr>
          <w:rFonts w:cstheme="minorHAnsi"/>
          <w:sz w:val="24"/>
          <w:szCs w:val="24"/>
        </w:rPr>
        <w:t xml:space="preserve"> that happened while drinking)</w:t>
      </w:r>
    </w:p>
    <w:p w14:paraId="395ECF25" w14:textId="77777777" w:rsidR="00201456" w:rsidRPr="00C40B19" w:rsidRDefault="00201456" w:rsidP="00442867">
      <w:pPr>
        <w:pStyle w:val="NoSpacing"/>
        <w:numPr>
          <w:ilvl w:val="0"/>
          <w:numId w:val="15"/>
        </w:numPr>
        <w:rPr>
          <w:rFonts w:cstheme="minorHAnsi"/>
          <w:sz w:val="24"/>
          <w:szCs w:val="24"/>
        </w:rPr>
      </w:pPr>
      <w:r w:rsidRPr="00C40B19">
        <w:rPr>
          <w:rFonts w:cstheme="minorHAnsi"/>
          <w:sz w:val="24"/>
          <w:szCs w:val="24"/>
        </w:rPr>
        <w:t>Doing something (for example, a sexual act) contrary to one’s values while</w:t>
      </w:r>
      <w:r>
        <w:rPr>
          <w:rFonts w:cstheme="minorHAnsi"/>
          <w:sz w:val="24"/>
          <w:szCs w:val="24"/>
        </w:rPr>
        <w:t xml:space="preserve"> under the influence of alcohol</w:t>
      </w:r>
      <w:r w:rsidRPr="00C40B19">
        <w:rPr>
          <w:rFonts w:cstheme="minorHAnsi"/>
          <w:sz w:val="24"/>
          <w:szCs w:val="24"/>
        </w:rPr>
        <w:t xml:space="preserve"> </w:t>
      </w:r>
    </w:p>
    <w:p w14:paraId="053D8434" w14:textId="77777777" w:rsidR="00201456" w:rsidRPr="00C40B19" w:rsidRDefault="00201456" w:rsidP="00442867">
      <w:pPr>
        <w:pStyle w:val="NoSpacing"/>
        <w:numPr>
          <w:ilvl w:val="0"/>
          <w:numId w:val="15"/>
        </w:numPr>
        <w:rPr>
          <w:rFonts w:cstheme="minorHAnsi"/>
          <w:sz w:val="24"/>
          <w:szCs w:val="24"/>
        </w:rPr>
      </w:pPr>
      <w:r w:rsidRPr="00C40B19">
        <w:rPr>
          <w:rFonts w:cstheme="minorHAnsi"/>
          <w:sz w:val="24"/>
          <w:szCs w:val="24"/>
        </w:rPr>
        <w:t>Fights and arguments, loss of fri</w:t>
      </w:r>
      <w:r>
        <w:rPr>
          <w:rFonts w:cstheme="minorHAnsi"/>
          <w:sz w:val="24"/>
          <w:szCs w:val="24"/>
        </w:rPr>
        <w:t>ends or lovers, due to drinking</w:t>
      </w:r>
      <w:r w:rsidRPr="00C40B19">
        <w:rPr>
          <w:rFonts w:cstheme="minorHAnsi"/>
          <w:sz w:val="24"/>
          <w:szCs w:val="24"/>
        </w:rPr>
        <w:t xml:space="preserve"> </w:t>
      </w:r>
    </w:p>
    <w:p w14:paraId="2405767D" w14:textId="77777777" w:rsidR="00201456" w:rsidRPr="00C40B19" w:rsidRDefault="00201456" w:rsidP="00442867">
      <w:pPr>
        <w:pStyle w:val="NoSpacing"/>
        <w:numPr>
          <w:ilvl w:val="0"/>
          <w:numId w:val="15"/>
        </w:numPr>
        <w:rPr>
          <w:rFonts w:cstheme="minorHAnsi"/>
          <w:sz w:val="24"/>
          <w:szCs w:val="24"/>
        </w:rPr>
      </w:pPr>
      <w:r w:rsidRPr="00C40B19">
        <w:rPr>
          <w:rFonts w:cstheme="minorHAnsi"/>
          <w:sz w:val="24"/>
          <w:szCs w:val="24"/>
        </w:rPr>
        <w:t>Drinking alone to relieve anxiety, depr</w:t>
      </w:r>
      <w:r>
        <w:rPr>
          <w:rFonts w:cstheme="minorHAnsi"/>
          <w:sz w:val="24"/>
          <w:szCs w:val="24"/>
        </w:rPr>
        <w:t>essions, boredom or loneliness</w:t>
      </w:r>
    </w:p>
    <w:p w14:paraId="009F6AB6" w14:textId="77777777" w:rsidR="00201456" w:rsidRPr="006D6C8A" w:rsidRDefault="00201456" w:rsidP="00442867">
      <w:pPr>
        <w:pStyle w:val="NoSpacing"/>
        <w:numPr>
          <w:ilvl w:val="0"/>
          <w:numId w:val="15"/>
        </w:numPr>
        <w:rPr>
          <w:rFonts w:cstheme="minorHAnsi"/>
          <w:sz w:val="24"/>
          <w:szCs w:val="24"/>
        </w:rPr>
      </w:pPr>
      <w:r>
        <w:rPr>
          <w:rFonts w:cstheme="minorHAnsi"/>
          <w:sz w:val="24"/>
          <w:szCs w:val="24"/>
        </w:rPr>
        <w:t>Pre-gaming; binge drinking at social events; d</w:t>
      </w:r>
      <w:r w:rsidRPr="00C40B19">
        <w:rPr>
          <w:rFonts w:cstheme="minorHAnsi"/>
          <w:sz w:val="24"/>
          <w:szCs w:val="24"/>
        </w:rPr>
        <w:t>rinking</w:t>
      </w:r>
      <w:r>
        <w:rPr>
          <w:rFonts w:cstheme="minorHAnsi"/>
          <w:sz w:val="24"/>
          <w:szCs w:val="24"/>
        </w:rPr>
        <w:t xml:space="preserve"> with intent</w:t>
      </w:r>
      <w:r w:rsidRPr="00C40B19">
        <w:rPr>
          <w:rFonts w:cstheme="minorHAnsi"/>
          <w:sz w:val="24"/>
          <w:szCs w:val="24"/>
        </w:rPr>
        <w:t xml:space="preserve"> to feel </w:t>
      </w:r>
      <w:r>
        <w:rPr>
          <w:rFonts w:cstheme="minorHAnsi"/>
          <w:sz w:val="24"/>
          <w:szCs w:val="24"/>
        </w:rPr>
        <w:t>socially confident</w:t>
      </w:r>
    </w:p>
    <w:p w14:paraId="7ECD7EA9" w14:textId="77777777" w:rsidR="00201456" w:rsidRDefault="00201456" w:rsidP="00201456">
      <w:pPr>
        <w:pStyle w:val="NoSpacing"/>
        <w:spacing w:before="240" w:after="240"/>
        <w:rPr>
          <w:rFonts w:cs="Times New Roman"/>
          <w:color w:val="000000" w:themeColor="text1"/>
          <w:sz w:val="24"/>
          <w:szCs w:val="24"/>
        </w:rPr>
      </w:pPr>
      <w:r>
        <w:rPr>
          <w:rFonts w:cs="Times New Roman"/>
          <w:color w:val="000000" w:themeColor="text1"/>
          <w:sz w:val="24"/>
          <w:szCs w:val="24"/>
        </w:rPr>
        <w:t>Purchase C</w:t>
      </w:r>
      <w:r w:rsidRPr="00D4682F">
        <w:rPr>
          <w:rFonts w:cs="Times New Roman"/>
          <w:color w:val="000000" w:themeColor="text1"/>
          <w:sz w:val="24"/>
          <w:szCs w:val="24"/>
        </w:rPr>
        <w:t xml:space="preserve">ollege provides confidential counseling and help for </w:t>
      </w:r>
      <w:r>
        <w:rPr>
          <w:rFonts w:cs="Times New Roman"/>
          <w:color w:val="000000" w:themeColor="text1"/>
          <w:sz w:val="24"/>
          <w:szCs w:val="24"/>
        </w:rPr>
        <w:t>students</w:t>
      </w:r>
      <w:r w:rsidRPr="00D4682F">
        <w:rPr>
          <w:rFonts w:cs="Times New Roman"/>
          <w:color w:val="000000" w:themeColor="text1"/>
          <w:sz w:val="24"/>
          <w:szCs w:val="24"/>
        </w:rPr>
        <w:t xml:space="preserve"> who have problems with alcohol abu</w:t>
      </w:r>
      <w:r>
        <w:rPr>
          <w:rFonts w:cs="Times New Roman"/>
          <w:color w:val="000000" w:themeColor="text1"/>
          <w:sz w:val="24"/>
          <w:szCs w:val="24"/>
        </w:rPr>
        <w:t>se through the Counseling &amp; Behavioral</w:t>
      </w:r>
      <w:r w:rsidRPr="00D4682F">
        <w:rPr>
          <w:rFonts w:cs="Times New Roman"/>
          <w:color w:val="000000" w:themeColor="text1"/>
          <w:sz w:val="24"/>
          <w:szCs w:val="24"/>
        </w:rPr>
        <w:t xml:space="preserve"> Health Services</w:t>
      </w:r>
      <w:r>
        <w:rPr>
          <w:rFonts w:cs="Times New Roman"/>
          <w:color w:val="000000" w:themeColor="text1"/>
          <w:sz w:val="24"/>
          <w:szCs w:val="24"/>
        </w:rPr>
        <w:t xml:space="preserve"> and the campus Health Center</w:t>
      </w:r>
      <w:r w:rsidRPr="00D4682F">
        <w:rPr>
          <w:rFonts w:cs="Times New Roman"/>
          <w:color w:val="000000" w:themeColor="text1"/>
          <w:sz w:val="24"/>
          <w:szCs w:val="24"/>
        </w:rPr>
        <w:t xml:space="preserve">. </w:t>
      </w:r>
      <w:r>
        <w:rPr>
          <w:rFonts w:cs="Times New Roman"/>
          <w:color w:val="000000" w:themeColor="text1"/>
          <w:sz w:val="24"/>
          <w:szCs w:val="24"/>
        </w:rPr>
        <w:t xml:space="preserve">The college provides assessment and referrals for faculty and staff (and their family members) who have problems with alcohol and/or drug use through the NYS Employee Assistance Program.  </w:t>
      </w:r>
      <w:r w:rsidRPr="00D4682F">
        <w:rPr>
          <w:rFonts w:cs="Times New Roman"/>
          <w:color w:val="000000" w:themeColor="text1"/>
          <w:sz w:val="24"/>
          <w:szCs w:val="24"/>
        </w:rPr>
        <w:t xml:space="preserve">Purchase College is committed to fostering an environment that will offer alternative academic and social settings to mitigate against alcohol abuse, e.g., maintaining facilities open to students for socializing after hours; library, studio, and/or study settings that </w:t>
      </w:r>
      <w:r w:rsidRPr="00D4682F">
        <w:rPr>
          <w:rFonts w:cs="Times New Roman"/>
          <w:color w:val="000000" w:themeColor="text1"/>
          <w:sz w:val="24"/>
          <w:szCs w:val="24"/>
        </w:rPr>
        <w:lastRenderedPageBreak/>
        <w:t>encourage student scholarship; and appropriate social/academic programming that will engage student interest and participation, particularly on weekends.</w:t>
      </w:r>
    </w:p>
    <w:p w14:paraId="2C812297" w14:textId="77777777" w:rsidR="00201456" w:rsidRDefault="00201456" w:rsidP="00201456">
      <w:pPr>
        <w:pStyle w:val="NoSpacing"/>
        <w:spacing w:before="240" w:after="240"/>
        <w:rPr>
          <w:rFonts w:cs="Times New Roman"/>
          <w:color w:val="000000" w:themeColor="text1"/>
          <w:sz w:val="24"/>
          <w:szCs w:val="24"/>
        </w:rPr>
      </w:pPr>
      <w:r>
        <w:rPr>
          <w:rFonts w:cs="Times New Roman"/>
          <w:color w:val="000000" w:themeColor="text1"/>
          <w:sz w:val="24"/>
          <w:szCs w:val="24"/>
        </w:rPr>
        <w:t xml:space="preserve">If you or someone you know have a concern or suspect a problem with alcohol or other drug abuse, there are several ways you may seek assistance or support on campus and in the community. </w:t>
      </w:r>
    </w:p>
    <w:p w14:paraId="7118D059" w14:textId="77777777" w:rsidR="00201456" w:rsidRPr="00985F4F" w:rsidRDefault="00201456" w:rsidP="00201456">
      <w:pPr>
        <w:pStyle w:val="Heading3"/>
        <w:jc w:val="left"/>
        <w:rPr>
          <w:b w:val="0"/>
        </w:rPr>
      </w:pPr>
      <w:bookmarkStart w:id="18" w:name="_Toc207117021"/>
      <w:r w:rsidRPr="00985F4F">
        <w:t>Resources for Alcohol or Other Drug Assistance</w:t>
      </w:r>
      <w:bookmarkEnd w:id="18"/>
    </w:p>
    <w:p w14:paraId="5FFDC9D6" w14:textId="77777777" w:rsidR="00201456" w:rsidRPr="00B27451" w:rsidRDefault="00201456" w:rsidP="00201456">
      <w:pPr>
        <w:pStyle w:val="Heading4"/>
        <w:rPr>
          <w:color w:val="365F91"/>
        </w:rPr>
      </w:pPr>
      <w:r w:rsidRPr="00B27451">
        <w:rPr>
          <w:color w:val="365F91"/>
        </w:rPr>
        <w:t>On Campus:</w:t>
      </w:r>
    </w:p>
    <w:p w14:paraId="2634F8FA" w14:textId="77777777" w:rsidR="00201456" w:rsidRDefault="00230958" w:rsidP="00442867">
      <w:pPr>
        <w:pStyle w:val="NoSpacing"/>
        <w:numPr>
          <w:ilvl w:val="0"/>
          <w:numId w:val="16"/>
        </w:numPr>
        <w:rPr>
          <w:rFonts w:cs="Times New Roman"/>
          <w:color w:val="000000" w:themeColor="text1"/>
          <w:sz w:val="24"/>
          <w:szCs w:val="24"/>
        </w:rPr>
      </w:pPr>
      <w:hyperlink r:id="rId38" w:history="1">
        <w:r w:rsidR="00201456" w:rsidRPr="006D6C8A">
          <w:rPr>
            <w:rStyle w:val="Hyperlink"/>
            <w:b/>
            <w:sz w:val="24"/>
            <w:szCs w:val="24"/>
          </w:rPr>
          <w:t>Counseling &amp; Behavioral Health Services</w:t>
        </w:r>
      </w:hyperlink>
      <w:r w:rsidR="00201456" w:rsidRPr="00B97754">
        <w:rPr>
          <w:rFonts w:cs="Times New Roman"/>
          <w:color w:val="000000" w:themeColor="text1"/>
          <w:sz w:val="24"/>
          <w:szCs w:val="24"/>
        </w:rPr>
        <w:t>:</w:t>
      </w:r>
      <w:r w:rsidR="00201456">
        <w:rPr>
          <w:rFonts w:cs="Times New Roman"/>
          <w:color w:val="000000" w:themeColor="text1"/>
          <w:sz w:val="24"/>
          <w:szCs w:val="24"/>
        </w:rPr>
        <w:t xml:space="preserve"> 914.251.6390.  Confidential substance abuse and co-occurring disorders counseling for students, walk in or by appointment in Humanities, Lower Level.  Screening, education and harm reduction consultation are provided to students at no cost. Substance free social and community building events are offered throughout the Academic Year</w:t>
      </w:r>
      <w:r w:rsidR="00201456" w:rsidRPr="00D85EBC">
        <w:rPr>
          <w:rFonts w:cs="Times New Roman"/>
          <w:color w:val="000000" w:themeColor="text1"/>
          <w:sz w:val="24"/>
          <w:szCs w:val="24"/>
        </w:rPr>
        <w:t xml:space="preserve"> at the Harbor Center</w:t>
      </w:r>
      <w:r w:rsidR="00201456">
        <w:rPr>
          <w:rFonts w:cs="Times New Roman"/>
          <w:color w:val="000000" w:themeColor="text1"/>
          <w:sz w:val="24"/>
          <w:szCs w:val="24"/>
        </w:rPr>
        <w:t xml:space="preserve"> in Fort Awesome. </w:t>
      </w:r>
    </w:p>
    <w:p w14:paraId="59404751" w14:textId="77777777" w:rsidR="00201456" w:rsidRDefault="00201456" w:rsidP="00442867">
      <w:pPr>
        <w:pStyle w:val="NoSpacing"/>
        <w:numPr>
          <w:ilvl w:val="0"/>
          <w:numId w:val="16"/>
        </w:numPr>
        <w:rPr>
          <w:rFonts w:cs="Times New Roman"/>
          <w:color w:val="000000" w:themeColor="text1"/>
          <w:sz w:val="24"/>
          <w:szCs w:val="24"/>
        </w:rPr>
      </w:pPr>
      <w:r w:rsidRPr="00DB736C">
        <w:rPr>
          <w:rFonts w:cs="Times New Roman"/>
          <w:b/>
          <w:color w:val="000000" w:themeColor="text1"/>
          <w:sz w:val="24"/>
          <w:szCs w:val="24"/>
        </w:rPr>
        <w:t>Medical care</w:t>
      </w:r>
      <w:r>
        <w:rPr>
          <w:rFonts w:cs="Times New Roman"/>
          <w:b/>
          <w:color w:val="000000" w:themeColor="text1"/>
          <w:sz w:val="24"/>
          <w:szCs w:val="24"/>
        </w:rPr>
        <w:t xml:space="preserve"> for students</w:t>
      </w:r>
      <w:r>
        <w:rPr>
          <w:rFonts w:cs="Times New Roman"/>
          <w:color w:val="000000" w:themeColor="text1"/>
          <w:sz w:val="24"/>
          <w:szCs w:val="24"/>
        </w:rPr>
        <w:t xml:space="preserve"> </w:t>
      </w:r>
      <w:r w:rsidRPr="00C90C52">
        <w:rPr>
          <w:rFonts w:cs="Times New Roman"/>
          <w:color w:val="000000" w:themeColor="text1"/>
          <w:sz w:val="24"/>
          <w:szCs w:val="24"/>
        </w:rPr>
        <w:t xml:space="preserve">at </w:t>
      </w:r>
      <w:hyperlink r:id="rId39" w:history="1">
        <w:r w:rsidRPr="00B97754">
          <w:rPr>
            <w:rStyle w:val="Hyperlink"/>
            <w:sz w:val="24"/>
            <w:szCs w:val="24"/>
          </w:rPr>
          <w:t>Health Services</w:t>
        </w:r>
      </w:hyperlink>
      <w:r w:rsidRPr="00B97754">
        <w:rPr>
          <w:rFonts w:cs="Times New Roman"/>
          <w:color w:val="000000" w:themeColor="text1"/>
          <w:sz w:val="24"/>
          <w:szCs w:val="24"/>
        </w:rPr>
        <w:t>,</w:t>
      </w:r>
      <w:r>
        <w:rPr>
          <w:rFonts w:cs="Times New Roman"/>
          <w:color w:val="000000" w:themeColor="text1"/>
          <w:sz w:val="24"/>
          <w:szCs w:val="24"/>
        </w:rPr>
        <w:t xml:space="preserve"> 914.251.6380</w:t>
      </w:r>
    </w:p>
    <w:p w14:paraId="11FCC69F" w14:textId="77777777" w:rsidR="00201456" w:rsidRPr="006875C6" w:rsidRDefault="00201456" w:rsidP="00442867">
      <w:pPr>
        <w:pStyle w:val="NoSpacing"/>
        <w:numPr>
          <w:ilvl w:val="0"/>
          <w:numId w:val="16"/>
        </w:numPr>
        <w:rPr>
          <w:rFonts w:cs="Times New Roman"/>
          <w:color w:val="471797"/>
          <w:sz w:val="24"/>
          <w:szCs w:val="24"/>
          <w:u w:val="single"/>
        </w:rPr>
      </w:pPr>
      <w:r w:rsidRPr="00DB736C">
        <w:rPr>
          <w:rFonts w:cs="Times New Roman"/>
          <w:b/>
          <w:color w:val="000000" w:themeColor="text1"/>
          <w:sz w:val="24"/>
          <w:szCs w:val="24"/>
        </w:rPr>
        <w:t>Campus Resources for Employees</w:t>
      </w:r>
      <w:r>
        <w:rPr>
          <w:rFonts w:cs="Times New Roman"/>
          <w:color w:val="000000" w:themeColor="text1"/>
          <w:sz w:val="24"/>
          <w:szCs w:val="24"/>
        </w:rPr>
        <w:t xml:space="preserve"> include the </w:t>
      </w:r>
      <w:hyperlink r:id="rId40" w:history="1">
        <w:r w:rsidRPr="00B97754">
          <w:rPr>
            <w:rStyle w:val="Hyperlink"/>
            <w:sz w:val="24"/>
            <w:szCs w:val="24"/>
          </w:rPr>
          <w:t>Employee Assistance Program.</w:t>
        </w:r>
      </w:hyperlink>
    </w:p>
    <w:p w14:paraId="295C6D39" w14:textId="77777777" w:rsidR="00201456" w:rsidRDefault="00201456" w:rsidP="00201456">
      <w:pPr>
        <w:pStyle w:val="Heading4"/>
      </w:pPr>
      <w:r w:rsidRPr="00B97754">
        <w:t xml:space="preserve">Off </w:t>
      </w:r>
      <w:r>
        <w:t>C</w:t>
      </w:r>
      <w:r w:rsidRPr="00B97754">
        <w:t xml:space="preserve">ampus </w:t>
      </w:r>
      <w:r>
        <w:t>R</w:t>
      </w:r>
      <w:r w:rsidRPr="00B97754">
        <w:t>eferrals</w:t>
      </w:r>
      <w:r>
        <w:t>:</w:t>
      </w:r>
    </w:p>
    <w:p w14:paraId="59D6E4AB" w14:textId="77777777" w:rsidR="00201456" w:rsidRPr="006D6C8A" w:rsidRDefault="00230958" w:rsidP="00442867">
      <w:pPr>
        <w:pStyle w:val="ListParagraph"/>
        <w:numPr>
          <w:ilvl w:val="0"/>
          <w:numId w:val="17"/>
        </w:numPr>
        <w:autoSpaceDE w:val="0"/>
        <w:autoSpaceDN w:val="0"/>
        <w:adjustRightInd w:val="0"/>
        <w:rPr>
          <w:rStyle w:val="Hyperlink"/>
          <w:rFonts w:cstheme="minorHAnsi"/>
          <w:b/>
        </w:rPr>
      </w:pPr>
      <w:hyperlink r:id="rId41" w:history="1">
        <w:r w:rsidR="00201456" w:rsidRPr="006D6C8A">
          <w:rPr>
            <w:rStyle w:val="Hyperlink"/>
            <w:rFonts w:cstheme="minorHAnsi"/>
            <w:b/>
          </w:rPr>
          <w:t xml:space="preserve">NYS </w:t>
        </w:r>
        <w:proofErr w:type="spellStart"/>
        <w:r w:rsidR="00201456" w:rsidRPr="006D6C8A">
          <w:rPr>
            <w:rStyle w:val="Hyperlink"/>
            <w:rFonts w:cstheme="minorHAnsi"/>
            <w:b/>
          </w:rPr>
          <w:t>Hopeline</w:t>
        </w:r>
        <w:proofErr w:type="spellEnd"/>
      </w:hyperlink>
      <w:r w:rsidR="00201456" w:rsidRPr="006D6C8A">
        <w:rPr>
          <w:rFonts w:cstheme="minorHAnsi"/>
        </w:rPr>
        <w:t xml:space="preserve"> call NY’s 24/7 help line for substance use and gambling:  1-877-8-HOPENY (467369) or text HOPENY.</w:t>
      </w:r>
      <w:r w:rsidR="00201456" w:rsidRPr="006D6C8A">
        <w:rPr>
          <w:rFonts w:cstheme="minorHAnsi"/>
          <w:b/>
        </w:rPr>
        <w:t xml:space="preserve"> </w:t>
      </w:r>
      <w:r w:rsidR="00201456" w:rsidRPr="006D6C8A">
        <w:rPr>
          <w:rFonts w:cstheme="minorHAnsi"/>
        </w:rPr>
        <w:t>All callers will receive referrals for additional help</w:t>
      </w:r>
      <w:r w:rsidR="00201456" w:rsidRPr="006D6C8A">
        <w:rPr>
          <w:rFonts w:cstheme="minorHAnsi"/>
          <w:b/>
        </w:rPr>
        <w:t xml:space="preserve">. </w:t>
      </w:r>
    </w:p>
    <w:p w14:paraId="240F6078" w14:textId="77777777" w:rsidR="00201456" w:rsidRPr="006D6C8A" w:rsidRDefault="00230958" w:rsidP="00442867">
      <w:pPr>
        <w:pStyle w:val="ListParagraph"/>
        <w:numPr>
          <w:ilvl w:val="0"/>
          <w:numId w:val="17"/>
        </w:numPr>
        <w:autoSpaceDE w:val="0"/>
        <w:autoSpaceDN w:val="0"/>
        <w:adjustRightInd w:val="0"/>
        <w:rPr>
          <w:rStyle w:val="Hyperlink"/>
          <w:rFonts w:cstheme="minorHAnsi"/>
          <w:b/>
        </w:rPr>
      </w:pPr>
      <w:hyperlink r:id="rId42" w:history="1">
        <w:r w:rsidR="00201456" w:rsidRPr="006D6C8A">
          <w:rPr>
            <w:rStyle w:val="Hyperlink"/>
            <w:rFonts w:cstheme="minorHAnsi"/>
            <w:b/>
          </w:rPr>
          <w:t>Substance Abuse and Mental Health Services Administration national treatment locator and Helpline</w:t>
        </w:r>
      </w:hyperlink>
    </w:p>
    <w:p w14:paraId="7CF4A818" w14:textId="77777777" w:rsidR="00201456" w:rsidRPr="006D6C8A" w:rsidRDefault="00230958" w:rsidP="00442867">
      <w:pPr>
        <w:pStyle w:val="ListParagraph"/>
        <w:numPr>
          <w:ilvl w:val="0"/>
          <w:numId w:val="17"/>
        </w:numPr>
        <w:autoSpaceDE w:val="0"/>
        <w:autoSpaceDN w:val="0"/>
        <w:adjustRightInd w:val="0"/>
        <w:rPr>
          <w:rFonts w:cstheme="minorHAnsi"/>
          <w:b/>
        </w:rPr>
      </w:pPr>
      <w:hyperlink r:id="rId43" w:history="1">
        <w:r w:rsidR="00201456" w:rsidRPr="006D6C8A">
          <w:rPr>
            <w:rStyle w:val="Hyperlink"/>
            <w:rFonts w:cstheme="minorHAnsi"/>
            <w:b/>
          </w:rPr>
          <w:t>National Institute on Alcohol Abuse and Alcoholism Alcohol Treatment Navigator</w:t>
        </w:r>
      </w:hyperlink>
      <w:r w:rsidR="00201456" w:rsidRPr="006D6C8A">
        <w:rPr>
          <w:rFonts w:cstheme="minorHAnsi"/>
          <w:b/>
        </w:rPr>
        <w:t xml:space="preserve"> </w:t>
      </w:r>
    </w:p>
    <w:p w14:paraId="50E18C04" w14:textId="77777777" w:rsidR="00201456" w:rsidRPr="006D6C8A" w:rsidRDefault="00201456" w:rsidP="00201456">
      <w:pPr>
        <w:pStyle w:val="Heading5"/>
      </w:pPr>
      <w:r w:rsidRPr="006D6C8A">
        <w:t>Westchester County and local resources</w:t>
      </w:r>
    </w:p>
    <w:p w14:paraId="77C5537C" w14:textId="77777777" w:rsidR="00201456" w:rsidRPr="008659D0" w:rsidRDefault="00230958" w:rsidP="00442867">
      <w:pPr>
        <w:pStyle w:val="ListParagraph"/>
        <w:numPr>
          <w:ilvl w:val="0"/>
          <w:numId w:val="9"/>
        </w:numPr>
        <w:autoSpaceDE w:val="0"/>
        <w:autoSpaceDN w:val="0"/>
        <w:adjustRightInd w:val="0"/>
        <w:rPr>
          <w:rStyle w:val="Hyperlink"/>
          <w:rFonts w:cstheme="minorHAnsi"/>
          <w:b/>
        </w:rPr>
      </w:pPr>
      <w:hyperlink r:id="rId44" w:history="1">
        <w:r w:rsidR="00201456" w:rsidRPr="006875C6">
          <w:rPr>
            <w:rStyle w:val="Hyperlink"/>
            <w:rFonts w:cstheme="minorHAnsi"/>
            <w:b/>
          </w:rPr>
          <w:t>Addiction Recovery Center Greenwich Hospital</w:t>
        </w:r>
      </w:hyperlink>
    </w:p>
    <w:p w14:paraId="6820BAAC" w14:textId="77777777" w:rsidR="00201456" w:rsidRPr="008659D0" w:rsidRDefault="00230958" w:rsidP="00442867">
      <w:pPr>
        <w:pStyle w:val="ListParagraph"/>
        <w:numPr>
          <w:ilvl w:val="0"/>
          <w:numId w:val="9"/>
        </w:numPr>
        <w:autoSpaceDE w:val="0"/>
        <w:autoSpaceDN w:val="0"/>
        <w:adjustRightInd w:val="0"/>
        <w:rPr>
          <w:rStyle w:val="Hyperlink"/>
          <w:rFonts w:cstheme="minorHAnsi"/>
          <w:b/>
        </w:rPr>
      </w:pPr>
      <w:hyperlink r:id="rId45" w:history="1">
        <w:r w:rsidR="00201456" w:rsidRPr="008659D0">
          <w:rPr>
            <w:rStyle w:val="Hyperlink"/>
            <w:rFonts w:cstheme="minorHAnsi"/>
            <w:b/>
          </w:rPr>
          <w:t>ENCOMPASS Program</w:t>
        </w:r>
      </w:hyperlink>
    </w:p>
    <w:p w14:paraId="4AA657CA" w14:textId="77777777" w:rsidR="00201456" w:rsidRPr="008659D0" w:rsidRDefault="00230958" w:rsidP="00442867">
      <w:pPr>
        <w:pStyle w:val="ListParagraph"/>
        <w:numPr>
          <w:ilvl w:val="0"/>
          <w:numId w:val="9"/>
        </w:numPr>
        <w:autoSpaceDE w:val="0"/>
        <w:autoSpaceDN w:val="0"/>
        <w:adjustRightInd w:val="0"/>
        <w:rPr>
          <w:rFonts w:cstheme="minorHAnsi"/>
          <w:b/>
        </w:rPr>
      </w:pPr>
      <w:hyperlink r:id="rId46" w:history="1">
        <w:r w:rsidR="00201456" w:rsidRPr="006875C6">
          <w:rPr>
            <w:rStyle w:val="Hyperlink"/>
            <w:rFonts w:cstheme="minorHAnsi"/>
            <w:b/>
          </w:rPr>
          <w:t>Montefiore Medical Center Wakefield Division</w:t>
        </w:r>
      </w:hyperlink>
    </w:p>
    <w:p w14:paraId="6A82AB29" w14:textId="77777777" w:rsidR="00201456" w:rsidRPr="006875C6" w:rsidRDefault="00230958" w:rsidP="00442867">
      <w:pPr>
        <w:pStyle w:val="ListParagraph"/>
        <w:numPr>
          <w:ilvl w:val="0"/>
          <w:numId w:val="9"/>
        </w:numPr>
        <w:autoSpaceDE w:val="0"/>
        <w:autoSpaceDN w:val="0"/>
        <w:adjustRightInd w:val="0"/>
        <w:rPr>
          <w:rFonts w:cstheme="minorHAnsi"/>
          <w:b/>
        </w:rPr>
      </w:pPr>
      <w:hyperlink r:id="rId47" w:history="1">
        <w:r w:rsidR="00201456" w:rsidRPr="006875C6">
          <w:rPr>
            <w:rStyle w:val="Hyperlink"/>
            <w:rFonts w:cstheme="minorHAnsi"/>
            <w:b/>
          </w:rPr>
          <w:t>New York Presbyterian’s Inpatient treatment center in White Plains</w:t>
        </w:r>
      </w:hyperlink>
      <w:r w:rsidR="00201456" w:rsidRPr="006875C6">
        <w:rPr>
          <w:rFonts w:cstheme="minorHAnsi"/>
        </w:rPr>
        <w:t xml:space="preserve"> </w:t>
      </w:r>
    </w:p>
    <w:p w14:paraId="31ED2860" w14:textId="77777777" w:rsidR="00201456" w:rsidRPr="006875C6" w:rsidRDefault="00230958" w:rsidP="00442867">
      <w:pPr>
        <w:numPr>
          <w:ilvl w:val="0"/>
          <w:numId w:val="8"/>
        </w:numPr>
        <w:shd w:val="clear" w:color="auto" w:fill="FFFFFF"/>
        <w:rPr>
          <w:rFonts w:cstheme="minorHAnsi"/>
          <w:spacing w:val="-2"/>
        </w:rPr>
      </w:pPr>
      <w:hyperlink r:id="rId48" w:history="1">
        <w:r w:rsidR="00201456" w:rsidRPr="006875C6">
          <w:rPr>
            <w:rStyle w:val="Hyperlink"/>
            <w:rFonts w:cstheme="minorHAnsi"/>
            <w:b/>
            <w:bCs/>
            <w:spacing w:val="-2"/>
          </w:rPr>
          <w:t>Open Door Port Chester Behavioral Health Services</w:t>
        </w:r>
      </w:hyperlink>
    </w:p>
    <w:p w14:paraId="7232B49A" w14:textId="77777777" w:rsidR="00201456" w:rsidRPr="008659D0" w:rsidRDefault="00230958" w:rsidP="00442867">
      <w:pPr>
        <w:numPr>
          <w:ilvl w:val="0"/>
          <w:numId w:val="8"/>
        </w:numPr>
        <w:shd w:val="clear" w:color="auto" w:fill="FFFFFF"/>
        <w:spacing w:before="100" w:beforeAutospacing="1" w:after="45"/>
        <w:rPr>
          <w:rStyle w:val="Hyperlink"/>
          <w:rFonts w:cstheme="minorHAnsi"/>
          <w:spacing w:val="-2"/>
        </w:rPr>
      </w:pPr>
      <w:hyperlink r:id="rId49" w:history="1">
        <w:r w:rsidR="00201456" w:rsidRPr="006875C6">
          <w:rPr>
            <w:rStyle w:val="Hyperlink"/>
            <w:rFonts w:cstheme="minorHAnsi"/>
            <w:b/>
            <w:bCs/>
            <w:spacing w:val="-2"/>
          </w:rPr>
          <w:t>Phelps Hospital Behavioral Health</w:t>
        </w:r>
      </w:hyperlink>
    </w:p>
    <w:p w14:paraId="1E476DF6" w14:textId="77777777" w:rsidR="00201456" w:rsidRPr="006875C6" w:rsidRDefault="00230958" w:rsidP="00442867">
      <w:pPr>
        <w:numPr>
          <w:ilvl w:val="0"/>
          <w:numId w:val="8"/>
        </w:numPr>
        <w:shd w:val="clear" w:color="auto" w:fill="FFFFFF"/>
        <w:spacing w:before="100" w:beforeAutospacing="1" w:after="45"/>
        <w:rPr>
          <w:rFonts w:cstheme="minorHAnsi"/>
          <w:spacing w:val="-2"/>
        </w:rPr>
      </w:pPr>
      <w:hyperlink r:id="rId50" w:history="1">
        <w:r w:rsidR="00201456" w:rsidRPr="006875C6">
          <w:rPr>
            <w:rStyle w:val="Hyperlink"/>
            <w:rFonts w:cstheme="minorHAnsi"/>
            <w:b/>
            <w:bCs/>
            <w:spacing w:val="-2"/>
          </w:rPr>
          <w:t>St. Joseph’s Hospital Addiction Treatment Services</w:t>
        </w:r>
      </w:hyperlink>
    </w:p>
    <w:p w14:paraId="35522D24" w14:textId="77777777" w:rsidR="00201456" w:rsidRPr="006875C6" w:rsidRDefault="00230958" w:rsidP="00442867">
      <w:pPr>
        <w:numPr>
          <w:ilvl w:val="0"/>
          <w:numId w:val="8"/>
        </w:numPr>
        <w:shd w:val="clear" w:color="auto" w:fill="FFFFFF"/>
        <w:spacing w:before="100" w:beforeAutospacing="1" w:after="45"/>
        <w:rPr>
          <w:rFonts w:cstheme="minorHAnsi"/>
          <w:spacing w:val="-2"/>
        </w:rPr>
      </w:pPr>
      <w:hyperlink r:id="rId51" w:history="1">
        <w:r w:rsidR="00201456" w:rsidRPr="006875C6">
          <w:rPr>
            <w:rStyle w:val="Hyperlink"/>
            <w:rFonts w:cstheme="minorHAnsi"/>
            <w:b/>
            <w:bCs/>
            <w:spacing w:val="-2"/>
          </w:rPr>
          <w:t>St. Vincent’s Harrison Outpatient Behavioral Health Treatment</w:t>
        </w:r>
      </w:hyperlink>
    </w:p>
    <w:p w14:paraId="2C9A8F74" w14:textId="77777777" w:rsidR="00201456" w:rsidRPr="006875C6" w:rsidRDefault="00230958" w:rsidP="00442867">
      <w:pPr>
        <w:numPr>
          <w:ilvl w:val="0"/>
          <w:numId w:val="8"/>
        </w:numPr>
        <w:shd w:val="clear" w:color="auto" w:fill="FFFFFF"/>
        <w:spacing w:before="100" w:beforeAutospacing="1" w:after="45"/>
        <w:rPr>
          <w:rFonts w:cstheme="minorHAnsi"/>
          <w:spacing w:val="-2"/>
        </w:rPr>
      </w:pPr>
      <w:hyperlink r:id="rId52" w:history="1">
        <w:r w:rsidR="00201456" w:rsidRPr="006875C6">
          <w:rPr>
            <w:rStyle w:val="Hyperlink"/>
            <w:rFonts w:cstheme="minorHAnsi"/>
            <w:b/>
            <w:bCs/>
            <w:spacing w:val="-2"/>
          </w:rPr>
          <w:t>St. Vincent’s White Plains Hospital Outpatient Behavioral Health Treatment</w:t>
        </w:r>
      </w:hyperlink>
    </w:p>
    <w:p w14:paraId="407E12A8" w14:textId="77777777" w:rsidR="00201456" w:rsidRDefault="00230958" w:rsidP="00201456">
      <w:pPr>
        <w:pStyle w:val="ListParagraph"/>
        <w:rPr>
          <w:rStyle w:val="Hyperlink"/>
          <w:rFonts w:cstheme="minorHAnsi"/>
          <w:b/>
          <w:bCs/>
          <w:spacing w:val="-2"/>
        </w:rPr>
      </w:pPr>
      <w:hyperlink r:id="rId53" w:history="1">
        <w:r w:rsidR="00201456" w:rsidRPr="006875C6">
          <w:rPr>
            <w:rStyle w:val="Hyperlink"/>
            <w:rFonts w:cstheme="minorHAnsi"/>
            <w:b/>
            <w:bCs/>
            <w:spacing w:val="-2"/>
          </w:rPr>
          <w:t>Silver Hill Hospital, New Canaan, CT</w:t>
        </w:r>
      </w:hyperlink>
    </w:p>
    <w:p w14:paraId="3F9E95BE" w14:textId="77777777" w:rsidR="00201456" w:rsidRPr="00964248" w:rsidRDefault="00230958" w:rsidP="00442867">
      <w:pPr>
        <w:pStyle w:val="ListParagraph"/>
        <w:numPr>
          <w:ilvl w:val="0"/>
          <w:numId w:val="49"/>
        </w:numPr>
        <w:spacing w:after="160" w:line="278" w:lineRule="auto"/>
        <w:rPr>
          <w:rFonts w:cstheme="minorHAnsi"/>
          <w:b/>
          <w:bCs/>
          <w:spacing w:val="-2"/>
          <w:u w:val="single"/>
        </w:rPr>
      </w:pPr>
      <w:hyperlink r:id="rId54" w:history="1">
        <w:r w:rsidR="00201456" w:rsidRPr="00964248">
          <w:rPr>
            <w:rStyle w:val="Hyperlink"/>
            <w:rFonts w:cstheme="minorHAnsi"/>
            <w:b/>
          </w:rPr>
          <w:t>White Plains Hospital Mental and Behavioral Health</w:t>
        </w:r>
      </w:hyperlink>
    </w:p>
    <w:p w14:paraId="23FDF779" w14:textId="77777777" w:rsidR="00201456" w:rsidRDefault="00201456" w:rsidP="000F17F5">
      <w:pPr>
        <w:pStyle w:val="NoSpacing"/>
        <w:spacing w:before="240" w:after="240"/>
        <w:rPr>
          <w:rFonts w:cstheme="minorHAnsi"/>
          <w:sz w:val="24"/>
          <w:szCs w:val="24"/>
        </w:rPr>
      </w:pPr>
    </w:p>
    <w:p w14:paraId="14B9381A" w14:textId="77777777" w:rsidR="00201456" w:rsidRDefault="00201456" w:rsidP="000F17F5">
      <w:pPr>
        <w:pStyle w:val="NoSpacing"/>
        <w:spacing w:before="240" w:after="240"/>
        <w:rPr>
          <w:rFonts w:cstheme="minorHAnsi"/>
          <w:sz w:val="24"/>
          <w:szCs w:val="24"/>
        </w:rPr>
      </w:pPr>
    </w:p>
    <w:p w14:paraId="3327986C" w14:textId="77777777" w:rsidR="00201456" w:rsidRDefault="00201456" w:rsidP="000F17F5">
      <w:pPr>
        <w:pStyle w:val="NoSpacing"/>
        <w:spacing w:before="240" w:after="240"/>
        <w:rPr>
          <w:rFonts w:cstheme="minorHAnsi"/>
          <w:sz w:val="24"/>
          <w:szCs w:val="24"/>
        </w:rPr>
      </w:pPr>
    </w:p>
    <w:p w14:paraId="1459F124" w14:textId="13E7BC6A" w:rsidR="00B10E40" w:rsidRPr="006875C6" w:rsidRDefault="00B10E40" w:rsidP="00442867">
      <w:pPr>
        <w:numPr>
          <w:ilvl w:val="0"/>
          <w:numId w:val="8"/>
        </w:numPr>
        <w:shd w:val="clear" w:color="auto" w:fill="FFFFFF"/>
        <w:spacing w:before="100" w:beforeAutospacing="1" w:after="45"/>
        <w:rPr>
          <w:rStyle w:val="Hyperlink"/>
          <w:rFonts w:asciiTheme="minorHAnsi" w:hAnsiTheme="minorHAnsi" w:cstheme="minorHAnsi"/>
          <w:b/>
          <w:bCs/>
          <w:color w:val="auto"/>
          <w:spacing w:val="-2"/>
        </w:rPr>
        <w:sectPr w:rsidR="00B10E40" w:rsidRPr="006875C6" w:rsidSect="000E585E">
          <w:pgSz w:w="12240" w:h="15840"/>
          <w:pgMar w:top="1440" w:right="1440" w:bottom="1440" w:left="1440" w:header="720" w:footer="720" w:gutter="0"/>
          <w:cols w:space="720"/>
          <w:docGrid w:linePitch="326"/>
        </w:sectPr>
      </w:pPr>
    </w:p>
    <w:p w14:paraId="2FF7490C" w14:textId="6B32511A" w:rsidR="009232F7" w:rsidRDefault="00A16057" w:rsidP="00995907">
      <w:pPr>
        <w:pStyle w:val="Heading2"/>
        <w:spacing w:line="360" w:lineRule="auto"/>
        <w:rPr>
          <w:rFonts w:asciiTheme="minorHAnsi" w:hAnsiTheme="minorHAnsi" w:cstheme="minorHAnsi"/>
          <w:b w:val="0"/>
          <w:sz w:val="28"/>
          <w:szCs w:val="28"/>
          <w:u w:val="single"/>
        </w:rPr>
      </w:pPr>
      <w:bookmarkStart w:id="19" w:name="_Toc207117022"/>
      <w:r>
        <w:lastRenderedPageBreak/>
        <w:t xml:space="preserve">Review of </w:t>
      </w:r>
      <w:r w:rsidRPr="00FE7171">
        <w:t>202</w:t>
      </w:r>
      <w:r w:rsidR="005049C1" w:rsidRPr="00FE7171">
        <w:t>3</w:t>
      </w:r>
      <w:r w:rsidRPr="00FE7171">
        <w:t>-202</w:t>
      </w:r>
      <w:r w:rsidR="005049C1" w:rsidRPr="00FE7171">
        <w:t>5</w:t>
      </w:r>
      <w:r w:rsidR="007E5871" w:rsidRPr="00B10E40">
        <w:t xml:space="preserve"> Program Goals</w:t>
      </w:r>
      <w:r w:rsidR="003B6A81">
        <w:t xml:space="preserve"> and Outcomes</w:t>
      </w:r>
      <w:bookmarkEnd w:id="19"/>
    </w:p>
    <w:p w14:paraId="3E34A456" w14:textId="6A44DD17" w:rsidR="00560BDD" w:rsidRPr="00985F4F" w:rsidRDefault="003F41AD" w:rsidP="00995907">
      <w:pPr>
        <w:pStyle w:val="Heading3"/>
        <w:jc w:val="left"/>
        <w:rPr>
          <w:sz w:val="22"/>
        </w:rPr>
      </w:pPr>
      <w:bookmarkStart w:id="20" w:name="_Toc207117023"/>
      <w:r w:rsidRPr="00985F4F">
        <w:rPr>
          <w:sz w:val="22"/>
        </w:rPr>
        <w:t>Purchase</w:t>
      </w:r>
      <w:r w:rsidR="009232F7" w:rsidRPr="00985F4F">
        <w:rPr>
          <w:sz w:val="22"/>
        </w:rPr>
        <w:t xml:space="preserve"> evaluates the effectiveness of p</w:t>
      </w:r>
      <w:r w:rsidR="00744AED" w:rsidRPr="00985F4F">
        <w:rPr>
          <w:sz w:val="22"/>
        </w:rPr>
        <w:t>rograms and</w:t>
      </w:r>
      <w:r w:rsidRPr="00985F4F">
        <w:rPr>
          <w:sz w:val="22"/>
        </w:rPr>
        <w:t xml:space="preserve"> policies through outcomes in 7 </w:t>
      </w:r>
      <w:r w:rsidR="00744AED" w:rsidRPr="00985F4F">
        <w:rPr>
          <w:sz w:val="22"/>
        </w:rPr>
        <w:t>domains</w:t>
      </w:r>
      <w:r w:rsidR="009232F7" w:rsidRPr="00985F4F">
        <w:rPr>
          <w:sz w:val="22"/>
        </w:rPr>
        <w:t>:</w:t>
      </w:r>
      <w:bookmarkEnd w:id="20"/>
      <w:r w:rsidR="009232F7" w:rsidRPr="00985F4F">
        <w:rPr>
          <w:sz w:val="22"/>
        </w:rPr>
        <w:t xml:space="preserve"> </w:t>
      </w:r>
    </w:p>
    <w:p w14:paraId="703B8085" w14:textId="7B89A326" w:rsidR="009232F7" w:rsidRPr="00560BDD" w:rsidRDefault="00A752C3" w:rsidP="00442867">
      <w:pPr>
        <w:pStyle w:val="ListParagraph"/>
        <w:numPr>
          <w:ilvl w:val="0"/>
          <w:numId w:val="3"/>
        </w:numPr>
        <w:autoSpaceDE w:val="0"/>
        <w:autoSpaceDN w:val="0"/>
        <w:adjustRightInd w:val="0"/>
        <w:spacing w:before="240" w:after="240"/>
        <w:rPr>
          <w:rFonts w:asciiTheme="minorHAnsi" w:hAnsiTheme="minorHAnsi" w:cstheme="minorHAnsi"/>
        </w:rPr>
      </w:pPr>
      <w:r>
        <w:rPr>
          <w:rFonts w:asciiTheme="minorHAnsi" w:hAnsiTheme="minorHAnsi" w:cstheme="minorHAnsi"/>
        </w:rPr>
        <w:t xml:space="preserve">Biennial </w:t>
      </w:r>
      <w:r w:rsidR="000C7388">
        <w:rPr>
          <w:rFonts w:asciiTheme="minorHAnsi" w:hAnsiTheme="minorHAnsi" w:cstheme="minorHAnsi"/>
        </w:rPr>
        <w:t>A</w:t>
      </w:r>
      <w:r w:rsidR="00560BDD" w:rsidRPr="00560BDD">
        <w:rPr>
          <w:rFonts w:asciiTheme="minorHAnsi" w:hAnsiTheme="minorHAnsi" w:cstheme="minorHAnsi"/>
        </w:rPr>
        <w:t>ssessment</w:t>
      </w:r>
      <w:r w:rsidR="00560BDD">
        <w:rPr>
          <w:rFonts w:asciiTheme="minorHAnsi" w:hAnsiTheme="minorHAnsi" w:cstheme="minorHAnsi"/>
        </w:rPr>
        <w:t xml:space="preserve"> of </w:t>
      </w:r>
      <w:r w:rsidR="003B6A81">
        <w:rPr>
          <w:rFonts w:asciiTheme="minorHAnsi" w:hAnsiTheme="minorHAnsi" w:cstheme="minorHAnsi"/>
        </w:rPr>
        <w:t>Prevention P</w:t>
      </w:r>
      <w:r w:rsidR="00560BDD">
        <w:rPr>
          <w:rFonts w:asciiTheme="minorHAnsi" w:hAnsiTheme="minorHAnsi" w:cstheme="minorHAnsi"/>
        </w:rPr>
        <w:t>rogram Goals</w:t>
      </w:r>
      <w:r w:rsidR="000C7388">
        <w:rPr>
          <w:rFonts w:asciiTheme="minorHAnsi" w:hAnsiTheme="minorHAnsi" w:cstheme="minorHAnsi"/>
        </w:rPr>
        <w:t xml:space="preserve"> &amp; Outcomes</w:t>
      </w:r>
    </w:p>
    <w:p w14:paraId="644AC0AA" w14:textId="15EBF2E9" w:rsidR="00560BDD" w:rsidRDefault="00744AED" w:rsidP="00442867">
      <w:pPr>
        <w:pStyle w:val="ListParagraph"/>
        <w:numPr>
          <w:ilvl w:val="0"/>
          <w:numId w:val="3"/>
        </w:numPr>
        <w:autoSpaceDE w:val="0"/>
        <w:autoSpaceDN w:val="0"/>
        <w:adjustRightInd w:val="0"/>
        <w:spacing w:before="240" w:after="240"/>
        <w:rPr>
          <w:rFonts w:asciiTheme="minorHAnsi" w:hAnsiTheme="minorHAnsi" w:cstheme="minorHAnsi"/>
        </w:rPr>
      </w:pPr>
      <w:r>
        <w:rPr>
          <w:rFonts w:asciiTheme="minorHAnsi" w:hAnsiTheme="minorHAnsi" w:cstheme="minorHAnsi"/>
        </w:rPr>
        <w:t>AOD Violation</w:t>
      </w:r>
      <w:r w:rsidR="00490238">
        <w:rPr>
          <w:rFonts w:asciiTheme="minorHAnsi" w:hAnsiTheme="minorHAnsi" w:cstheme="minorHAnsi"/>
        </w:rPr>
        <w:t xml:space="preserve">s - </w:t>
      </w:r>
      <w:r w:rsidR="00A752C3">
        <w:rPr>
          <w:rFonts w:asciiTheme="minorHAnsi" w:hAnsiTheme="minorHAnsi" w:cstheme="minorHAnsi"/>
        </w:rPr>
        <w:t>data from NYS University Police Department</w:t>
      </w:r>
    </w:p>
    <w:p w14:paraId="3EF98F7D" w14:textId="17D29AB5" w:rsidR="0070031F" w:rsidRDefault="0070031F" w:rsidP="00442867">
      <w:pPr>
        <w:pStyle w:val="ListParagraph"/>
        <w:numPr>
          <w:ilvl w:val="0"/>
          <w:numId w:val="3"/>
        </w:numPr>
        <w:autoSpaceDE w:val="0"/>
        <w:autoSpaceDN w:val="0"/>
        <w:adjustRightInd w:val="0"/>
        <w:spacing w:before="240" w:after="240"/>
        <w:rPr>
          <w:rFonts w:asciiTheme="minorHAnsi" w:hAnsiTheme="minorHAnsi" w:cstheme="minorHAnsi"/>
        </w:rPr>
      </w:pPr>
      <w:r>
        <w:rPr>
          <w:rFonts w:asciiTheme="minorHAnsi" w:hAnsiTheme="minorHAnsi" w:cstheme="minorHAnsi"/>
        </w:rPr>
        <w:t>AOD</w:t>
      </w:r>
      <w:r w:rsidR="003F41AD">
        <w:rPr>
          <w:rFonts w:asciiTheme="minorHAnsi" w:hAnsiTheme="minorHAnsi" w:cstheme="minorHAnsi"/>
        </w:rPr>
        <w:t xml:space="preserve"> V</w:t>
      </w:r>
      <w:r w:rsidRPr="009232F7">
        <w:rPr>
          <w:rFonts w:asciiTheme="minorHAnsi" w:hAnsiTheme="minorHAnsi" w:cstheme="minorHAnsi"/>
        </w:rPr>
        <w:t>iolations</w:t>
      </w:r>
      <w:r w:rsidR="007C236F">
        <w:rPr>
          <w:rFonts w:asciiTheme="minorHAnsi" w:hAnsiTheme="minorHAnsi" w:cstheme="minorHAnsi"/>
        </w:rPr>
        <w:t xml:space="preserve"> for Students</w:t>
      </w:r>
      <w:r w:rsidR="00490238">
        <w:rPr>
          <w:rFonts w:asciiTheme="minorHAnsi" w:hAnsiTheme="minorHAnsi" w:cstheme="minorHAnsi"/>
        </w:rPr>
        <w:t xml:space="preserve"> - </w:t>
      </w:r>
      <w:r w:rsidR="00A752C3">
        <w:rPr>
          <w:rFonts w:asciiTheme="minorHAnsi" w:hAnsiTheme="minorHAnsi" w:cstheme="minorHAnsi"/>
        </w:rPr>
        <w:t>data from the</w:t>
      </w:r>
      <w:r>
        <w:rPr>
          <w:rFonts w:asciiTheme="minorHAnsi" w:hAnsiTheme="minorHAnsi" w:cstheme="minorHAnsi"/>
        </w:rPr>
        <w:t xml:space="preserve"> Office of Community Standards</w:t>
      </w:r>
    </w:p>
    <w:p w14:paraId="6A1EE9BB" w14:textId="0585BEDD" w:rsidR="0070031F" w:rsidRPr="0070031F" w:rsidRDefault="0070031F" w:rsidP="00442867">
      <w:pPr>
        <w:pStyle w:val="ListParagraph"/>
        <w:numPr>
          <w:ilvl w:val="0"/>
          <w:numId w:val="3"/>
        </w:numPr>
        <w:autoSpaceDE w:val="0"/>
        <w:autoSpaceDN w:val="0"/>
        <w:adjustRightInd w:val="0"/>
        <w:spacing w:before="240" w:after="240"/>
        <w:rPr>
          <w:rFonts w:asciiTheme="minorHAnsi" w:hAnsiTheme="minorHAnsi" w:cstheme="minorHAnsi"/>
        </w:rPr>
      </w:pPr>
      <w:r>
        <w:rPr>
          <w:rFonts w:asciiTheme="minorHAnsi" w:hAnsiTheme="minorHAnsi" w:cstheme="minorHAnsi"/>
        </w:rPr>
        <w:t>AOD</w:t>
      </w:r>
      <w:r w:rsidR="007C236F">
        <w:rPr>
          <w:rFonts w:asciiTheme="minorHAnsi" w:hAnsiTheme="minorHAnsi" w:cstheme="minorHAnsi"/>
        </w:rPr>
        <w:t xml:space="preserve"> Individual I</w:t>
      </w:r>
      <w:r w:rsidR="009708C0">
        <w:rPr>
          <w:rFonts w:asciiTheme="minorHAnsi" w:hAnsiTheme="minorHAnsi" w:cstheme="minorHAnsi"/>
        </w:rPr>
        <w:t>ntervention</w:t>
      </w:r>
      <w:r w:rsidR="00490238">
        <w:rPr>
          <w:rFonts w:asciiTheme="minorHAnsi" w:hAnsiTheme="minorHAnsi" w:cstheme="minorHAnsi"/>
        </w:rPr>
        <w:t>s</w:t>
      </w:r>
      <w:r w:rsidR="007C236F">
        <w:rPr>
          <w:rFonts w:asciiTheme="minorHAnsi" w:hAnsiTheme="minorHAnsi" w:cstheme="minorHAnsi"/>
        </w:rPr>
        <w:t xml:space="preserve"> for Students</w:t>
      </w:r>
      <w:r w:rsidR="00490238">
        <w:rPr>
          <w:rFonts w:asciiTheme="minorHAnsi" w:hAnsiTheme="minorHAnsi" w:cstheme="minorHAnsi"/>
        </w:rPr>
        <w:t xml:space="preserve"> -</w:t>
      </w:r>
      <w:r w:rsidR="009708C0">
        <w:rPr>
          <w:rFonts w:asciiTheme="minorHAnsi" w:hAnsiTheme="minorHAnsi" w:cstheme="minorHAnsi"/>
        </w:rPr>
        <w:t xml:space="preserve"> data from CBHS, mandated and voluntary </w:t>
      </w:r>
    </w:p>
    <w:p w14:paraId="40B9225B" w14:textId="16E8A071" w:rsidR="009232F7" w:rsidRPr="003F41AD" w:rsidRDefault="00A752C3" w:rsidP="00442867">
      <w:pPr>
        <w:pStyle w:val="ListParagraph"/>
        <w:numPr>
          <w:ilvl w:val="0"/>
          <w:numId w:val="3"/>
        </w:numPr>
        <w:autoSpaceDE w:val="0"/>
        <w:autoSpaceDN w:val="0"/>
        <w:adjustRightInd w:val="0"/>
        <w:spacing w:before="240" w:after="240"/>
        <w:rPr>
          <w:rFonts w:asciiTheme="minorHAnsi" w:hAnsiTheme="minorHAnsi" w:cstheme="minorHAnsi"/>
        </w:rPr>
      </w:pPr>
      <w:r>
        <w:rPr>
          <w:rFonts w:asciiTheme="minorHAnsi" w:hAnsiTheme="minorHAnsi" w:cstheme="minorHAnsi"/>
        </w:rPr>
        <w:t xml:space="preserve">AOD </w:t>
      </w:r>
      <w:r w:rsidR="00C256B9">
        <w:rPr>
          <w:rFonts w:asciiTheme="minorHAnsi" w:hAnsiTheme="minorHAnsi" w:cstheme="minorHAnsi"/>
        </w:rPr>
        <w:t>Prevention E</w:t>
      </w:r>
      <w:r w:rsidR="00A37A96">
        <w:rPr>
          <w:rFonts w:asciiTheme="minorHAnsi" w:hAnsiTheme="minorHAnsi" w:cstheme="minorHAnsi"/>
        </w:rPr>
        <w:t>ducation</w:t>
      </w:r>
      <w:r w:rsidR="007C236F">
        <w:rPr>
          <w:rFonts w:asciiTheme="minorHAnsi" w:hAnsiTheme="minorHAnsi" w:cstheme="minorHAnsi"/>
        </w:rPr>
        <w:t xml:space="preserve"> by CBHS; Campus Partners </w:t>
      </w:r>
    </w:p>
    <w:p w14:paraId="3AC590E0" w14:textId="02B67345" w:rsidR="009232F7" w:rsidRDefault="00C256B9" w:rsidP="00442867">
      <w:pPr>
        <w:pStyle w:val="ListParagraph"/>
        <w:numPr>
          <w:ilvl w:val="0"/>
          <w:numId w:val="3"/>
        </w:numPr>
        <w:autoSpaceDE w:val="0"/>
        <w:autoSpaceDN w:val="0"/>
        <w:adjustRightInd w:val="0"/>
        <w:spacing w:before="240" w:after="240"/>
        <w:rPr>
          <w:rFonts w:asciiTheme="minorHAnsi" w:hAnsiTheme="minorHAnsi" w:cstheme="minorHAnsi"/>
        </w:rPr>
      </w:pPr>
      <w:r>
        <w:rPr>
          <w:rFonts w:asciiTheme="minorHAnsi" w:hAnsiTheme="minorHAnsi" w:cstheme="minorHAnsi"/>
        </w:rPr>
        <w:t>AOD O</w:t>
      </w:r>
      <w:r w:rsidR="003F41AD">
        <w:rPr>
          <w:rFonts w:asciiTheme="minorHAnsi" w:hAnsiTheme="minorHAnsi" w:cstheme="minorHAnsi"/>
        </w:rPr>
        <w:t>n</w:t>
      </w:r>
      <w:r>
        <w:rPr>
          <w:rFonts w:asciiTheme="minorHAnsi" w:hAnsiTheme="minorHAnsi" w:cstheme="minorHAnsi"/>
        </w:rPr>
        <w:t>line Prevention E</w:t>
      </w:r>
      <w:r w:rsidR="00490238">
        <w:rPr>
          <w:rFonts w:asciiTheme="minorHAnsi" w:hAnsiTheme="minorHAnsi" w:cstheme="minorHAnsi"/>
        </w:rPr>
        <w:t>ducation</w:t>
      </w:r>
      <w:r w:rsidR="007C236F">
        <w:rPr>
          <w:rFonts w:asciiTheme="minorHAnsi" w:hAnsiTheme="minorHAnsi" w:cstheme="minorHAnsi"/>
        </w:rPr>
        <w:t xml:space="preserve"> for Students,</w:t>
      </w:r>
      <w:r>
        <w:rPr>
          <w:rFonts w:asciiTheme="minorHAnsi" w:hAnsiTheme="minorHAnsi" w:cstheme="minorHAnsi"/>
        </w:rPr>
        <w:t xml:space="preserve"> SAEM</w:t>
      </w:r>
      <w:r w:rsidR="00490238">
        <w:rPr>
          <w:rFonts w:asciiTheme="minorHAnsi" w:hAnsiTheme="minorHAnsi" w:cstheme="minorHAnsi"/>
        </w:rPr>
        <w:t xml:space="preserve"> Division</w:t>
      </w:r>
      <w:r>
        <w:rPr>
          <w:rFonts w:asciiTheme="minorHAnsi" w:hAnsiTheme="minorHAnsi" w:cstheme="minorHAnsi"/>
        </w:rPr>
        <w:t>, Assistant Dean</w:t>
      </w:r>
    </w:p>
    <w:p w14:paraId="47CF1A45" w14:textId="7EDB5CCC" w:rsidR="00E370E2" w:rsidRDefault="003F41AD" w:rsidP="00A27CC9">
      <w:pPr>
        <w:pStyle w:val="ListParagraph"/>
        <w:numPr>
          <w:ilvl w:val="0"/>
          <w:numId w:val="3"/>
        </w:numPr>
        <w:autoSpaceDE w:val="0"/>
        <w:autoSpaceDN w:val="0"/>
        <w:adjustRightInd w:val="0"/>
        <w:spacing w:before="240" w:after="240"/>
      </w:pPr>
      <w:r w:rsidRPr="00995907">
        <w:rPr>
          <w:rFonts w:asciiTheme="minorHAnsi" w:hAnsiTheme="minorHAnsi" w:cstheme="minorHAnsi"/>
        </w:rPr>
        <w:t>Campus AOD</w:t>
      </w:r>
      <w:r w:rsidR="00C256B9" w:rsidRPr="00995907">
        <w:rPr>
          <w:rFonts w:asciiTheme="minorHAnsi" w:hAnsiTheme="minorHAnsi" w:cstheme="minorHAnsi"/>
        </w:rPr>
        <w:t xml:space="preserve"> s</w:t>
      </w:r>
      <w:r w:rsidRPr="00995907">
        <w:rPr>
          <w:rFonts w:asciiTheme="minorHAnsi" w:hAnsiTheme="minorHAnsi" w:cstheme="minorHAnsi"/>
        </w:rPr>
        <w:t xml:space="preserve">urveys and results </w:t>
      </w:r>
    </w:p>
    <w:p w14:paraId="006E3645" w14:textId="145D73F3" w:rsidR="00E370E2" w:rsidRPr="00FE7171" w:rsidRDefault="00E370E2" w:rsidP="00E370E2">
      <w:pPr>
        <w:rPr>
          <w:rFonts w:asciiTheme="majorHAnsi" w:hAnsiTheme="majorHAnsi"/>
          <w:b/>
          <w:bCs/>
          <w:sz w:val="32"/>
          <w:szCs w:val="32"/>
        </w:rPr>
      </w:pPr>
      <w:r w:rsidRPr="00FE7171">
        <w:rPr>
          <w:rFonts w:asciiTheme="majorHAnsi" w:hAnsiTheme="majorHAnsi"/>
          <w:b/>
          <w:bCs/>
          <w:sz w:val="32"/>
          <w:szCs w:val="32"/>
        </w:rPr>
        <w:t>Biennial Assessment of Prevention Program Goals and Outcomes 2023-25</w:t>
      </w:r>
    </w:p>
    <w:p w14:paraId="0E87326F" w14:textId="77777777" w:rsidR="00E370E2" w:rsidRPr="00E370E2" w:rsidRDefault="00E370E2" w:rsidP="00E370E2">
      <w:pPr>
        <w:rPr>
          <w:b/>
          <w:bCs/>
          <w:highlight w:val="green"/>
        </w:rPr>
      </w:pPr>
    </w:p>
    <w:p w14:paraId="1F24AAB8" w14:textId="77777777" w:rsidR="00E370E2" w:rsidRPr="00FE7171" w:rsidRDefault="00E370E2" w:rsidP="00442867">
      <w:pPr>
        <w:pStyle w:val="ListParagraph"/>
        <w:numPr>
          <w:ilvl w:val="0"/>
          <w:numId w:val="46"/>
        </w:numPr>
        <w:spacing w:after="160" w:line="259" w:lineRule="auto"/>
      </w:pPr>
      <w:r w:rsidRPr="00FE7171">
        <w:rPr>
          <w:b/>
          <w:bCs/>
        </w:rPr>
        <w:t>Goal: Gather the Biennial team each summer for progress updates</w:t>
      </w:r>
      <w:r w:rsidRPr="00FE7171">
        <w:t xml:space="preserve">. This goal proved aspirational for campus partners.  </w:t>
      </w:r>
    </w:p>
    <w:p w14:paraId="5CB60A6B" w14:textId="709D5DD4" w:rsidR="00E370E2" w:rsidRPr="00FE7171" w:rsidRDefault="00E370E2" w:rsidP="00442867">
      <w:pPr>
        <w:pStyle w:val="ListParagraph"/>
        <w:numPr>
          <w:ilvl w:val="0"/>
          <w:numId w:val="46"/>
        </w:numPr>
        <w:spacing w:after="160" w:line="259" w:lineRule="auto"/>
      </w:pPr>
      <w:r w:rsidRPr="00FE7171">
        <w:rPr>
          <w:b/>
          <w:bCs/>
        </w:rPr>
        <w:t>Goal: Coordinate campus Opioid Overdose Prevention activities among all campus stakeholders.</w:t>
      </w:r>
      <w:r w:rsidRPr="00FE7171">
        <w:t xml:space="preserve"> It was found that the NYS University Police Department personnel, and the campus physician, are </w:t>
      </w:r>
      <w:r w:rsidR="00FE7171">
        <w:t xml:space="preserve">the </w:t>
      </w:r>
      <w:r w:rsidRPr="00FE7171">
        <w:t xml:space="preserve">only personnel who interface with the state OOPP system. Campus health promotion activities supported dissemination of information, Dept of Health Narcan trainings, and a collaboration with Purchase NYS UPD to offer Narcan Kits at Culture Shock in 2025. </w:t>
      </w:r>
    </w:p>
    <w:p w14:paraId="4EBA8B57" w14:textId="77777777" w:rsidR="00E370E2" w:rsidRPr="00FE7171" w:rsidRDefault="00E370E2" w:rsidP="00442867">
      <w:pPr>
        <w:pStyle w:val="ListParagraph"/>
        <w:numPr>
          <w:ilvl w:val="0"/>
          <w:numId w:val="46"/>
        </w:numPr>
        <w:spacing w:after="160" w:line="259" w:lineRule="auto"/>
      </w:pPr>
      <w:r w:rsidRPr="00FE7171">
        <w:rPr>
          <w:b/>
          <w:bCs/>
        </w:rPr>
        <w:t>Goal:</w:t>
      </w:r>
      <w:r w:rsidRPr="00FE7171">
        <w:t xml:space="preserve"> </w:t>
      </w:r>
      <w:r w:rsidRPr="00FE7171">
        <w:rPr>
          <w:b/>
          <w:bCs/>
        </w:rPr>
        <w:t>Continue required prevention education for students</w:t>
      </w:r>
      <w:r w:rsidRPr="00FE7171">
        <w:t>. This goal was met</w:t>
      </w:r>
    </w:p>
    <w:p w14:paraId="6580704E" w14:textId="77777777" w:rsidR="00E370E2" w:rsidRPr="00FE7171" w:rsidRDefault="00E370E2" w:rsidP="00442867">
      <w:pPr>
        <w:pStyle w:val="ListParagraph"/>
        <w:numPr>
          <w:ilvl w:val="0"/>
          <w:numId w:val="46"/>
        </w:numPr>
        <w:spacing w:after="160" w:line="259" w:lineRule="auto"/>
      </w:pPr>
      <w:r w:rsidRPr="00FE7171">
        <w:rPr>
          <w:b/>
          <w:bCs/>
        </w:rPr>
        <w:t>Goal: Survey students on a biennial basis to gather data on campus AOD use.</w:t>
      </w:r>
      <w:r w:rsidRPr="00FE7171">
        <w:t xml:space="preserve"> This goal was met with the Spring 2024 administration of the NCHA-III, a national survey offered by the ACHA, that embeds the WHO’s ASSIST 3.0 drug and alcohol measure.  </w:t>
      </w:r>
    </w:p>
    <w:p w14:paraId="0B61492A" w14:textId="77777777" w:rsidR="00E370E2" w:rsidRPr="00FE7171" w:rsidRDefault="00E370E2" w:rsidP="00442867">
      <w:pPr>
        <w:pStyle w:val="ListParagraph"/>
        <w:numPr>
          <w:ilvl w:val="0"/>
          <w:numId w:val="46"/>
        </w:numPr>
        <w:spacing w:after="160" w:line="259" w:lineRule="auto"/>
      </w:pPr>
      <w:r w:rsidRPr="00FE7171">
        <w:rPr>
          <w:b/>
          <w:bCs/>
        </w:rPr>
        <w:t>Goal:</w:t>
      </w:r>
      <w:r w:rsidRPr="00FE7171">
        <w:t xml:space="preserve"> </w:t>
      </w:r>
      <w:r w:rsidRPr="00FE7171">
        <w:rPr>
          <w:b/>
          <w:bCs/>
        </w:rPr>
        <w:t>Gather qualitative data on campus trends and student needs via focus groups, interviews and learning outcomes</w:t>
      </w:r>
      <w:r w:rsidRPr="00FE7171">
        <w:t xml:space="preserve">. This goal was met in a variety of settings: classroom presentations, outreach tabling and Talk Back feedback collection, interviews with students mandated for substance use education by the Office of Community Standards, and a variety of Health Promotion Intern activities and Peer </w:t>
      </w:r>
      <w:proofErr w:type="spellStart"/>
      <w:r w:rsidRPr="00FE7171">
        <w:t>ConX</w:t>
      </w:r>
      <w:proofErr w:type="spellEnd"/>
      <w:r w:rsidRPr="00FE7171">
        <w:t xml:space="preserve"> support group meetings.  Students demonstrated interest in the Harm Reduction approach to prevention and observed a need for additional support to students in Recovery from alcohol and substance use. </w:t>
      </w:r>
    </w:p>
    <w:p w14:paraId="2E408828" w14:textId="77777777" w:rsidR="00E370E2" w:rsidRPr="00FE7171" w:rsidRDefault="00E370E2" w:rsidP="00442867">
      <w:pPr>
        <w:pStyle w:val="ListParagraph"/>
        <w:numPr>
          <w:ilvl w:val="0"/>
          <w:numId w:val="46"/>
        </w:numPr>
        <w:spacing w:after="160" w:line="259" w:lineRule="auto"/>
      </w:pPr>
      <w:r w:rsidRPr="00FE7171">
        <w:rPr>
          <w:b/>
          <w:bCs/>
        </w:rPr>
        <w:t>Goal</w:t>
      </w:r>
      <w:r w:rsidRPr="00FE7171">
        <w:t xml:space="preserve">: </w:t>
      </w:r>
      <w:r w:rsidRPr="00FE7171">
        <w:rPr>
          <w:b/>
          <w:bCs/>
        </w:rPr>
        <w:t>Provide prevention programming featuring trained campus peers and social-emotional advantages for participation</w:t>
      </w:r>
      <w:r w:rsidRPr="00FE7171">
        <w:t xml:space="preserve">. This goal was met by the Health Promotion Coordinator and the HP Interns from the Harbor Center for Health Promotion on campus.  </w:t>
      </w:r>
    </w:p>
    <w:p w14:paraId="7CB42D56" w14:textId="77777777" w:rsidR="00E370E2" w:rsidRPr="00FE7171" w:rsidRDefault="00E370E2" w:rsidP="00442867">
      <w:pPr>
        <w:pStyle w:val="ListParagraph"/>
        <w:numPr>
          <w:ilvl w:val="0"/>
          <w:numId w:val="46"/>
        </w:numPr>
        <w:spacing w:after="160" w:line="259" w:lineRule="auto"/>
      </w:pPr>
      <w:r w:rsidRPr="00FE7171">
        <w:rPr>
          <w:b/>
          <w:bCs/>
        </w:rPr>
        <w:t>Goal: Use SUNY Incremental Funds to hire a clinical provider with AOD specialization and/or experience in AOD prevention programming</w:t>
      </w:r>
      <w:r w:rsidRPr="00FE7171">
        <w:t xml:space="preserve">.  After 4 failed searches primarily due to lack of qualified applicants, a hire was accomplished in 5/25 for the upcoming Fall semester.  </w:t>
      </w:r>
    </w:p>
    <w:p w14:paraId="4882215F" w14:textId="27E9B7CA" w:rsidR="003F41AD" w:rsidRPr="00985F4F" w:rsidRDefault="003D2469" w:rsidP="00985F4F">
      <w:pPr>
        <w:pStyle w:val="Heading3"/>
        <w:ind w:left="0"/>
        <w:jc w:val="left"/>
        <w:rPr>
          <w:b w:val="0"/>
        </w:rPr>
      </w:pPr>
      <w:bookmarkStart w:id="21" w:name="_Toc207117024"/>
      <w:r w:rsidRPr="00FE7171">
        <w:rPr>
          <w:b w:val="0"/>
        </w:rPr>
        <w:lastRenderedPageBreak/>
        <w:t>AOD Violations -</w:t>
      </w:r>
      <w:r w:rsidR="00101FD2" w:rsidRPr="00FE7171">
        <w:rPr>
          <w:b w:val="0"/>
        </w:rPr>
        <w:t xml:space="preserve"> </w:t>
      </w:r>
      <w:r w:rsidR="003F41AD" w:rsidRPr="00FE7171">
        <w:rPr>
          <w:b w:val="0"/>
        </w:rPr>
        <w:t>NYS UP</w:t>
      </w:r>
      <w:r w:rsidR="00101FD2" w:rsidRPr="00FE7171">
        <w:rPr>
          <w:b w:val="0"/>
        </w:rPr>
        <w:t>D</w:t>
      </w:r>
      <w:r w:rsidR="003F41AD" w:rsidRPr="00FE7171">
        <w:rPr>
          <w:b w:val="0"/>
        </w:rPr>
        <w:t xml:space="preserve">: </w:t>
      </w:r>
      <w:proofErr w:type="spellStart"/>
      <w:r w:rsidR="003F41AD" w:rsidRPr="00FE7171">
        <w:rPr>
          <w:b w:val="0"/>
        </w:rPr>
        <w:t>Clery</w:t>
      </w:r>
      <w:proofErr w:type="spellEnd"/>
      <w:r w:rsidR="003F41AD" w:rsidRPr="00FE7171">
        <w:rPr>
          <w:b w:val="0"/>
        </w:rPr>
        <w:t xml:space="preserve"> Report</w:t>
      </w:r>
      <w:r w:rsidR="00101FD2" w:rsidRPr="00FE7171">
        <w:rPr>
          <w:b w:val="0"/>
        </w:rPr>
        <w:t xml:space="preserve"> Dat</w:t>
      </w:r>
      <w:r w:rsidR="006341A0" w:rsidRPr="00FE7171">
        <w:rPr>
          <w:b w:val="0"/>
        </w:rPr>
        <w:t>a</w:t>
      </w:r>
      <w:r w:rsidR="00C75C1F">
        <w:rPr>
          <w:b w:val="0"/>
        </w:rPr>
        <w:t xml:space="preserve"> </w:t>
      </w:r>
      <w:bookmarkEnd w:id="21"/>
    </w:p>
    <w:p w14:paraId="0C6CF3D6" w14:textId="5E36FCFE" w:rsidR="001D0C03" w:rsidRPr="00B66D9D" w:rsidRDefault="001D0C03" w:rsidP="001D0C03">
      <w:pPr>
        <w:shd w:val="clear" w:color="auto" w:fill="FFFFFF"/>
        <w:spacing w:before="100" w:beforeAutospacing="1" w:after="45"/>
        <w:rPr>
          <w:rFonts w:asciiTheme="minorHAnsi" w:hAnsiTheme="minorHAnsi" w:cstheme="minorHAnsi"/>
          <w:sz w:val="22"/>
          <w:szCs w:val="22"/>
        </w:rPr>
      </w:pPr>
      <w:r>
        <w:rPr>
          <w:rFonts w:asciiTheme="minorHAnsi" w:hAnsiTheme="minorHAnsi" w:cstheme="minorHAnsi"/>
          <w:sz w:val="22"/>
          <w:szCs w:val="22"/>
        </w:rPr>
        <w:t xml:space="preserve">Regarding student AOD violations tracked by the campus NYSUPD: </w:t>
      </w:r>
      <w:r w:rsidRPr="00B66D9D">
        <w:rPr>
          <w:rFonts w:asciiTheme="minorHAnsi" w:hAnsiTheme="minorHAnsi" w:cstheme="minorHAnsi"/>
          <w:sz w:val="22"/>
          <w:szCs w:val="22"/>
        </w:rPr>
        <w:t>Liquor Law Violations</w:t>
      </w:r>
      <w:r>
        <w:rPr>
          <w:rFonts w:asciiTheme="minorHAnsi" w:hAnsiTheme="minorHAnsi" w:cstheme="minorHAnsi"/>
          <w:sz w:val="22"/>
          <w:szCs w:val="22"/>
        </w:rPr>
        <w:t xml:space="preserve"> referred for disciplinary actions drawn from </w:t>
      </w:r>
      <w:r w:rsidRPr="00B66D9D">
        <w:rPr>
          <w:rFonts w:asciiTheme="minorHAnsi" w:hAnsiTheme="minorHAnsi" w:cstheme="minorHAnsi"/>
          <w:sz w:val="22"/>
          <w:szCs w:val="22"/>
        </w:rPr>
        <w:t xml:space="preserve">the </w:t>
      </w:r>
      <w:r w:rsidR="00FE7171">
        <w:rPr>
          <w:rFonts w:asciiTheme="minorHAnsi" w:hAnsiTheme="minorHAnsi" w:cstheme="minorHAnsi"/>
          <w:sz w:val="22"/>
          <w:szCs w:val="22"/>
        </w:rPr>
        <w:t xml:space="preserve">2025 </w:t>
      </w:r>
      <w:proofErr w:type="spellStart"/>
      <w:r w:rsidRPr="00B66D9D">
        <w:rPr>
          <w:rFonts w:asciiTheme="minorHAnsi" w:hAnsiTheme="minorHAnsi" w:cstheme="minorHAnsi"/>
          <w:sz w:val="22"/>
          <w:szCs w:val="22"/>
        </w:rPr>
        <w:t>Clery</w:t>
      </w:r>
      <w:proofErr w:type="spellEnd"/>
      <w:r w:rsidRPr="00B66D9D">
        <w:rPr>
          <w:rFonts w:asciiTheme="minorHAnsi" w:hAnsiTheme="minorHAnsi" w:cstheme="minorHAnsi"/>
          <w:sz w:val="22"/>
          <w:szCs w:val="22"/>
        </w:rPr>
        <w:t xml:space="preserve"> Report data. </w:t>
      </w:r>
    </w:p>
    <w:p w14:paraId="4AD31642" w14:textId="327C846D" w:rsidR="001D0C03" w:rsidRPr="00B66D9D" w:rsidRDefault="001D0C03" w:rsidP="00442867">
      <w:pPr>
        <w:pStyle w:val="ListParagraph"/>
        <w:numPr>
          <w:ilvl w:val="0"/>
          <w:numId w:val="11"/>
        </w:numPr>
        <w:rPr>
          <w:rFonts w:asciiTheme="minorHAnsi" w:hAnsiTheme="minorHAnsi" w:cstheme="minorHAnsi"/>
          <w:sz w:val="22"/>
          <w:szCs w:val="22"/>
        </w:rPr>
      </w:pPr>
      <w:r w:rsidRPr="00B66D9D">
        <w:rPr>
          <w:rFonts w:asciiTheme="minorHAnsi" w:hAnsiTheme="minorHAnsi" w:cstheme="minorHAnsi"/>
          <w:sz w:val="22"/>
          <w:szCs w:val="22"/>
        </w:rPr>
        <w:t xml:space="preserve">On Campus Liquor Law Violations were </w:t>
      </w:r>
      <w:r w:rsidR="00FE7171">
        <w:rPr>
          <w:rFonts w:asciiTheme="minorHAnsi" w:hAnsiTheme="minorHAnsi" w:cstheme="minorHAnsi"/>
          <w:sz w:val="22"/>
          <w:szCs w:val="22"/>
        </w:rPr>
        <w:t>28</w:t>
      </w:r>
      <w:r w:rsidRPr="00B66D9D">
        <w:rPr>
          <w:rFonts w:asciiTheme="minorHAnsi" w:hAnsiTheme="minorHAnsi" w:cstheme="minorHAnsi"/>
          <w:sz w:val="22"/>
          <w:szCs w:val="22"/>
        </w:rPr>
        <w:t xml:space="preserve"> in 202</w:t>
      </w:r>
      <w:r w:rsidR="00FE7171">
        <w:rPr>
          <w:rFonts w:asciiTheme="minorHAnsi" w:hAnsiTheme="minorHAnsi" w:cstheme="minorHAnsi"/>
          <w:sz w:val="22"/>
          <w:szCs w:val="22"/>
        </w:rPr>
        <w:t>4</w:t>
      </w:r>
      <w:r w:rsidRPr="00B66D9D">
        <w:rPr>
          <w:rFonts w:asciiTheme="minorHAnsi" w:hAnsiTheme="minorHAnsi" w:cstheme="minorHAnsi"/>
          <w:sz w:val="22"/>
          <w:szCs w:val="22"/>
        </w:rPr>
        <w:t>, compared to 11 in 202</w:t>
      </w:r>
      <w:r w:rsidR="00FE7171">
        <w:rPr>
          <w:rFonts w:asciiTheme="minorHAnsi" w:hAnsiTheme="minorHAnsi" w:cstheme="minorHAnsi"/>
          <w:sz w:val="22"/>
          <w:szCs w:val="22"/>
        </w:rPr>
        <w:t>3</w:t>
      </w:r>
      <w:r w:rsidRPr="00B66D9D">
        <w:rPr>
          <w:rFonts w:asciiTheme="minorHAnsi" w:hAnsiTheme="minorHAnsi" w:cstheme="minorHAnsi"/>
          <w:sz w:val="22"/>
          <w:szCs w:val="22"/>
        </w:rPr>
        <w:t xml:space="preserve"> and </w:t>
      </w:r>
      <w:r w:rsidR="00FE7171">
        <w:rPr>
          <w:rFonts w:asciiTheme="minorHAnsi" w:hAnsiTheme="minorHAnsi" w:cstheme="minorHAnsi"/>
          <w:sz w:val="22"/>
          <w:szCs w:val="22"/>
        </w:rPr>
        <w:t>46</w:t>
      </w:r>
      <w:r w:rsidRPr="00B66D9D">
        <w:rPr>
          <w:rFonts w:asciiTheme="minorHAnsi" w:hAnsiTheme="minorHAnsi" w:cstheme="minorHAnsi"/>
          <w:sz w:val="22"/>
          <w:szCs w:val="22"/>
        </w:rPr>
        <w:t xml:space="preserve"> in 20</w:t>
      </w:r>
      <w:r w:rsidR="00FE7171">
        <w:rPr>
          <w:rFonts w:asciiTheme="minorHAnsi" w:hAnsiTheme="minorHAnsi" w:cstheme="minorHAnsi"/>
          <w:sz w:val="22"/>
          <w:szCs w:val="22"/>
        </w:rPr>
        <w:t>22</w:t>
      </w:r>
      <w:r w:rsidRPr="00B66D9D">
        <w:rPr>
          <w:rFonts w:asciiTheme="minorHAnsi" w:hAnsiTheme="minorHAnsi" w:cstheme="minorHAnsi"/>
          <w:sz w:val="22"/>
          <w:szCs w:val="22"/>
        </w:rPr>
        <w:t>.</w:t>
      </w:r>
    </w:p>
    <w:p w14:paraId="1F09C0B0" w14:textId="41B2583A" w:rsidR="001D0C03" w:rsidRDefault="001D0C03" w:rsidP="00442867">
      <w:pPr>
        <w:pStyle w:val="ListParagraph"/>
        <w:numPr>
          <w:ilvl w:val="0"/>
          <w:numId w:val="11"/>
        </w:numPr>
        <w:rPr>
          <w:rFonts w:asciiTheme="minorHAnsi" w:hAnsiTheme="minorHAnsi" w:cstheme="minorHAnsi"/>
          <w:sz w:val="22"/>
          <w:szCs w:val="22"/>
        </w:rPr>
      </w:pPr>
      <w:r w:rsidRPr="00B66D9D">
        <w:rPr>
          <w:rFonts w:asciiTheme="minorHAnsi" w:hAnsiTheme="minorHAnsi" w:cstheme="minorHAnsi"/>
          <w:sz w:val="22"/>
          <w:szCs w:val="22"/>
        </w:rPr>
        <w:t xml:space="preserve">Residential Liquor Law Violations were </w:t>
      </w:r>
      <w:r w:rsidR="00FE7171">
        <w:rPr>
          <w:rFonts w:asciiTheme="minorHAnsi" w:hAnsiTheme="minorHAnsi" w:cstheme="minorHAnsi"/>
          <w:sz w:val="22"/>
          <w:szCs w:val="22"/>
        </w:rPr>
        <w:t>25</w:t>
      </w:r>
      <w:r w:rsidRPr="00B66D9D">
        <w:rPr>
          <w:rFonts w:asciiTheme="minorHAnsi" w:hAnsiTheme="minorHAnsi" w:cstheme="minorHAnsi"/>
          <w:sz w:val="22"/>
          <w:szCs w:val="22"/>
        </w:rPr>
        <w:t xml:space="preserve"> in 202</w:t>
      </w:r>
      <w:r w:rsidR="00FE7171">
        <w:rPr>
          <w:rFonts w:asciiTheme="minorHAnsi" w:hAnsiTheme="minorHAnsi" w:cstheme="minorHAnsi"/>
          <w:sz w:val="22"/>
          <w:szCs w:val="22"/>
        </w:rPr>
        <w:t>4</w:t>
      </w:r>
      <w:r w:rsidRPr="00B66D9D">
        <w:rPr>
          <w:rFonts w:asciiTheme="minorHAnsi" w:hAnsiTheme="minorHAnsi" w:cstheme="minorHAnsi"/>
          <w:sz w:val="22"/>
          <w:szCs w:val="22"/>
        </w:rPr>
        <w:t xml:space="preserve">, compared to </w:t>
      </w:r>
      <w:r w:rsidR="00FE7171">
        <w:rPr>
          <w:rFonts w:asciiTheme="minorHAnsi" w:hAnsiTheme="minorHAnsi" w:cstheme="minorHAnsi"/>
          <w:sz w:val="22"/>
          <w:szCs w:val="22"/>
        </w:rPr>
        <w:t>5</w:t>
      </w:r>
      <w:r w:rsidRPr="00B66D9D">
        <w:rPr>
          <w:rFonts w:asciiTheme="minorHAnsi" w:hAnsiTheme="minorHAnsi" w:cstheme="minorHAnsi"/>
          <w:sz w:val="22"/>
          <w:szCs w:val="22"/>
        </w:rPr>
        <w:t xml:space="preserve"> in 202</w:t>
      </w:r>
      <w:r w:rsidR="00FE7171">
        <w:rPr>
          <w:rFonts w:asciiTheme="minorHAnsi" w:hAnsiTheme="minorHAnsi" w:cstheme="minorHAnsi"/>
          <w:sz w:val="22"/>
          <w:szCs w:val="22"/>
        </w:rPr>
        <w:t>3</w:t>
      </w:r>
      <w:r w:rsidRPr="00B66D9D">
        <w:rPr>
          <w:rFonts w:asciiTheme="minorHAnsi" w:hAnsiTheme="minorHAnsi" w:cstheme="minorHAnsi"/>
          <w:sz w:val="22"/>
          <w:szCs w:val="22"/>
        </w:rPr>
        <w:t xml:space="preserve"> and </w:t>
      </w:r>
      <w:r w:rsidR="00FE7171">
        <w:rPr>
          <w:rFonts w:asciiTheme="minorHAnsi" w:hAnsiTheme="minorHAnsi" w:cstheme="minorHAnsi"/>
          <w:sz w:val="22"/>
          <w:szCs w:val="22"/>
        </w:rPr>
        <w:t>42</w:t>
      </w:r>
      <w:r w:rsidRPr="00B66D9D">
        <w:rPr>
          <w:rFonts w:asciiTheme="minorHAnsi" w:hAnsiTheme="minorHAnsi" w:cstheme="minorHAnsi"/>
          <w:sz w:val="22"/>
          <w:szCs w:val="22"/>
        </w:rPr>
        <w:t xml:space="preserve"> in 20</w:t>
      </w:r>
      <w:r w:rsidR="00FE7171">
        <w:rPr>
          <w:rFonts w:asciiTheme="minorHAnsi" w:hAnsiTheme="minorHAnsi" w:cstheme="minorHAnsi"/>
          <w:sz w:val="22"/>
          <w:szCs w:val="22"/>
        </w:rPr>
        <w:t>22</w:t>
      </w:r>
      <w:r w:rsidRPr="00B66D9D">
        <w:rPr>
          <w:rFonts w:asciiTheme="minorHAnsi" w:hAnsiTheme="minorHAnsi" w:cstheme="minorHAnsi"/>
          <w:sz w:val="22"/>
          <w:szCs w:val="22"/>
        </w:rPr>
        <w:t xml:space="preserve">. </w:t>
      </w:r>
    </w:p>
    <w:p w14:paraId="794D23B6" w14:textId="5E6CC567" w:rsidR="003F41AD" w:rsidRPr="00745A37" w:rsidRDefault="003F41AD" w:rsidP="00745A37">
      <w:pPr>
        <w:rPr>
          <w:rFonts w:asciiTheme="minorHAnsi" w:hAnsiTheme="minorHAnsi" w:cstheme="minorHAnsi"/>
          <w:sz w:val="22"/>
          <w:szCs w:val="22"/>
        </w:rPr>
      </w:pPr>
    </w:p>
    <w:p w14:paraId="1F5FF06F" w14:textId="4FF8514B" w:rsidR="003F41AD" w:rsidRPr="00B66D9D" w:rsidRDefault="003F41AD" w:rsidP="003F41AD">
      <w:pPr>
        <w:rPr>
          <w:rFonts w:asciiTheme="minorHAnsi" w:hAnsiTheme="minorHAnsi" w:cstheme="minorHAnsi"/>
          <w:sz w:val="22"/>
          <w:szCs w:val="22"/>
        </w:rPr>
      </w:pPr>
      <w:r>
        <w:rPr>
          <w:rFonts w:asciiTheme="minorHAnsi" w:hAnsiTheme="minorHAnsi" w:cstheme="minorHAnsi"/>
          <w:sz w:val="22"/>
          <w:szCs w:val="22"/>
        </w:rPr>
        <w:t xml:space="preserve">There </w:t>
      </w:r>
      <w:r w:rsidR="00FE7171">
        <w:rPr>
          <w:rFonts w:asciiTheme="minorHAnsi" w:hAnsiTheme="minorHAnsi" w:cstheme="minorHAnsi"/>
          <w:sz w:val="22"/>
          <w:szCs w:val="22"/>
        </w:rPr>
        <w:t>was variability</w:t>
      </w:r>
      <w:r>
        <w:rPr>
          <w:rFonts w:asciiTheme="minorHAnsi" w:hAnsiTheme="minorHAnsi" w:cstheme="minorHAnsi"/>
          <w:sz w:val="22"/>
          <w:szCs w:val="22"/>
        </w:rPr>
        <w:t xml:space="preserve"> of Drug Law Violat</w:t>
      </w:r>
      <w:r w:rsidR="00EE3DAB">
        <w:rPr>
          <w:rFonts w:asciiTheme="minorHAnsi" w:hAnsiTheme="minorHAnsi" w:cstheme="minorHAnsi"/>
          <w:sz w:val="22"/>
          <w:szCs w:val="22"/>
        </w:rPr>
        <w:t>ions</w:t>
      </w:r>
      <w:r>
        <w:rPr>
          <w:rFonts w:asciiTheme="minorHAnsi" w:hAnsiTheme="minorHAnsi" w:cstheme="minorHAnsi"/>
          <w:sz w:val="22"/>
          <w:szCs w:val="22"/>
        </w:rPr>
        <w:t xml:space="preserve"> referred for disciplinary actions across the same time period. The drug law violations primarily involve cannabis which was legalized for recreational use in NY on 3/30/21.</w:t>
      </w:r>
      <w:r w:rsidRPr="003F41AD">
        <w:rPr>
          <w:rFonts w:asciiTheme="minorHAnsi" w:hAnsiTheme="minorHAnsi" w:cstheme="minorHAnsi"/>
          <w:sz w:val="22"/>
          <w:szCs w:val="22"/>
        </w:rPr>
        <w:t xml:space="preserve"> </w:t>
      </w:r>
      <w:r>
        <w:rPr>
          <w:rFonts w:asciiTheme="minorHAnsi" w:hAnsiTheme="minorHAnsi" w:cstheme="minorHAnsi"/>
          <w:sz w:val="22"/>
          <w:szCs w:val="22"/>
        </w:rPr>
        <w:t xml:space="preserve">Students’ reported use of cannabis has not decreased substantially in this time period.  </w:t>
      </w:r>
    </w:p>
    <w:p w14:paraId="3E979AC8" w14:textId="0E5B34F5" w:rsidR="003F41AD" w:rsidRDefault="003F41AD" w:rsidP="00442867">
      <w:pPr>
        <w:pStyle w:val="ListParagraph"/>
        <w:numPr>
          <w:ilvl w:val="0"/>
          <w:numId w:val="11"/>
        </w:numPr>
        <w:rPr>
          <w:rFonts w:asciiTheme="minorHAnsi" w:hAnsiTheme="minorHAnsi" w:cstheme="minorHAnsi"/>
          <w:sz w:val="22"/>
          <w:szCs w:val="22"/>
        </w:rPr>
      </w:pPr>
      <w:r>
        <w:rPr>
          <w:rFonts w:asciiTheme="minorHAnsi" w:hAnsiTheme="minorHAnsi" w:cstheme="minorHAnsi"/>
          <w:sz w:val="22"/>
          <w:szCs w:val="22"/>
        </w:rPr>
        <w:t xml:space="preserve">On Campus Drug Law Violations were </w:t>
      </w:r>
      <w:r w:rsidR="00FE7171">
        <w:rPr>
          <w:rFonts w:asciiTheme="minorHAnsi" w:hAnsiTheme="minorHAnsi" w:cstheme="minorHAnsi"/>
          <w:sz w:val="22"/>
          <w:szCs w:val="22"/>
        </w:rPr>
        <w:t>35</w:t>
      </w:r>
      <w:r>
        <w:rPr>
          <w:rFonts w:asciiTheme="minorHAnsi" w:hAnsiTheme="minorHAnsi" w:cstheme="minorHAnsi"/>
          <w:sz w:val="22"/>
          <w:szCs w:val="22"/>
        </w:rPr>
        <w:t xml:space="preserve"> in 202</w:t>
      </w:r>
      <w:r w:rsidR="00FE7171">
        <w:rPr>
          <w:rFonts w:asciiTheme="minorHAnsi" w:hAnsiTheme="minorHAnsi" w:cstheme="minorHAnsi"/>
          <w:sz w:val="22"/>
          <w:szCs w:val="22"/>
        </w:rPr>
        <w:t>4</w:t>
      </w:r>
      <w:r>
        <w:rPr>
          <w:rFonts w:asciiTheme="minorHAnsi" w:hAnsiTheme="minorHAnsi" w:cstheme="minorHAnsi"/>
          <w:sz w:val="22"/>
          <w:szCs w:val="22"/>
        </w:rPr>
        <w:t xml:space="preserve">, compared to </w:t>
      </w:r>
      <w:r w:rsidR="00FE7171">
        <w:rPr>
          <w:rFonts w:asciiTheme="minorHAnsi" w:hAnsiTheme="minorHAnsi" w:cstheme="minorHAnsi"/>
          <w:sz w:val="22"/>
          <w:szCs w:val="22"/>
        </w:rPr>
        <w:t>12</w:t>
      </w:r>
      <w:r>
        <w:rPr>
          <w:rFonts w:asciiTheme="minorHAnsi" w:hAnsiTheme="minorHAnsi" w:cstheme="minorHAnsi"/>
          <w:sz w:val="22"/>
          <w:szCs w:val="22"/>
        </w:rPr>
        <w:t xml:space="preserve"> in 202</w:t>
      </w:r>
      <w:r w:rsidR="00FE7171">
        <w:rPr>
          <w:rFonts w:asciiTheme="minorHAnsi" w:hAnsiTheme="minorHAnsi" w:cstheme="minorHAnsi"/>
          <w:sz w:val="22"/>
          <w:szCs w:val="22"/>
        </w:rPr>
        <w:t>3</w:t>
      </w:r>
      <w:r>
        <w:rPr>
          <w:rFonts w:asciiTheme="minorHAnsi" w:hAnsiTheme="minorHAnsi" w:cstheme="minorHAnsi"/>
          <w:sz w:val="22"/>
          <w:szCs w:val="22"/>
        </w:rPr>
        <w:t xml:space="preserve"> and </w:t>
      </w:r>
      <w:r w:rsidR="00FE7171">
        <w:rPr>
          <w:rFonts w:asciiTheme="minorHAnsi" w:hAnsiTheme="minorHAnsi" w:cstheme="minorHAnsi"/>
          <w:sz w:val="22"/>
          <w:szCs w:val="22"/>
        </w:rPr>
        <w:t>24</w:t>
      </w:r>
      <w:r>
        <w:rPr>
          <w:rFonts w:asciiTheme="minorHAnsi" w:hAnsiTheme="minorHAnsi" w:cstheme="minorHAnsi"/>
          <w:sz w:val="22"/>
          <w:szCs w:val="22"/>
        </w:rPr>
        <w:t xml:space="preserve"> in 20</w:t>
      </w:r>
      <w:r w:rsidR="00FE7171">
        <w:rPr>
          <w:rFonts w:asciiTheme="minorHAnsi" w:hAnsiTheme="minorHAnsi" w:cstheme="minorHAnsi"/>
          <w:sz w:val="22"/>
          <w:szCs w:val="22"/>
        </w:rPr>
        <w:t>22</w:t>
      </w:r>
      <w:r>
        <w:rPr>
          <w:rFonts w:asciiTheme="minorHAnsi" w:hAnsiTheme="minorHAnsi" w:cstheme="minorHAnsi"/>
          <w:sz w:val="22"/>
          <w:szCs w:val="22"/>
        </w:rPr>
        <w:t>.</w:t>
      </w:r>
    </w:p>
    <w:p w14:paraId="38681F2D" w14:textId="1E6BC823" w:rsidR="000F17F5" w:rsidRPr="000F17F5" w:rsidRDefault="003F41AD" w:rsidP="00442867">
      <w:pPr>
        <w:pStyle w:val="ListParagraph"/>
        <w:numPr>
          <w:ilvl w:val="0"/>
          <w:numId w:val="11"/>
        </w:numPr>
        <w:rPr>
          <w:rFonts w:asciiTheme="minorHAnsi" w:hAnsiTheme="minorHAnsi" w:cstheme="minorHAnsi"/>
          <w:b/>
        </w:rPr>
      </w:pPr>
      <w:r>
        <w:rPr>
          <w:rFonts w:asciiTheme="minorHAnsi" w:hAnsiTheme="minorHAnsi" w:cstheme="minorHAnsi"/>
          <w:sz w:val="22"/>
          <w:szCs w:val="22"/>
        </w:rPr>
        <w:t xml:space="preserve">Residential Drug Law Violations were </w:t>
      </w:r>
      <w:r w:rsidR="00FE7171">
        <w:rPr>
          <w:rFonts w:asciiTheme="minorHAnsi" w:hAnsiTheme="minorHAnsi" w:cstheme="minorHAnsi"/>
          <w:sz w:val="22"/>
          <w:szCs w:val="22"/>
        </w:rPr>
        <w:t>34</w:t>
      </w:r>
      <w:r>
        <w:rPr>
          <w:rFonts w:asciiTheme="minorHAnsi" w:hAnsiTheme="minorHAnsi" w:cstheme="minorHAnsi"/>
          <w:sz w:val="22"/>
          <w:szCs w:val="22"/>
        </w:rPr>
        <w:t xml:space="preserve"> in 202</w:t>
      </w:r>
      <w:r w:rsidR="00FE7171">
        <w:rPr>
          <w:rFonts w:asciiTheme="minorHAnsi" w:hAnsiTheme="minorHAnsi" w:cstheme="minorHAnsi"/>
          <w:sz w:val="22"/>
          <w:szCs w:val="22"/>
        </w:rPr>
        <w:t>4</w:t>
      </w:r>
      <w:r>
        <w:rPr>
          <w:rFonts w:asciiTheme="minorHAnsi" w:hAnsiTheme="minorHAnsi" w:cstheme="minorHAnsi"/>
          <w:sz w:val="22"/>
          <w:szCs w:val="22"/>
        </w:rPr>
        <w:t xml:space="preserve">, compared to </w:t>
      </w:r>
      <w:r w:rsidR="00FE7171">
        <w:rPr>
          <w:rFonts w:asciiTheme="minorHAnsi" w:hAnsiTheme="minorHAnsi" w:cstheme="minorHAnsi"/>
          <w:sz w:val="22"/>
          <w:szCs w:val="22"/>
        </w:rPr>
        <w:t>9</w:t>
      </w:r>
      <w:r>
        <w:rPr>
          <w:rFonts w:asciiTheme="minorHAnsi" w:hAnsiTheme="minorHAnsi" w:cstheme="minorHAnsi"/>
          <w:sz w:val="22"/>
          <w:szCs w:val="22"/>
        </w:rPr>
        <w:t xml:space="preserve"> in 202</w:t>
      </w:r>
      <w:r w:rsidR="00FE7171">
        <w:rPr>
          <w:rFonts w:asciiTheme="minorHAnsi" w:hAnsiTheme="minorHAnsi" w:cstheme="minorHAnsi"/>
          <w:sz w:val="22"/>
          <w:szCs w:val="22"/>
        </w:rPr>
        <w:t xml:space="preserve">3 </w:t>
      </w:r>
      <w:r>
        <w:rPr>
          <w:rFonts w:asciiTheme="minorHAnsi" w:hAnsiTheme="minorHAnsi" w:cstheme="minorHAnsi"/>
          <w:sz w:val="22"/>
          <w:szCs w:val="22"/>
        </w:rPr>
        <w:t xml:space="preserve">and </w:t>
      </w:r>
      <w:r w:rsidR="00FE7171">
        <w:rPr>
          <w:rFonts w:asciiTheme="minorHAnsi" w:hAnsiTheme="minorHAnsi" w:cstheme="minorHAnsi"/>
          <w:sz w:val="22"/>
          <w:szCs w:val="22"/>
        </w:rPr>
        <w:t>23</w:t>
      </w:r>
      <w:r>
        <w:rPr>
          <w:rFonts w:asciiTheme="minorHAnsi" w:hAnsiTheme="minorHAnsi" w:cstheme="minorHAnsi"/>
          <w:sz w:val="22"/>
          <w:szCs w:val="22"/>
        </w:rPr>
        <w:t xml:space="preserve"> in 20</w:t>
      </w:r>
      <w:r w:rsidR="00FE7171">
        <w:rPr>
          <w:rFonts w:asciiTheme="minorHAnsi" w:hAnsiTheme="minorHAnsi" w:cstheme="minorHAnsi"/>
          <w:sz w:val="22"/>
          <w:szCs w:val="22"/>
        </w:rPr>
        <w:t>22</w:t>
      </w:r>
      <w:r>
        <w:rPr>
          <w:rFonts w:asciiTheme="minorHAnsi" w:hAnsiTheme="minorHAnsi" w:cstheme="minorHAnsi"/>
          <w:sz w:val="22"/>
          <w:szCs w:val="22"/>
        </w:rPr>
        <w:t>.</w:t>
      </w:r>
    </w:p>
    <w:p w14:paraId="0722AC63" w14:textId="76F7E518" w:rsidR="000F17F5" w:rsidRPr="00985F4F" w:rsidRDefault="00EF12AC" w:rsidP="00985F4F">
      <w:pPr>
        <w:pStyle w:val="Heading3"/>
        <w:spacing w:before="240" w:after="240"/>
        <w:ind w:left="0"/>
        <w:jc w:val="left"/>
        <w:rPr>
          <w:b w:val="0"/>
        </w:rPr>
      </w:pPr>
      <w:bookmarkStart w:id="22" w:name="_Toc207117025"/>
      <w:r w:rsidRPr="00FE7171">
        <w:rPr>
          <w:b w:val="0"/>
        </w:rPr>
        <w:t>AOD Violations</w:t>
      </w:r>
      <w:r w:rsidR="00DC5825" w:rsidRPr="00FE7171">
        <w:rPr>
          <w:b w:val="0"/>
        </w:rPr>
        <w:t xml:space="preserve"> -</w:t>
      </w:r>
      <w:r w:rsidR="00625135" w:rsidRPr="00FE7171">
        <w:rPr>
          <w:b w:val="0"/>
        </w:rPr>
        <w:t xml:space="preserve"> </w:t>
      </w:r>
      <w:r w:rsidR="0070031F" w:rsidRPr="00FE7171">
        <w:rPr>
          <w:b w:val="0"/>
        </w:rPr>
        <w:t>Office of Community St</w:t>
      </w:r>
      <w:r w:rsidR="00DC5825" w:rsidRPr="00FE7171">
        <w:rPr>
          <w:b w:val="0"/>
        </w:rPr>
        <w:t xml:space="preserve">andards </w:t>
      </w:r>
      <w:r w:rsidRPr="00FE7171">
        <w:rPr>
          <w:b w:val="0"/>
        </w:rPr>
        <w:t>(OCS)</w:t>
      </w:r>
      <w:bookmarkEnd w:id="22"/>
    </w:p>
    <w:p w14:paraId="0222B3F3" w14:textId="4587D5D2" w:rsidR="003B75BE" w:rsidRPr="000F17F5" w:rsidRDefault="00C87F62" w:rsidP="00B27451">
      <w:pPr>
        <w:spacing w:before="240" w:after="240"/>
        <w:jc w:val="both"/>
        <w:rPr>
          <w:rFonts w:asciiTheme="minorHAnsi" w:hAnsiTheme="minorHAnsi" w:cstheme="minorHAnsi"/>
          <w:b/>
        </w:rPr>
      </w:pPr>
      <w:r w:rsidRPr="00612197">
        <w:rPr>
          <w:rFonts w:asciiTheme="minorHAnsi" w:hAnsiTheme="minorHAnsi" w:cstheme="minorHAnsi"/>
        </w:rPr>
        <w:t>The OCS fosters student learning, personal integrity and ethical development by holding students accountable for behavior that is not consistent with the college’s</w:t>
      </w:r>
      <w:r>
        <w:rPr>
          <w:rFonts w:asciiTheme="minorHAnsi" w:hAnsiTheme="minorHAnsi" w:cstheme="minorHAnsi"/>
        </w:rPr>
        <w:t xml:space="preserve"> cod</w:t>
      </w:r>
      <w:r w:rsidRPr="00612197">
        <w:rPr>
          <w:rFonts w:asciiTheme="minorHAnsi" w:hAnsiTheme="minorHAnsi" w:cstheme="minorHAnsi"/>
        </w:rPr>
        <w:t>e of conduct.  OCS seeks to assist students in developing a strong community that is depending on respect</w:t>
      </w:r>
      <w:r>
        <w:rPr>
          <w:rFonts w:asciiTheme="minorHAnsi" w:hAnsiTheme="minorHAnsi" w:cstheme="minorHAnsi"/>
        </w:rPr>
        <w:t xml:space="preserve"> for the rights of </w:t>
      </w:r>
      <w:r w:rsidRPr="00612197">
        <w:rPr>
          <w:rFonts w:asciiTheme="minorHAnsi" w:hAnsiTheme="minorHAnsi" w:cstheme="minorHAnsi"/>
        </w:rPr>
        <w:t>o</w:t>
      </w:r>
      <w:r>
        <w:rPr>
          <w:rFonts w:asciiTheme="minorHAnsi" w:hAnsiTheme="minorHAnsi" w:cstheme="minorHAnsi"/>
        </w:rPr>
        <w:t>th</w:t>
      </w:r>
      <w:r w:rsidRPr="00612197">
        <w:rPr>
          <w:rFonts w:asciiTheme="minorHAnsi" w:hAnsiTheme="minorHAnsi" w:cstheme="minorHAnsi"/>
        </w:rPr>
        <w:t>ers, consider</w:t>
      </w:r>
      <w:r>
        <w:rPr>
          <w:rFonts w:asciiTheme="minorHAnsi" w:hAnsiTheme="minorHAnsi" w:cstheme="minorHAnsi"/>
        </w:rPr>
        <w:t>ate</w:t>
      </w:r>
      <w:r w:rsidRPr="00612197">
        <w:rPr>
          <w:rFonts w:asciiTheme="minorHAnsi" w:hAnsiTheme="minorHAnsi" w:cstheme="minorHAnsi"/>
        </w:rPr>
        <w:t xml:space="preserve"> behavior and good judgment</w:t>
      </w:r>
      <w:r>
        <w:rPr>
          <w:rFonts w:asciiTheme="minorHAnsi" w:hAnsiTheme="minorHAnsi" w:cstheme="minorHAnsi"/>
          <w:b/>
        </w:rPr>
        <w:t xml:space="preserve">.  </w:t>
      </w:r>
      <w:r w:rsidRPr="00744AED">
        <w:rPr>
          <w:rFonts w:asciiTheme="minorHAnsi" w:hAnsiTheme="minorHAnsi" w:cstheme="minorHAnsi"/>
        </w:rPr>
        <w:t>OCS presents at Orientation events, Firs</w:t>
      </w:r>
      <w:r w:rsidR="00EF12AC">
        <w:rPr>
          <w:rFonts w:asciiTheme="minorHAnsi" w:hAnsiTheme="minorHAnsi" w:cstheme="minorHAnsi"/>
        </w:rPr>
        <w:t>t Year</w:t>
      </w:r>
      <w:r w:rsidR="00F637A5">
        <w:rPr>
          <w:rFonts w:asciiTheme="minorHAnsi" w:hAnsiTheme="minorHAnsi" w:cstheme="minorHAnsi"/>
        </w:rPr>
        <w:t xml:space="preserve"> class meetings, </w:t>
      </w:r>
      <w:r w:rsidRPr="00744AED">
        <w:rPr>
          <w:rFonts w:asciiTheme="minorHAnsi" w:hAnsiTheme="minorHAnsi" w:cstheme="minorHAnsi"/>
        </w:rPr>
        <w:t xml:space="preserve">and Residential Advisor </w:t>
      </w:r>
      <w:r w:rsidR="003B75BE">
        <w:rPr>
          <w:rFonts w:asciiTheme="minorHAnsi" w:hAnsiTheme="minorHAnsi" w:cstheme="minorHAnsi"/>
        </w:rPr>
        <w:t xml:space="preserve">Training (undergraduate staff) </w:t>
      </w:r>
      <w:r w:rsidRPr="00744AED">
        <w:rPr>
          <w:rFonts w:asciiTheme="minorHAnsi" w:hAnsiTheme="minorHAnsi" w:cstheme="minorHAnsi"/>
        </w:rPr>
        <w:t>to inform students regarding the college Code of Conduct and the campus policies involving substances</w:t>
      </w:r>
      <w:r w:rsidRPr="002F0909">
        <w:rPr>
          <w:rFonts w:asciiTheme="minorHAnsi" w:hAnsiTheme="minorHAnsi" w:cstheme="minorHAnsi"/>
        </w:rPr>
        <w:t>.</w:t>
      </w:r>
    </w:p>
    <w:p w14:paraId="2730EAE1" w14:textId="0FC4EA56" w:rsidR="003B75BE" w:rsidRDefault="003B75BE" w:rsidP="00B27451">
      <w:pPr>
        <w:autoSpaceDE w:val="0"/>
        <w:autoSpaceDN w:val="0"/>
        <w:adjustRightInd w:val="0"/>
        <w:spacing w:before="240" w:after="240"/>
        <w:jc w:val="both"/>
        <w:rPr>
          <w:rFonts w:asciiTheme="minorHAnsi" w:hAnsiTheme="minorHAnsi" w:cstheme="minorHAnsi"/>
        </w:rPr>
      </w:pPr>
      <w:r>
        <w:rPr>
          <w:rFonts w:asciiTheme="minorHAnsi" w:hAnsiTheme="minorHAnsi" w:cstheme="minorHAnsi"/>
        </w:rPr>
        <w:t xml:space="preserve">OCS trains </w:t>
      </w:r>
      <w:r w:rsidR="00C87F62" w:rsidRPr="003B75BE">
        <w:rPr>
          <w:rFonts w:asciiTheme="minorHAnsi" w:hAnsiTheme="minorHAnsi" w:cstheme="minorHAnsi"/>
        </w:rPr>
        <w:t>Residential Coordin</w:t>
      </w:r>
      <w:r w:rsidR="0044055E">
        <w:rPr>
          <w:rFonts w:asciiTheme="minorHAnsi" w:hAnsiTheme="minorHAnsi" w:cstheme="minorHAnsi"/>
        </w:rPr>
        <w:t>ators</w:t>
      </w:r>
      <w:r>
        <w:rPr>
          <w:rFonts w:asciiTheme="minorHAnsi" w:hAnsiTheme="minorHAnsi" w:cstheme="minorHAnsi"/>
        </w:rPr>
        <w:t xml:space="preserve"> to act as Conduct Officers in working with students to address violations of the campus substance policies. Conferences (or meetings), meetings and hearings determine whether a student has been found in violation.  Subsequent sanctioning depends on the student’s conduct history as well as details of the incident.</w:t>
      </w:r>
      <w:r w:rsidR="00D8609E">
        <w:rPr>
          <w:rFonts w:asciiTheme="minorHAnsi" w:hAnsiTheme="minorHAnsi" w:cstheme="minorHAnsi"/>
        </w:rPr>
        <w:t xml:space="preserve"> </w:t>
      </w:r>
    </w:p>
    <w:p w14:paraId="3B52C488" w14:textId="4BA92038" w:rsidR="00C75C1F" w:rsidRDefault="00C75C1F" w:rsidP="00C75C1F">
      <w:r>
        <w:t>In AYs 21-23, the total number of cases charged for violations of the AOD policy had declined by 68%, a number in excess of the 25 % decrease in enrollment that followed COVID.  Enrollment remained between 3300-3600 across AYs 23-25. The total charged cases are as follows:</w:t>
      </w:r>
    </w:p>
    <w:p w14:paraId="714A613B" w14:textId="77777777" w:rsidR="00C75C1F" w:rsidRDefault="00C75C1F" w:rsidP="00442867">
      <w:pPr>
        <w:pStyle w:val="ListParagraph"/>
        <w:numPr>
          <w:ilvl w:val="0"/>
          <w:numId w:val="48"/>
        </w:numPr>
        <w:spacing w:after="160" w:line="259" w:lineRule="auto"/>
      </w:pPr>
      <w:r>
        <w:t xml:space="preserve">In AY 23-24, total AOD violation cases charged = 361, plus 2 Tobacco ‘tags.”  Total cases sanctioned as a consequence to mandated AOD prevention education/assessment by Counseling staff were 59. </w:t>
      </w:r>
    </w:p>
    <w:p w14:paraId="4D810DBE" w14:textId="77777777" w:rsidR="00C75C1F" w:rsidRDefault="00C75C1F" w:rsidP="00442867">
      <w:pPr>
        <w:pStyle w:val="ListParagraph"/>
        <w:numPr>
          <w:ilvl w:val="0"/>
          <w:numId w:val="48"/>
        </w:numPr>
        <w:spacing w:after="160" w:line="259" w:lineRule="auto"/>
      </w:pPr>
      <w:r>
        <w:t xml:space="preserve">In AY 24-25, total AOD violation cases charged = 194, plus 19 Tobacco “tags.” Total cases sanctioned as a consequence to mandated AOD prevention education/assessment by Counseling staff were 41. </w:t>
      </w:r>
    </w:p>
    <w:p w14:paraId="6AF90EDB" w14:textId="77777777" w:rsidR="00C75C1F" w:rsidRDefault="00C75C1F" w:rsidP="00C75C1F">
      <w:r>
        <w:t xml:space="preserve">Total charged cases fell to 516 in AY 22-23.  This downward trend to cases charged continued over the next 2 years, to total cases charges falling to 213 in AY 24-25. </w:t>
      </w:r>
    </w:p>
    <w:p w14:paraId="5287D678" w14:textId="3A909788" w:rsidR="00B10E40" w:rsidRPr="00A641C6" w:rsidRDefault="00B10E40" w:rsidP="00CB04EA">
      <w:pPr>
        <w:autoSpaceDE w:val="0"/>
        <w:autoSpaceDN w:val="0"/>
        <w:adjustRightInd w:val="0"/>
        <w:rPr>
          <w:rFonts w:asciiTheme="minorHAnsi" w:hAnsiTheme="minorHAnsi" w:cstheme="minorHAnsi"/>
        </w:rPr>
        <w:sectPr w:rsidR="00B10E40" w:rsidRPr="00A641C6" w:rsidSect="000E585E">
          <w:pgSz w:w="12240" w:h="15840"/>
          <w:pgMar w:top="1440" w:right="1440" w:bottom="1440" w:left="1440" w:header="720" w:footer="720" w:gutter="0"/>
          <w:cols w:space="720"/>
          <w:docGrid w:linePitch="326"/>
        </w:sectPr>
      </w:pPr>
    </w:p>
    <w:p w14:paraId="57F459EF" w14:textId="0DAE5E33" w:rsidR="00C75C1F" w:rsidRDefault="00EF12AC" w:rsidP="00C75C1F">
      <w:pPr>
        <w:pStyle w:val="Heading3"/>
        <w:ind w:left="0"/>
        <w:jc w:val="left"/>
        <w:rPr>
          <w:rFonts w:asciiTheme="minorHAnsi" w:hAnsiTheme="minorHAnsi" w:cstheme="minorHAnsi"/>
          <w:sz w:val="24"/>
          <w:szCs w:val="24"/>
        </w:rPr>
      </w:pPr>
      <w:bookmarkStart w:id="23" w:name="_Toc207117026"/>
      <w:r w:rsidRPr="00FE7171">
        <w:rPr>
          <w:rFonts w:asciiTheme="minorHAnsi" w:hAnsiTheme="minorHAnsi" w:cstheme="minorHAnsi"/>
          <w:sz w:val="24"/>
          <w:szCs w:val="24"/>
        </w:rPr>
        <w:lastRenderedPageBreak/>
        <w:t>AOD Individual Interventions</w:t>
      </w:r>
      <w:r w:rsidR="004D4BEC" w:rsidRPr="00FE7171">
        <w:rPr>
          <w:rFonts w:asciiTheme="minorHAnsi" w:hAnsiTheme="minorHAnsi" w:cstheme="minorHAnsi"/>
          <w:sz w:val="24"/>
          <w:szCs w:val="24"/>
        </w:rPr>
        <w:t xml:space="preserve"> – </w:t>
      </w:r>
      <w:r w:rsidRPr="00FE7171">
        <w:rPr>
          <w:rFonts w:asciiTheme="minorHAnsi" w:hAnsiTheme="minorHAnsi" w:cstheme="minorHAnsi"/>
          <w:sz w:val="24"/>
          <w:szCs w:val="24"/>
        </w:rPr>
        <w:t>Mandated Education/Assessment (</w:t>
      </w:r>
      <w:r w:rsidR="0015175D" w:rsidRPr="00FE7171">
        <w:rPr>
          <w:rFonts w:asciiTheme="minorHAnsi" w:hAnsiTheme="minorHAnsi" w:cstheme="minorHAnsi"/>
          <w:sz w:val="24"/>
          <w:szCs w:val="24"/>
        </w:rPr>
        <w:t>Students Sanctioned by OCS</w:t>
      </w:r>
      <w:r w:rsidRPr="00FE7171">
        <w:rPr>
          <w:rFonts w:asciiTheme="minorHAnsi" w:hAnsiTheme="minorHAnsi" w:cstheme="minorHAnsi"/>
          <w:sz w:val="24"/>
          <w:szCs w:val="24"/>
        </w:rPr>
        <w:t>) and Volunt</w:t>
      </w:r>
      <w:r w:rsidR="00CC4327" w:rsidRPr="00FE7171">
        <w:rPr>
          <w:rFonts w:asciiTheme="minorHAnsi" w:hAnsiTheme="minorHAnsi" w:cstheme="minorHAnsi"/>
          <w:sz w:val="24"/>
          <w:szCs w:val="24"/>
        </w:rPr>
        <w:t>ary Counseling, provided by C</w:t>
      </w:r>
      <w:r w:rsidR="00C75C1F" w:rsidRPr="00FE7171">
        <w:rPr>
          <w:rFonts w:asciiTheme="minorHAnsi" w:hAnsiTheme="minorHAnsi" w:cstheme="minorHAnsi"/>
          <w:sz w:val="24"/>
          <w:szCs w:val="24"/>
        </w:rPr>
        <w:t>ounseling and Behavioral Health Services Staff</w:t>
      </w:r>
      <w:bookmarkEnd w:id="23"/>
    </w:p>
    <w:p w14:paraId="4FAF286B" w14:textId="77777777" w:rsidR="00C75C1F" w:rsidRDefault="00C75C1F" w:rsidP="00C75C1F">
      <w:pPr>
        <w:pStyle w:val="Heading3"/>
        <w:ind w:left="0"/>
        <w:jc w:val="left"/>
        <w:rPr>
          <w:rFonts w:asciiTheme="minorHAnsi" w:hAnsiTheme="minorHAnsi" w:cstheme="minorHAnsi"/>
          <w:sz w:val="24"/>
          <w:szCs w:val="24"/>
        </w:rPr>
      </w:pPr>
    </w:p>
    <w:p w14:paraId="5AFA1A1D" w14:textId="7B597239" w:rsidR="00C75C1F" w:rsidRDefault="00C91A16" w:rsidP="00E96B91">
      <w:pPr>
        <w:pStyle w:val="Heading3"/>
        <w:ind w:left="0"/>
        <w:jc w:val="both"/>
        <w:rPr>
          <w:rFonts w:asciiTheme="minorHAnsi" w:hAnsiTheme="minorHAnsi" w:cstheme="minorHAnsi"/>
          <w:b w:val="0"/>
          <w:bCs/>
          <w:sz w:val="24"/>
          <w:szCs w:val="24"/>
        </w:rPr>
      </w:pPr>
      <w:bookmarkStart w:id="24" w:name="_Toc206683665"/>
      <w:bookmarkStart w:id="25" w:name="_Toc206683944"/>
      <w:bookmarkStart w:id="26" w:name="_Toc207117027"/>
      <w:r w:rsidRPr="00C75C1F">
        <w:rPr>
          <w:rFonts w:asciiTheme="minorHAnsi" w:hAnsiTheme="minorHAnsi" w:cstheme="minorHAnsi"/>
          <w:b w:val="0"/>
          <w:bCs/>
          <w:sz w:val="24"/>
          <w:szCs w:val="24"/>
        </w:rPr>
        <w:t xml:space="preserve">CBHS staff </w:t>
      </w:r>
      <w:r w:rsidR="00CC4327" w:rsidRPr="00C75C1F">
        <w:rPr>
          <w:rFonts w:asciiTheme="minorHAnsi" w:hAnsiTheme="minorHAnsi" w:cstheme="minorHAnsi"/>
          <w:b w:val="0"/>
          <w:bCs/>
          <w:sz w:val="24"/>
          <w:szCs w:val="24"/>
        </w:rPr>
        <w:t xml:space="preserve">member </w:t>
      </w:r>
      <w:r w:rsidRPr="00C75C1F">
        <w:rPr>
          <w:rFonts w:asciiTheme="minorHAnsi" w:hAnsiTheme="minorHAnsi" w:cstheme="minorHAnsi"/>
          <w:b w:val="0"/>
          <w:bCs/>
          <w:sz w:val="24"/>
          <w:szCs w:val="24"/>
        </w:rPr>
        <w:t>provided Screening (ASSIST 3.0), Harm Reduction education, counseling and referral</w:t>
      </w:r>
      <w:r w:rsidR="00F33E9B" w:rsidRPr="00C75C1F">
        <w:rPr>
          <w:rFonts w:asciiTheme="minorHAnsi" w:hAnsiTheme="minorHAnsi" w:cstheme="minorHAnsi"/>
          <w:b w:val="0"/>
          <w:bCs/>
          <w:sz w:val="24"/>
          <w:szCs w:val="24"/>
        </w:rPr>
        <w:t>s</w:t>
      </w:r>
      <w:r w:rsidRPr="00C75C1F">
        <w:rPr>
          <w:rFonts w:asciiTheme="minorHAnsi" w:hAnsiTheme="minorHAnsi" w:cstheme="minorHAnsi"/>
          <w:b w:val="0"/>
          <w:bCs/>
          <w:sz w:val="24"/>
          <w:szCs w:val="24"/>
        </w:rPr>
        <w:t xml:space="preserve"> for substance use and recovery concerns to mandated students</w:t>
      </w:r>
      <w:r w:rsidR="00B51603" w:rsidRPr="00C75C1F">
        <w:rPr>
          <w:rFonts w:asciiTheme="minorHAnsi" w:hAnsiTheme="minorHAnsi" w:cstheme="minorHAnsi"/>
          <w:b w:val="0"/>
          <w:bCs/>
          <w:sz w:val="24"/>
          <w:szCs w:val="24"/>
        </w:rPr>
        <w:t>. Voluntary</w:t>
      </w:r>
      <w:r w:rsidR="00CC4327" w:rsidRPr="00C75C1F">
        <w:rPr>
          <w:rFonts w:asciiTheme="minorHAnsi" w:hAnsiTheme="minorHAnsi" w:cstheme="minorHAnsi"/>
          <w:b w:val="0"/>
          <w:bCs/>
          <w:sz w:val="24"/>
          <w:szCs w:val="24"/>
        </w:rPr>
        <w:t xml:space="preserve"> Substance Use Counseling</w:t>
      </w:r>
      <w:r w:rsidR="00B51603" w:rsidRPr="00C75C1F">
        <w:rPr>
          <w:rFonts w:asciiTheme="minorHAnsi" w:hAnsiTheme="minorHAnsi" w:cstheme="minorHAnsi"/>
          <w:b w:val="0"/>
          <w:bCs/>
          <w:sz w:val="24"/>
          <w:szCs w:val="24"/>
        </w:rPr>
        <w:t xml:space="preserve"> and Recovery support</w:t>
      </w:r>
      <w:r w:rsidR="00394D70" w:rsidRPr="00C75C1F">
        <w:rPr>
          <w:rFonts w:asciiTheme="minorHAnsi" w:hAnsiTheme="minorHAnsi" w:cstheme="minorHAnsi"/>
          <w:b w:val="0"/>
          <w:bCs/>
          <w:sz w:val="24"/>
          <w:szCs w:val="24"/>
        </w:rPr>
        <w:t xml:space="preserve"> </w:t>
      </w:r>
      <w:r w:rsidR="00B51603" w:rsidRPr="00C75C1F">
        <w:rPr>
          <w:rFonts w:asciiTheme="minorHAnsi" w:hAnsiTheme="minorHAnsi" w:cstheme="minorHAnsi"/>
          <w:b w:val="0"/>
          <w:bCs/>
          <w:sz w:val="24"/>
          <w:szCs w:val="24"/>
        </w:rPr>
        <w:t>were promoted to students in all CBHS programs</w:t>
      </w:r>
      <w:r w:rsidR="00C75C1F">
        <w:rPr>
          <w:rFonts w:asciiTheme="minorHAnsi" w:hAnsiTheme="minorHAnsi" w:cstheme="minorHAnsi"/>
          <w:b w:val="0"/>
          <w:bCs/>
          <w:sz w:val="24"/>
          <w:szCs w:val="24"/>
        </w:rPr>
        <w:t xml:space="preserve"> and Health Promotion outreach activities</w:t>
      </w:r>
      <w:r w:rsidR="00B51603" w:rsidRPr="00C75C1F">
        <w:rPr>
          <w:rFonts w:asciiTheme="minorHAnsi" w:hAnsiTheme="minorHAnsi" w:cstheme="minorHAnsi"/>
          <w:b w:val="0"/>
          <w:bCs/>
          <w:sz w:val="24"/>
          <w:szCs w:val="24"/>
        </w:rPr>
        <w:t xml:space="preserve">. </w:t>
      </w:r>
      <w:r w:rsidRPr="00C75C1F">
        <w:rPr>
          <w:rFonts w:asciiTheme="minorHAnsi" w:hAnsiTheme="minorHAnsi" w:cstheme="minorHAnsi"/>
          <w:b w:val="0"/>
          <w:bCs/>
          <w:sz w:val="24"/>
          <w:szCs w:val="24"/>
        </w:rPr>
        <w:t xml:space="preserve"> Stress reduction and substance-free activities are provided as part of substance-free lifestyle initiatives in the Harbor Center for Health Promotion.</w:t>
      </w:r>
      <w:bookmarkEnd w:id="24"/>
      <w:bookmarkEnd w:id="25"/>
      <w:bookmarkEnd w:id="26"/>
      <w:r w:rsidRPr="00C75C1F">
        <w:rPr>
          <w:rFonts w:asciiTheme="minorHAnsi" w:hAnsiTheme="minorHAnsi" w:cstheme="minorHAnsi"/>
          <w:b w:val="0"/>
          <w:bCs/>
          <w:sz w:val="24"/>
          <w:szCs w:val="24"/>
        </w:rPr>
        <w:t xml:space="preserve"> </w:t>
      </w:r>
    </w:p>
    <w:p w14:paraId="53106377" w14:textId="77777777" w:rsidR="00B27451" w:rsidRDefault="00B27451" w:rsidP="00E96B91">
      <w:pPr>
        <w:pStyle w:val="Heading3"/>
        <w:ind w:left="0"/>
        <w:jc w:val="both"/>
        <w:rPr>
          <w:rFonts w:asciiTheme="minorHAnsi" w:hAnsiTheme="minorHAnsi" w:cstheme="minorHAnsi"/>
          <w:sz w:val="24"/>
        </w:rPr>
      </w:pPr>
    </w:p>
    <w:p w14:paraId="79E34B30" w14:textId="7E462D33" w:rsidR="00C75C1F" w:rsidRPr="00ED0ED0" w:rsidRDefault="00C75C1F" w:rsidP="00C67843">
      <w:pPr>
        <w:pStyle w:val="Heading3"/>
        <w:ind w:left="0"/>
        <w:jc w:val="left"/>
        <w:rPr>
          <w:rFonts w:asciiTheme="minorHAnsi" w:hAnsiTheme="minorHAnsi" w:cstheme="minorHAnsi"/>
          <w:b w:val="0"/>
          <w:bCs/>
          <w:sz w:val="24"/>
        </w:rPr>
      </w:pPr>
      <w:bookmarkStart w:id="27" w:name="_Toc206683666"/>
      <w:bookmarkStart w:id="28" w:name="_Toc206683945"/>
      <w:bookmarkStart w:id="29" w:name="_Toc207117028"/>
      <w:r w:rsidRPr="00ED0ED0">
        <w:rPr>
          <w:rFonts w:asciiTheme="minorHAnsi" w:hAnsiTheme="minorHAnsi" w:cstheme="minorHAnsi"/>
          <w:b w:val="0"/>
          <w:bCs/>
          <w:sz w:val="24"/>
        </w:rPr>
        <w:t>Students mandated for either education (first offense) or a substance consultation and referral (second offense, or other more serious situations) numbered 50 in AY 23-24 and 28 in AY 24-25.</w:t>
      </w:r>
      <w:bookmarkEnd w:id="27"/>
      <w:bookmarkEnd w:id="28"/>
      <w:bookmarkEnd w:id="29"/>
    </w:p>
    <w:p w14:paraId="654E8F80" w14:textId="77777777" w:rsidR="00C75C1F" w:rsidRDefault="00C75C1F" w:rsidP="00C67843">
      <w:pPr>
        <w:pStyle w:val="Heading3"/>
        <w:ind w:left="0"/>
        <w:jc w:val="left"/>
        <w:rPr>
          <w:rFonts w:asciiTheme="minorHAnsi" w:hAnsiTheme="minorHAnsi" w:cstheme="minorHAnsi"/>
          <w:sz w:val="24"/>
        </w:rPr>
      </w:pPr>
    </w:p>
    <w:p w14:paraId="13433DC9" w14:textId="77777777" w:rsidR="00201456" w:rsidRPr="00FE7171" w:rsidRDefault="00201456" w:rsidP="00201456">
      <w:pPr>
        <w:pStyle w:val="Heading3"/>
        <w:jc w:val="left"/>
        <w:rPr>
          <w:rFonts w:asciiTheme="minorHAnsi" w:hAnsiTheme="minorHAnsi" w:cstheme="minorHAnsi"/>
        </w:rPr>
      </w:pPr>
      <w:bookmarkStart w:id="30" w:name="_Toc207117029"/>
      <w:r w:rsidRPr="00FE7171">
        <w:rPr>
          <w:rFonts w:asciiTheme="minorHAnsi" w:hAnsiTheme="minorHAnsi" w:cstheme="minorHAnsi"/>
          <w:sz w:val="24"/>
        </w:rPr>
        <w:t>AOD Prevention Education: Programs and Outreach Activities by CBHS</w:t>
      </w:r>
      <w:bookmarkEnd w:id="30"/>
    </w:p>
    <w:p w14:paraId="15A5F102" w14:textId="77777777" w:rsidR="00201456" w:rsidRPr="00345487" w:rsidRDefault="00201456" w:rsidP="00442867">
      <w:pPr>
        <w:pStyle w:val="ListParagraph"/>
        <w:numPr>
          <w:ilvl w:val="0"/>
          <w:numId w:val="10"/>
        </w:numPr>
        <w:autoSpaceDE w:val="0"/>
        <w:autoSpaceDN w:val="0"/>
        <w:adjustRightInd w:val="0"/>
        <w:spacing w:before="240" w:after="240"/>
        <w:rPr>
          <w:rFonts w:asciiTheme="minorHAnsi" w:hAnsiTheme="minorHAnsi" w:cstheme="minorHAnsi"/>
          <w:sz w:val="22"/>
          <w:szCs w:val="22"/>
        </w:rPr>
      </w:pPr>
      <w:r w:rsidRPr="00345487">
        <w:rPr>
          <w:rFonts w:asciiTheme="minorHAnsi" w:hAnsiTheme="minorHAnsi" w:cstheme="minorHAnsi"/>
          <w:sz w:val="22"/>
          <w:szCs w:val="22"/>
        </w:rPr>
        <w:t xml:space="preserve">Screening &amp; Brief Intervention, Referral to Treatment (SBIRT) </w:t>
      </w:r>
    </w:p>
    <w:p w14:paraId="1A1B9AEB" w14:textId="77777777" w:rsidR="00201456" w:rsidRPr="00345487" w:rsidRDefault="00201456" w:rsidP="00442867">
      <w:pPr>
        <w:pStyle w:val="ListParagraph"/>
        <w:numPr>
          <w:ilvl w:val="0"/>
          <w:numId w:val="10"/>
        </w:numPr>
        <w:autoSpaceDE w:val="0"/>
        <w:autoSpaceDN w:val="0"/>
        <w:adjustRightInd w:val="0"/>
        <w:spacing w:before="240" w:after="240"/>
        <w:rPr>
          <w:rFonts w:asciiTheme="minorHAnsi" w:hAnsiTheme="minorHAnsi" w:cstheme="minorHAnsi"/>
          <w:sz w:val="22"/>
          <w:szCs w:val="22"/>
        </w:rPr>
      </w:pPr>
      <w:r w:rsidRPr="00345487">
        <w:rPr>
          <w:rFonts w:asciiTheme="minorHAnsi" w:hAnsiTheme="minorHAnsi" w:cstheme="minorHAnsi"/>
          <w:sz w:val="22"/>
          <w:szCs w:val="22"/>
        </w:rPr>
        <w:t>The community coalition (CASSAP) continued to meet and support campus programming</w:t>
      </w:r>
    </w:p>
    <w:p w14:paraId="3012DDE6" w14:textId="77777777" w:rsidR="00201456" w:rsidRPr="00345487" w:rsidRDefault="00201456" w:rsidP="00442867">
      <w:pPr>
        <w:pStyle w:val="ListParagraph"/>
        <w:numPr>
          <w:ilvl w:val="0"/>
          <w:numId w:val="10"/>
        </w:numPr>
        <w:autoSpaceDE w:val="0"/>
        <w:autoSpaceDN w:val="0"/>
        <w:adjustRightInd w:val="0"/>
        <w:spacing w:before="240" w:after="240"/>
        <w:rPr>
          <w:rFonts w:asciiTheme="minorHAnsi" w:hAnsiTheme="minorHAnsi" w:cstheme="minorHAnsi"/>
          <w:sz w:val="22"/>
          <w:szCs w:val="22"/>
        </w:rPr>
      </w:pPr>
      <w:r w:rsidRPr="00345487">
        <w:rPr>
          <w:rFonts w:asciiTheme="minorHAnsi" w:hAnsiTheme="minorHAnsi" w:cstheme="minorHAnsi"/>
          <w:sz w:val="22"/>
          <w:szCs w:val="22"/>
        </w:rPr>
        <w:t>Social media campaigns</w:t>
      </w:r>
    </w:p>
    <w:p w14:paraId="5ED780B1" w14:textId="77777777" w:rsidR="00201456" w:rsidRPr="00345487" w:rsidRDefault="00201456" w:rsidP="00442867">
      <w:pPr>
        <w:pStyle w:val="ListParagraph"/>
        <w:numPr>
          <w:ilvl w:val="0"/>
          <w:numId w:val="10"/>
        </w:numPr>
        <w:autoSpaceDE w:val="0"/>
        <w:autoSpaceDN w:val="0"/>
        <w:adjustRightInd w:val="0"/>
        <w:spacing w:before="240" w:after="240"/>
        <w:rPr>
          <w:rFonts w:asciiTheme="minorHAnsi" w:hAnsiTheme="minorHAnsi" w:cstheme="minorHAnsi"/>
          <w:sz w:val="22"/>
          <w:szCs w:val="22"/>
        </w:rPr>
      </w:pPr>
      <w:r w:rsidRPr="00345487">
        <w:rPr>
          <w:rFonts w:asciiTheme="minorHAnsi" w:hAnsiTheme="minorHAnsi" w:cstheme="minorHAnsi"/>
          <w:sz w:val="22"/>
          <w:szCs w:val="22"/>
        </w:rPr>
        <w:t>Data collection via the ACHA NCHA III (2024) survey</w:t>
      </w:r>
    </w:p>
    <w:p w14:paraId="0C70F2BA" w14:textId="77777777" w:rsidR="00201456" w:rsidRPr="00345487" w:rsidRDefault="00201456" w:rsidP="00442867">
      <w:pPr>
        <w:pStyle w:val="ListParagraph"/>
        <w:numPr>
          <w:ilvl w:val="0"/>
          <w:numId w:val="10"/>
        </w:numPr>
        <w:autoSpaceDE w:val="0"/>
        <w:autoSpaceDN w:val="0"/>
        <w:adjustRightInd w:val="0"/>
        <w:spacing w:before="240" w:after="240"/>
        <w:rPr>
          <w:rFonts w:asciiTheme="minorHAnsi" w:hAnsiTheme="minorHAnsi" w:cstheme="minorHAnsi"/>
          <w:sz w:val="22"/>
          <w:szCs w:val="22"/>
        </w:rPr>
      </w:pPr>
      <w:r w:rsidRPr="00345487">
        <w:rPr>
          <w:rFonts w:asciiTheme="minorHAnsi" w:hAnsiTheme="minorHAnsi" w:cstheme="minorHAnsi"/>
          <w:sz w:val="22"/>
          <w:szCs w:val="22"/>
        </w:rPr>
        <w:t xml:space="preserve">AOD prevention education targeting First Years students in SOA and LAS, Athletes  </w:t>
      </w:r>
    </w:p>
    <w:p w14:paraId="641C76AD" w14:textId="77777777" w:rsidR="00201456" w:rsidRPr="00C91A16" w:rsidRDefault="00201456" w:rsidP="00B27451">
      <w:pPr>
        <w:autoSpaceDE w:val="0"/>
        <w:autoSpaceDN w:val="0"/>
        <w:adjustRightInd w:val="0"/>
        <w:spacing w:before="240" w:after="240"/>
        <w:jc w:val="both"/>
        <w:rPr>
          <w:rFonts w:asciiTheme="minorHAnsi" w:hAnsiTheme="minorHAnsi" w:cstheme="minorHAnsi"/>
        </w:rPr>
      </w:pPr>
      <w:r w:rsidRPr="00C240A3">
        <w:rPr>
          <w:rFonts w:asciiTheme="minorHAnsi" w:hAnsiTheme="minorHAnsi" w:cstheme="minorHAnsi"/>
          <w:sz w:val="22"/>
          <w:szCs w:val="22"/>
        </w:rPr>
        <w:t>Health Promotion Coordinator</w:t>
      </w:r>
      <w:r>
        <w:rPr>
          <w:rFonts w:asciiTheme="minorHAnsi" w:hAnsiTheme="minorHAnsi" w:cstheme="minorHAnsi"/>
          <w:sz w:val="22"/>
          <w:szCs w:val="22"/>
        </w:rPr>
        <w:t xml:space="preserve"> S. Herskowitz</w:t>
      </w:r>
      <w:r w:rsidRPr="00C240A3">
        <w:rPr>
          <w:rFonts w:asciiTheme="minorHAnsi" w:hAnsiTheme="minorHAnsi" w:cstheme="minorHAnsi"/>
          <w:sz w:val="22"/>
          <w:szCs w:val="22"/>
        </w:rPr>
        <w:t xml:space="preserve"> </w:t>
      </w:r>
      <w:r>
        <w:rPr>
          <w:rFonts w:asciiTheme="minorHAnsi" w:hAnsiTheme="minorHAnsi" w:cstheme="minorHAnsi"/>
          <w:sz w:val="22"/>
          <w:szCs w:val="22"/>
        </w:rPr>
        <w:t>spearheaded</w:t>
      </w:r>
      <w:r w:rsidRPr="00C240A3">
        <w:rPr>
          <w:rFonts w:asciiTheme="minorHAnsi" w:hAnsiTheme="minorHAnsi" w:cstheme="minorHAnsi"/>
          <w:sz w:val="22"/>
          <w:szCs w:val="22"/>
        </w:rPr>
        <w:t xml:space="preserve"> AOD prevention</w:t>
      </w:r>
      <w:r>
        <w:rPr>
          <w:rFonts w:asciiTheme="minorHAnsi" w:hAnsiTheme="minorHAnsi" w:cstheme="minorHAnsi"/>
          <w:sz w:val="22"/>
          <w:szCs w:val="22"/>
        </w:rPr>
        <w:t xml:space="preserve"> and education</w:t>
      </w:r>
      <w:r w:rsidRPr="00C240A3">
        <w:rPr>
          <w:rFonts w:asciiTheme="minorHAnsi" w:hAnsiTheme="minorHAnsi" w:cstheme="minorHAnsi"/>
          <w:sz w:val="22"/>
          <w:szCs w:val="22"/>
        </w:rPr>
        <w:t xml:space="preserve"> activities as part of a sustainable approach to prevention programming, student health and well-being. </w:t>
      </w:r>
      <w:r>
        <w:rPr>
          <w:rFonts w:asciiTheme="minorHAnsi" w:hAnsiTheme="minorHAnsi" w:cstheme="minorHAnsi"/>
          <w:sz w:val="22"/>
          <w:szCs w:val="22"/>
        </w:rPr>
        <w:t>S Herskowitz supervised</w:t>
      </w:r>
      <w:r w:rsidRPr="00C240A3">
        <w:rPr>
          <w:rFonts w:asciiTheme="minorHAnsi" w:hAnsiTheme="minorHAnsi" w:cstheme="minorHAnsi"/>
          <w:sz w:val="22"/>
          <w:szCs w:val="22"/>
        </w:rPr>
        <w:t xml:space="preserve"> CBHS undergraduate</w:t>
      </w:r>
      <w:r>
        <w:rPr>
          <w:rFonts w:asciiTheme="minorHAnsi" w:hAnsiTheme="minorHAnsi" w:cstheme="minorHAnsi"/>
          <w:sz w:val="22"/>
          <w:szCs w:val="22"/>
        </w:rPr>
        <w:t xml:space="preserve"> Health Promotion</w:t>
      </w:r>
      <w:r w:rsidRPr="00C240A3">
        <w:rPr>
          <w:rFonts w:asciiTheme="minorHAnsi" w:hAnsiTheme="minorHAnsi" w:cstheme="minorHAnsi"/>
          <w:sz w:val="22"/>
          <w:szCs w:val="22"/>
        </w:rPr>
        <w:t xml:space="preserve"> </w:t>
      </w:r>
      <w:r>
        <w:rPr>
          <w:rFonts w:asciiTheme="minorHAnsi" w:hAnsiTheme="minorHAnsi" w:cstheme="minorHAnsi"/>
          <w:sz w:val="22"/>
          <w:szCs w:val="22"/>
        </w:rPr>
        <w:t>I</w:t>
      </w:r>
      <w:r w:rsidRPr="00C240A3">
        <w:rPr>
          <w:rFonts w:asciiTheme="minorHAnsi" w:hAnsiTheme="minorHAnsi" w:cstheme="minorHAnsi"/>
          <w:sz w:val="22"/>
          <w:szCs w:val="22"/>
        </w:rPr>
        <w:t>nternship classes with a charge to develop substance free after-hours programming</w:t>
      </w:r>
      <w:r>
        <w:rPr>
          <w:rFonts w:asciiTheme="minorHAnsi" w:hAnsiTheme="minorHAnsi" w:cstheme="minorHAnsi"/>
          <w:sz w:val="22"/>
          <w:szCs w:val="22"/>
        </w:rPr>
        <w:t xml:space="preserve"> and collaborations</w:t>
      </w:r>
      <w:r w:rsidRPr="00C240A3">
        <w:rPr>
          <w:rFonts w:asciiTheme="minorHAnsi" w:hAnsiTheme="minorHAnsi" w:cstheme="minorHAnsi"/>
          <w:sz w:val="22"/>
          <w:szCs w:val="22"/>
        </w:rPr>
        <w:t>. Health Promotion Coordinator S. Herskowitz obtained training to provide the NASPA Certified Peer Education curriculum to HP Interns lead the peer outreach program for CBHS</w:t>
      </w:r>
      <w:r w:rsidRPr="00C91A16">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sz w:val="22"/>
          <w:szCs w:val="22"/>
        </w:rPr>
        <w:t xml:space="preserve">Starting Spring ’24, HP interns held weekly peer-connect events in an effort to build more health positive activities and communities to be a part of on campus. </w:t>
      </w:r>
      <w:r w:rsidRPr="0055250D">
        <w:rPr>
          <w:rFonts w:asciiTheme="minorHAnsi" w:hAnsiTheme="minorHAnsi" w:cstheme="minorHAnsi"/>
          <w:sz w:val="22"/>
          <w:szCs w:val="22"/>
        </w:rPr>
        <w:t>This</w:t>
      </w:r>
      <w:r>
        <w:rPr>
          <w:rFonts w:asciiTheme="minorHAnsi" w:hAnsiTheme="minorHAnsi" w:cstheme="minorHAnsi"/>
          <w:sz w:val="22"/>
          <w:szCs w:val="22"/>
        </w:rPr>
        <w:t xml:space="preserve"> programming</w:t>
      </w:r>
      <w:r w:rsidRPr="0055250D">
        <w:rPr>
          <w:rFonts w:asciiTheme="minorHAnsi" w:hAnsiTheme="minorHAnsi" w:cstheme="minorHAnsi"/>
          <w:sz w:val="22"/>
          <w:szCs w:val="22"/>
        </w:rPr>
        <w:t xml:space="preserve"> was funded by the SUNY Incremental Funds.</w:t>
      </w:r>
    </w:p>
    <w:p w14:paraId="3301B206" w14:textId="77777777" w:rsidR="00201456" w:rsidRDefault="00201456" w:rsidP="00B27451">
      <w:pPr>
        <w:autoSpaceDE w:val="0"/>
        <w:autoSpaceDN w:val="0"/>
        <w:adjustRightInd w:val="0"/>
        <w:spacing w:before="240"/>
        <w:jc w:val="both"/>
        <w:rPr>
          <w:rFonts w:ascii="Calibri" w:hAnsi="Calibri" w:cs="Calibri"/>
          <w:color w:val="212121"/>
          <w:sz w:val="22"/>
          <w:szCs w:val="22"/>
        </w:rPr>
      </w:pPr>
      <w:r w:rsidRPr="00C240A3">
        <w:rPr>
          <w:rFonts w:ascii="Calibri" w:hAnsi="Calibri" w:cs="Calibri"/>
          <w:color w:val="212121"/>
          <w:sz w:val="22"/>
          <w:szCs w:val="22"/>
        </w:rPr>
        <w:t>CBHS provides Red Zone Prevention programming</w:t>
      </w:r>
      <w:r>
        <w:rPr>
          <w:rFonts w:ascii="Calibri" w:hAnsi="Calibri" w:cs="Calibri"/>
          <w:color w:val="212121"/>
          <w:sz w:val="22"/>
          <w:szCs w:val="22"/>
        </w:rPr>
        <w:t xml:space="preserve"> annually in the first 8 – 10 weeks each Fall semester.  This programing covers t</w:t>
      </w:r>
      <w:r w:rsidRPr="00C240A3">
        <w:rPr>
          <w:rFonts w:ascii="Calibri" w:hAnsi="Calibri" w:cs="Calibri"/>
          <w:color w:val="212121"/>
          <w:sz w:val="22"/>
          <w:szCs w:val="22"/>
        </w:rPr>
        <w:t>he most common period for students to experience negative outcomes from exploration with peers and substances</w:t>
      </w:r>
      <w:r>
        <w:rPr>
          <w:rFonts w:ascii="Calibri" w:hAnsi="Calibri" w:cs="Calibri"/>
          <w:color w:val="212121"/>
          <w:sz w:val="22"/>
          <w:szCs w:val="22"/>
        </w:rPr>
        <w:t xml:space="preserve"> on campus</w:t>
      </w:r>
      <w:r w:rsidRPr="00C240A3">
        <w:rPr>
          <w:rFonts w:ascii="Calibri" w:hAnsi="Calibri" w:cs="Calibri"/>
          <w:color w:val="212121"/>
          <w:sz w:val="22"/>
          <w:szCs w:val="22"/>
        </w:rPr>
        <w:t xml:space="preserve">. </w:t>
      </w:r>
      <w:r>
        <w:rPr>
          <w:rFonts w:ascii="Calibri" w:hAnsi="Calibri" w:cs="Calibri"/>
          <w:color w:val="212121"/>
          <w:sz w:val="22"/>
          <w:szCs w:val="22"/>
        </w:rPr>
        <w:t>A blue</w:t>
      </w:r>
      <w:r w:rsidRPr="00C240A3">
        <w:rPr>
          <w:rFonts w:ascii="Calibri" w:hAnsi="Calibri" w:cs="Calibri"/>
          <w:color w:val="212121"/>
          <w:sz w:val="22"/>
          <w:szCs w:val="22"/>
        </w:rPr>
        <w:t xml:space="preserve"> Health Promoti</w:t>
      </w:r>
      <w:r>
        <w:rPr>
          <w:rFonts w:ascii="Calibri" w:hAnsi="Calibri" w:cs="Calibri"/>
          <w:color w:val="212121"/>
          <w:sz w:val="22"/>
          <w:szCs w:val="22"/>
        </w:rPr>
        <w:t xml:space="preserve">on table was added to each Red Zone Prevention event to increase </w:t>
      </w:r>
      <w:r w:rsidRPr="00C240A3">
        <w:rPr>
          <w:rFonts w:ascii="Calibri" w:hAnsi="Calibri" w:cs="Calibri"/>
          <w:color w:val="212121"/>
          <w:sz w:val="22"/>
          <w:szCs w:val="22"/>
        </w:rPr>
        <w:t>AOD prevention education, interactive programming, and peer-led outreach.</w:t>
      </w:r>
    </w:p>
    <w:p w14:paraId="4BE81EC3" w14:textId="77777777" w:rsidR="005A27DE" w:rsidRDefault="005A27DE" w:rsidP="00B27451">
      <w:pPr>
        <w:autoSpaceDE w:val="0"/>
        <w:autoSpaceDN w:val="0"/>
        <w:adjustRightInd w:val="0"/>
        <w:spacing w:before="240"/>
        <w:jc w:val="both"/>
        <w:rPr>
          <w:rFonts w:ascii="Calibri" w:hAnsi="Calibri" w:cs="Calibri"/>
          <w:color w:val="212121"/>
          <w:sz w:val="22"/>
          <w:szCs w:val="22"/>
        </w:rPr>
      </w:pPr>
    </w:p>
    <w:p w14:paraId="63176E96" w14:textId="77777777" w:rsidR="00201456" w:rsidRPr="00322B95" w:rsidRDefault="00201456" w:rsidP="00201456">
      <w:pPr>
        <w:pStyle w:val="Heading3"/>
        <w:rPr>
          <w:rFonts w:asciiTheme="minorHAnsi" w:hAnsiTheme="minorHAnsi" w:cstheme="minorHAnsi"/>
          <w:sz w:val="22"/>
        </w:rPr>
      </w:pPr>
      <w:bookmarkStart w:id="31" w:name="_Toc207117030"/>
      <w:r w:rsidRPr="00322B95">
        <w:rPr>
          <w:rFonts w:asciiTheme="minorHAnsi" w:hAnsiTheme="minorHAnsi" w:cstheme="minorHAnsi"/>
          <w:sz w:val="22"/>
        </w:rPr>
        <w:t xml:space="preserve">CBHS Prevention Programming </w:t>
      </w:r>
      <w:r>
        <w:rPr>
          <w:rFonts w:asciiTheme="minorHAnsi" w:hAnsiTheme="minorHAnsi" w:cstheme="minorHAnsi"/>
          <w:sz w:val="22"/>
        </w:rPr>
        <w:t>Spring</w:t>
      </w:r>
      <w:r w:rsidRPr="00322B95">
        <w:rPr>
          <w:rFonts w:asciiTheme="minorHAnsi" w:hAnsiTheme="minorHAnsi" w:cstheme="minorHAnsi"/>
          <w:sz w:val="22"/>
        </w:rPr>
        <w:t xml:space="preserve"> </w:t>
      </w:r>
      <w:r>
        <w:rPr>
          <w:rFonts w:asciiTheme="minorHAnsi" w:hAnsiTheme="minorHAnsi" w:cstheme="minorHAnsi"/>
          <w:sz w:val="22"/>
        </w:rPr>
        <w:t>‘</w:t>
      </w:r>
      <w:r w:rsidRPr="00322B95">
        <w:rPr>
          <w:rFonts w:asciiTheme="minorHAnsi" w:hAnsiTheme="minorHAnsi" w:cstheme="minorHAnsi"/>
          <w:sz w:val="22"/>
        </w:rPr>
        <w:t>2</w:t>
      </w:r>
      <w:r>
        <w:rPr>
          <w:rFonts w:asciiTheme="minorHAnsi" w:hAnsiTheme="minorHAnsi" w:cstheme="minorHAnsi"/>
          <w:sz w:val="22"/>
        </w:rPr>
        <w:t>3,</w:t>
      </w:r>
      <w:r w:rsidRPr="00322B95">
        <w:rPr>
          <w:rFonts w:asciiTheme="minorHAnsi" w:hAnsiTheme="minorHAnsi" w:cstheme="minorHAnsi"/>
          <w:sz w:val="22"/>
        </w:rPr>
        <w:t xml:space="preserve"> Health Promotion Coordinator</w:t>
      </w:r>
      <w:bookmarkEnd w:id="31"/>
    </w:p>
    <w:p w14:paraId="14FA6B9A" w14:textId="77777777" w:rsidR="00201456" w:rsidRDefault="00201456" w:rsidP="00442867">
      <w:pPr>
        <w:pStyle w:val="ListParagraph"/>
        <w:numPr>
          <w:ilvl w:val="0"/>
          <w:numId w:val="50"/>
        </w:numPr>
        <w:autoSpaceDE w:val="0"/>
        <w:autoSpaceDN w:val="0"/>
        <w:adjustRightInd w:val="0"/>
        <w:spacing w:before="240" w:after="240"/>
        <w:rPr>
          <w:rFonts w:ascii="Calibri" w:hAnsi="Calibri" w:cs="Calibri"/>
          <w:color w:val="212121"/>
          <w:sz w:val="22"/>
          <w:szCs w:val="22"/>
        </w:rPr>
      </w:pPr>
      <w:r>
        <w:rPr>
          <w:rFonts w:ascii="Calibri" w:hAnsi="Calibri" w:cs="Calibri"/>
          <w:color w:val="212121"/>
          <w:sz w:val="22"/>
          <w:szCs w:val="22"/>
        </w:rPr>
        <w:t>16 tabling events engaged 311 students</w:t>
      </w:r>
    </w:p>
    <w:p w14:paraId="65FEB721" w14:textId="77777777" w:rsidR="00201456" w:rsidRDefault="00201456" w:rsidP="00442867">
      <w:pPr>
        <w:pStyle w:val="ListParagraph"/>
        <w:numPr>
          <w:ilvl w:val="0"/>
          <w:numId w:val="50"/>
        </w:numPr>
        <w:autoSpaceDE w:val="0"/>
        <w:autoSpaceDN w:val="0"/>
        <w:adjustRightInd w:val="0"/>
        <w:spacing w:before="240" w:after="240"/>
        <w:rPr>
          <w:rFonts w:ascii="Calibri" w:hAnsi="Calibri" w:cs="Calibri"/>
          <w:color w:val="212121"/>
          <w:sz w:val="22"/>
          <w:szCs w:val="22"/>
        </w:rPr>
      </w:pPr>
      <w:r>
        <w:rPr>
          <w:rFonts w:ascii="Calibri" w:hAnsi="Calibri" w:cs="Calibri"/>
          <w:color w:val="212121"/>
          <w:sz w:val="22"/>
          <w:szCs w:val="22"/>
        </w:rPr>
        <w:t>10 CBHS staff</w:t>
      </w:r>
      <w:r w:rsidRPr="00DF68D5">
        <w:rPr>
          <w:rFonts w:ascii="Calibri" w:hAnsi="Calibri" w:cs="Calibri"/>
          <w:color w:val="212121"/>
          <w:sz w:val="22"/>
          <w:szCs w:val="22"/>
        </w:rPr>
        <w:t xml:space="preserve"> presentations</w:t>
      </w:r>
      <w:r>
        <w:rPr>
          <w:rFonts w:ascii="Calibri" w:hAnsi="Calibri" w:cs="Calibri"/>
          <w:color w:val="212121"/>
          <w:sz w:val="22"/>
          <w:szCs w:val="22"/>
        </w:rPr>
        <w:t xml:space="preserve"> and activities engaged 206 students</w:t>
      </w:r>
    </w:p>
    <w:p w14:paraId="77C45210" w14:textId="77777777" w:rsidR="00201456" w:rsidRDefault="00201456" w:rsidP="00442867">
      <w:pPr>
        <w:pStyle w:val="ListParagraph"/>
        <w:numPr>
          <w:ilvl w:val="0"/>
          <w:numId w:val="50"/>
        </w:numPr>
        <w:autoSpaceDE w:val="0"/>
        <w:autoSpaceDN w:val="0"/>
        <w:adjustRightInd w:val="0"/>
        <w:spacing w:before="240" w:after="240"/>
        <w:rPr>
          <w:rFonts w:ascii="Calibri" w:hAnsi="Calibri" w:cs="Calibri"/>
          <w:color w:val="212121"/>
          <w:sz w:val="22"/>
          <w:szCs w:val="22"/>
        </w:rPr>
      </w:pPr>
      <w:r>
        <w:rPr>
          <w:rFonts w:ascii="Calibri" w:hAnsi="Calibri" w:cs="Calibri"/>
          <w:color w:val="212121"/>
          <w:sz w:val="22"/>
          <w:szCs w:val="22"/>
        </w:rPr>
        <w:t>9 Health Promotion Intern peer-led</w:t>
      </w:r>
      <w:r w:rsidRPr="00DA357A">
        <w:rPr>
          <w:rFonts w:ascii="Calibri" w:hAnsi="Calibri" w:cs="Calibri"/>
          <w:color w:val="212121"/>
          <w:sz w:val="22"/>
          <w:szCs w:val="22"/>
        </w:rPr>
        <w:t xml:space="preserve"> </w:t>
      </w:r>
      <w:r>
        <w:rPr>
          <w:rFonts w:ascii="Calibri" w:hAnsi="Calibri" w:cs="Calibri"/>
          <w:color w:val="212121"/>
          <w:sz w:val="22"/>
          <w:szCs w:val="22"/>
        </w:rPr>
        <w:t>social activities involved 77 students</w:t>
      </w:r>
    </w:p>
    <w:p w14:paraId="710B683D" w14:textId="77777777" w:rsidR="005A27DE" w:rsidRDefault="005A27DE" w:rsidP="005A27DE">
      <w:pPr>
        <w:autoSpaceDE w:val="0"/>
        <w:autoSpaceDN w:val="0"/>
        <w:adjustRightInd w:val="0"/>
        <w:spacing w:before="240" w:after="240"/>
        <w:rPr>
          <w:rFonts w:ascii="Calibri" w:hAnsi="Calibri" w:cs="Calibri"/>
          <w:color w:val="212121"/>
          <w:sz w:val="22"/>
          <w:szCs w:val="22"/>
        </w:rPr>
      </w:pPr>
    </w:p>
    <w:p w14:paraId="31A36D49" w14:textId="77777777" w:rsidR="005A27DE" w:rsidRDefault="005A27DE" w:rsidP="005A27DE">
      <w:pPr>
        <w:autoSpaceDE w:val="0"/>
        <w:autoSpaceDN w:val="0"/>
        <w:adjustRightInd w:val="0"/>
        <w:spacing w:before="240" w:after="240"/>
        <w:rPr>
          <w:rFonts w:ascii="Calibri" w:hAnsi="Calibri" w:cs="Calibri"/>
          <w:color w:val="212121"/>
          <w:sz w:val="22"/>
          <w:szCs w:val="22"/>
        </w:rPr>
      </w:pPr>
    </w:p>
    <w:p w14:paraId="07088113" w14:textId="77777777" w:rsidR="005A27DE" w:rsidRDefault="005A27DE" w:rsidP="005A27DE">
      <w:pPr>
        <w:autoSpaceDE w:val="0"/>
        <w:autoSpaceDN w:val="0"/>
        <w:adjustRightInd w:val="0"/>
        <w:spacing w:before="240" w:after="240"/>
        <w:rPr>
          <w:rFonts w:ascii="Calibri" w:hAnsi="Calibri" w:cs="Calibri"/>
          <w:color w:val="212121"/>
          <w:sz w:val="22"/>
          <w:szCs w:val="22"/>
        </w:rPr>
      </w:pPr>
    </w:p>
    <w:p w14:paraId="418D314A" w14:textId="77777777" w:rsidR="00201456" w:rsidRPr="00322B95" w:rsidRDefault="00201456" w:rsidP="00201456">
      <w:pPr>
        <w:pStyle w:val="Heading3"/>
        <w:rPr>
          <w:rFonts w:asciiTheme="minorHAnsi" w:hAnsiTheme="minorHAnsi" w:cstheme="minorHAnsi"/>
          <w:sz w:val="22"/>
        </w:rPr>
      </w:pPr>
      <w:bookmarkStart w:id="32" w:name="_Toc207117031"/>
      <w:r w:rsidRPr="00322B95">
        <w:rPr>
          <w:rFonts w:asciiTheme="minorHAnsi" w:hAnsiTheme="minorHAnsi" w:cstheme="minorHAnsi"/>
          <w:sz w:val="22"/>
        </w:rPr>
        <w:lastRenderedPageBreak/>
        <w:t>CBHS Prevention Programming AY 2</w:t>
      </w:r>
      <w:r>
        <w:rPr>
          <w:rFonts w:asciiTheme="minorHAnsi" w:hAnsiTheme="minorHAnsi" w:cstheme="minorHAnsi"/>
          <w:sz w:val="22"/>
        </w:rPr>
        <w:t>3</w:t>
      </w:r>
      <w:r w:rsidRPr="00322B95">
        <w:rPr>
          <w:rFonts w:asciiTheme="minorHAnsi" w:hAnsiTheme="minorHAnsi" w:cstheme="minorHAnsi"/>
          <w:sz w:val="22"/>
        </w:rPr>
        <w:t>-2</w:t>
      </w:r>
      <w:r>
        <w:rPr>
          <w:rFonts w:asciiTheme="minorHAnsi" w:hAnsiTheme="minorHAnsi" w:cstheme="minorHAnsi"/>
          <w:sz w:val="22"/>
        </w:rPr>
        <w:t>4</w:t>
      </w:r>
      <w:r w:rsidRPr="00322B95">
        <w:rPr>
          <w:rFonts w:asciiTheme="minorHAnsi" w:hAnsiTheme="minorHAnsi" w:cstheme="minorHAnsi"/>
          <w:sz w:val="22"/>
        </w:rPr>
        <w:t>, Health Promotion Coordinator:</w:t>
      </w:r>
      <w:bookmarkEnd w:id="32"/>
      <w:r w:rsidRPr="00322B95">
        <w:rPr>
          <w:rFonts w:asciiTheme="minorHAnsi" w:hAnsiTheme="minorHAnsi" w:cstheme="minorHAnsi"/>
          <w:sz w:val="22"/>
        </w:rPr>
        <w:t xml:space="preserve"> </w:t>
      </w:r>
    </w:p>
    <w:p w14:paraId="60A8B8ED" w14:textId="77777777" w:rsidR="00201456" w:rsidRPr="00345487" w:rsidRDefault="00201456" w:rsidP="00442867">
      <w:pPr>
        <w:pStyle w:val="ListParagraph"/>
        <w:numPr>
          <w:ilvl w:val="0"/>
          <w:numId w:val="12"/>
        </w:numPr>
        <w:shd w:val="clear" w:color="auto" w:fill="FFFFFF"/>
        <w:spacing w:before="240" w:after="240"/>
        <w:rPr>
          <w:rFonts w:ascii="Calibri" w:hAnsi="Calibri" w:cs="Calibri"/>
          <w:color w:val="212121"/>
          <w:sz w:val="22"/>
          <w:szCs w:val="22"/>
        </w:rPr>
      </w:pPr>
      <w:r>
        <w:rPr>
          <w:rFonts w:ascii="Calibri" w:hAnsi="Calibri" w:cs="Calibri"/>
          <w:color w:val="212121"/>
          <w:sz w:val="22"/>
          <w:szCs w:val="22"/>
        </w:rPr>
        <w:t>Spring</w:t>
      </w:r>
      <w:r w:rsidRPr="00DF68D5">
        <w:rPr>
          <w:rFonts w:ascii="Calibri" w:hAnsi="Calibri" w:cs="Calibri"/>
          <w:color w:val="212121"/>
          <w:sz w:val="22"/>
          <w:szCs w:val="22"/>
        </w:rPr>
        <w:t xml:space="preserve"> ’2</w:t>
      </w:r>
      <w:r>
        <w:rPr>
          <w:rFonts w:ascii="Calibri" w:hAnsi="Calibri" w:cs="Calibri"/>
          <w:color w:val="212121"/>
          <w:sz w:val="22"/>
          <w:szCs w:val="22"/>
        </w:rPr>
        <w:t>4</w:t>
      </w:r>
      <w:r w:rsidRPr="00DF68D5">
        <w:rPr>
          <w:rFonts w:ascii="Calibri" w:hAnsi="Calibri" w:cs="Calibri"/>
          <w:color w:val="212121"/>
          <w:sz w:val="22"/>
          <w:szCs w:val="22"/>
        </w:rPr>
        <w:t xml:space="preserve"> </w:t>
      </w:r>
      <w:r>
        <w:rPr>
          <w:rFonts w:ascii="Calibri" w:hAnsi="Calibri" w:cs="Calibri"/>
          <w:color w:val="212121"/>
          <w:sz w:val="22"/>
          <w:szCs w:val="22"/>
        </w:rPr>
        <w:t>ACHA NCHA III</w:t>
      </w:r>
      <w:r w:rsidRPr="00DF68D5">
        <w:rPr>
          <w:rFonts w:ascii="Calibri" w:hAnsi="Calibri" w:cs="Calibri"/>
          <w:color w:val="212121"/>
          <w:sz w:val="22"/>
          <w:szCs w:val="22"/>
        </w:rPr>
        <w:t xml:space="preserve"> survey tabling yielded</w:t>
      </w:r>
      <w:r>
        <w:rPr>
          <w:rFonts w:ascii="Calibri" w:hAnsi="Calibri" w:cs="Calibri"/>
          <w:color w:val="212121"/>
          <w:sz w:val="22"/>
          <w:szCs w:val="22"/>
        </w:rPr>
        <w:t xml:space="preserve"> 169 survey completions</w:t>
      </w:r>
      <w:r w:rsidRPr="00DF68D5">
        <w:rPr>
          <w:rFonts w:ascii="Calibri" w:hAnsi="Calibri" w:cs="Calibri"/>
          <w:color w:val="212121"/>
          <w:sz w:val="22"/>
          <w:szCs w:val="22"/>
        </w:rPr>
        <w:t xml:space="preserve"> </w:t>
      </w:r>
    </w:p>
    <w:p w14:paraId="43CB3C28" w14:textId="77777777" w:rsidR="00201456" w:rsidRPr="00DF68D5" w:rsidRDefault="00201456" w:rsidP="00442867">
      <w:pPr>
        <w:pStyle w:val="ListParagraph"/>
        <w:numPr>
          <w:ilvl w:val="0"/>
          <w:numId w:val="12"/>
        </w:numPr>
        <w:shd w:val="clear" w:color="auto" w:fill="FFFFFF"/>
        <w:spacing w:before="240" w:after="240"/>
        <w:rPr>
          <w:rFonts w:ascii="Segoe UI" w:hAnsi="Segoe UI" w:cs="Segoe UI"/>
          <w:color w:val="212121"/>
          <w:sz w:val="23"/>
          <w:szCs w:val="23"/>
        </w:rPr>
      </w:pPr>
      <w:r>
        <w:rPr>
          <w:rFonts w:ascii="Calibri" w:hAnsi="Calibri" w:cs="Calibri"/>
          <w:color w:val="212121"/>
          <w:sz w:val="22"/>
          <w:szCs w:val="22"/>
        </w:rPr>
        <w:t xml:space="preserve">45 Tabling and outreach events (F’23 =22; </w:t>
      </w:r>
      <w:proofErr w:type="gramStart"/>
      <w:r>
        <w:rPr>
          <w:rFonts w:ascii="Calibri" w:hAnsi="Calibri" w:cs="Calibri"/>
          <w:color w:val="212121"/>
          <w:sz w:val="22"/>
          <w:szCs w:val="22"/>
        </w:rPr>
        <w:t>Sp‘</w:t>
      </w:r>
      <w:proofErr w:type="gramEnd"/>
      <w:r>
        <w:rPr>
          <w:rFonts w:ascii="Calibri" w:hAnsi="Calibri" w:cs="Calibri"/>
          <w:color w:val="212121"/>
          <w:sz w:val="22"/>
          <w:szCs w:val="22"/>
        </w:rPr>
        <w:t>24=23) engaged 2,817 students</w:t>
      </w:r>
    </w:p>
    <w:p w14:paraId="66CF9F20" w14:textId="77777777" w:rsidR="00201456" w:rsidRPr="00B27451" w:rsidRDefault="00201456" w:rsidP="00442867">
      <w:pPr>
        <w:pStyle w:val="ListParagraph"/>
        <w:numPr>
          <w:ilvl w:val="0"/>
          <w:numId w:val="12"/>
        </w:numPr>
        <w:shd w:val="clear" w:color="auto" w:fill="FFFFFF"/>
        <w:spacing w:before="240" w:after="240"/>
        <w:rPr>
          <w:rFonts w:ascii="Segoe UI" w:hAnsi="Segoe UI" w:cs="Segoe UI"/>
          <w:color w:val="212121"/>
          <w:sz w:val="23"/>
          <w:szCs w:val="23"/>
        </w:rPr>
      </w:pPr>
      <w:r>
        <w:rPr>
          <w:rFonts w:ascii="Calibri" w:hAnsi="Calibri" w:cs="Calibri"/>
          <w:color w:val="212121"/>
          <w:sz w:val="22"/>
          <w:szCs w:val="22"/>
        </w:rPr>
        <w:t>45 CBHS staff</w:t>
      </w:r>
      <w:r w:rsidRPr="00DF68D5">
        <w:rPr>
          <w:rFonts w:ascii="Calibri" w:hAnsi="Calibri" w:cs="Calibri"/>
          <w:color w:val="212121"/>
          <w:sz w:val="22"/>
          <w:szCs w:val="22"/>
        </w:rPr>
        <w:t xml:space="preserve"> presentations</w:t>
      </w:r>
      <w:r>
        <w:rPr>
          <w:rFonts w:ascii="Calibri" w:hAnsi="Calibri" w:cs="Calibri"/>
          <w:color w:val="212121"/>
          <w:sz w:val="22"/>
          <w:szCs w:val="22"/>
        </w:rPr>
        <w:t xml:space="preserve"> and activities (</w:t>
      </w:r>
      <w:proofErr w:type="gramStart"/>
      <w:r>
        <w:rPr>
          <w:rFonts w:ascii="Calibri" w:hAnsi="Calibri" w:cs="Calibri"/>
          <w:color w:val="212121"/>
          <w:sz w:val="22"/>
          <w:szCs w:val="22"/>
        </w:rPr>
        <w:t>F‘</w:t>
      </w:r>
      <w:proofErr w:type="gramEnd"/>
      <w:r>
        <w:rPr>
          <w:rFonts w:ascii="Calibri" w:hAnsi="Calibri" w:cs="Calibri"/>
          <w:color w:val="212121"/>
          <w:sz w:val="22"/>
          <w:szCs w:val="22"/>
        </w:rPr>
        <w:t>23 =39; Sp’24=6); engaged 980 students</w:t>
      </w:r>
    </w:p>
    <w:p w14:paraId="46186B3C" w14:textId="77777777" w:rsidR="00201456" w:rsidRPr="006C1C20" w:rsidRDefault="00201456" w:rsidP="00442867">
      <w:pPr>
        <w:pStyle w:val="ListParagraph"/>
        <w:numPr>
          <w:ilvl w:val="0"/>
          <w:numId w:val="12"/>
        </w:numPr>
        <w:shd w:val="clear" w:color="auto" w:fill="FFFFFF"/>
        <w:spacing w:before="240" w:after="240"/>
        <w:rPr>
          <w:rFonts w:ascii="Segoe UI" w:hAnsi="Segoe UI" w:cs="Segoe UI"/>
          <w:color w:val="212121"/>
          <w:sz w:val="23"/>
          <w:szCs w:val="23"/>
        </w:rPr>
      </w:pPr>
      <w:r>
        <w:rPr>
          <w:rFonts w:ascii="Calibri" w:hAnsi="Calibri" w:cs="Calibri"/>
          <w:color w:val="212121"/>
          <w:sz w:val="22"/>
          <w:szCs w:val="22"/>
        </w:rPr>
        <w:t>7 Health Promotion Intern peer-led social activities (F’23=4; Sp’24 started re-occurring weekly events) involved 187 students</w:t>
      </w:r>
    </w:p>
    <w:p w14:paraId="31D6CA1E" w14:textId="77777777" w:rsidR="00201456" w:rsidRPr="00322B95" w:rsidRDefault="00201456" w:rsidP="00201456">
      <w:pPr>
        <w:pStyle w:val="Heading3"/>
        <w:rPr>
          <w:rFonts w:asciiTheme="minorHAnsi" w:hAnsiTheme="minorHAnsi" w:cstheme="minorHAnsi"/>
          <w:sz w:val="22"/>
        </w:rPr>
      </w:pPr>
      <w:bookmarkStart w:id="33" w:name="_Toc207117032"/>
      <w:r w:rsidRPr="00322B95">
        <w:rPr>
          <w:rFonts w:asciiTheme="minorHAnsi" w:hAnsiTheme="minorHAnsi" w:cstheme="minorHAnsi"/>
          <w:sz w:val="22"/>
        </w:rPr>
        <w:t xml:space="preserve">CBHS Prevention Programming </w:t>
      </w:r>
      <w:r>
        <w:rPr>
          <w:rFonts w:asciiTheme="minorHAnsi" w:hAnsiTheme="minorHAnsi" w:cstheme="minorHAnsi"/>
          <w:sz w:val="22"/>
        </w:rPr>
        <w:t>AY 24-</w:t>
      </w:r>
      <w:r w:rsidRPr="00322B95">
        <w:rPr>
          <w:rFonts w:asciiTheme="minorHAnsi" w:hAnsiTheme="minorHAnsi" w:cstheme="minorHAnsi"/>
          <w:sz w:val="22"/>
        </w:rPr>
        <w:t>2</w:t>
      </w:r>
      <w:r>
        <w:rPr>
          <w:rFonts w:asciiTheme="minorHAnsi" w:hAnsiTheme="minorHAnsi" w:cstheme="minorHAnsi"/>
          <w:sz w:val="22"/>
        </w:rPr>
        <w:t>5,</w:t>
      </w:r>
      <w:r w:rsidRPr="00322B95">
        <w:rPr>
          <w:rFonts w:asciiTheme="minorHAnsi" w:hAnsiTheme="minorHAnsi" w:cstheme="minorHAnsi"/>
          <w:sz w:val="22"/>
        </w:rPr>
        <w:t xml:space="preserve"> Health Promotion Coordinator:</w:t>
      </w:r>
      <w:bookmarkEnd w:id="33"/>
      <w:r w:rsidRPr="00322B95">
        <w:rPr>
          <w:rFonts w:asciiTheme="minorHAnsi" w:hAnsiTheme="minorHAnsi" w:cstheme="minorHAnsi"/>
          <w:sz w:val="22"/>
        </w:rPr>
        <w:t xml:space="preserve"> </w:t>
      </w:r>
    </w:p>
    <w:p w14:paraId="1814BB44" w14:textId="77777777" w:rsidR="00201456" w:rsidRPr="00DF68D5" w:rsidRDefault="00201456" w:rsidP="00442867">
      <w:pPr>
        <w:pStyle w:val="ListParagraph"/>
        <w:numPr>
          <w:ilvl w:val="0"/>
          <w:numId w:val="12"/>
        </w:numPr>
        <w:shd w:val="clear" w:color="auto" w:fill="FFFFFF"/>
        <w:spacing w:before="240" w:after="240"/>
        <w:rPr>
          <w:rFonts w:ascii="Segoe UI" w:hAnsi="Segoe UI" w:cs="Segoe UI"/>
          <w:color w:val="212121"/>
          <w:sz w:val="23"/>
          <w:szCs w:val="23"/>
        </w:rPr>
      </w:pPr>
      <w:r>
        <w:rPr>
          <w:rFonts w:ascii="Calibri" w:hAnsi="Calibri" w:cs="Calibri"/>
          <w:color w:val="212121"/>
          <w:sz w:val="22"/>
          <w:szCs w:val="22"/>
        </w:rPr>
        <w:t xml:space="preserve">38 Tabling and outreach events (F’24=20; </w:t>
      </w:r>
      <w:proofErr w:type="gramStart"/>
      <w:r>
        <w:rPr>
          <w:rFonts w:ascii="Calibri" w:hAnsi="Calibri" w:cs="Calibri"/>
          <w:color w:val="212121"/>
          <w:sz w:val="22"/>
          <w:szCs w:val="22"/>
        </w:rPr>
        <w:t>Sp‘</w:t>
      </w:r>
      <w:proofErr w:type="gramEnd"/>
      <w:r>
        <w:rPr>
          <w:rFonts w:ascii="Calibri" w:hAnsi="Calibri" w:cs="Calibri"/>
          <w:color w:val="212121"/>
          <w:sz w:val="22"/>
          <w:szCs w:val="22"/>
        </w:rPr>
        <w:t>25=18) engaged 1,815 students</w:t>
      </w:r>
    </w:p>
    <w:p w14:paraId="6E60D56D" w14:textId="77777777" w:rsidR="00201456" w:rsidRPr="00DF68D5" w:rsidRDefault="00201456" w:rsidP="00442867">
      <w:pPr>
        <w:pStyle w:val="ListParagraph"/>
        <w:numPr>
          <w:ilvl w:val="0"/>
          <w:numId w:val="12"/>
        </w:numPr>
        <w:shd w:val="clear" w:color="auto" w:fill="FFFFFF"/>
        <w:spacing w:before="240" w:after="240"/>
        <w:rPr>
          <w:rFonts w:ascii="Segoe UI" w:hAnsi="Segoe UI" w:cs="Segoe UI"/>
          <w:color w:val="212121"/>
          <w:sz w:val="23"/>
          <w:szCs w:val="23"/>
        </w:rPr>
      </w:pPr>
      <w:r>
        <w:rPr>
          <w:rFonts w:ascii="Calibri" w:hAnsi="Calibri" w:cs="Calibri"/>
          <w:color w:val="212121"/>
          <w:sz w:val="22"/>
          <w:szCs w:val="22"/>
        </w:rPr>
        <w:t>26 CBHS staff</w:t>
      </w:r>
      <w:r w:rsidRPr="00DF68D5">
        <w:rPr>
          <w:rFonts w:ascii="Calibri" w:hAnsi="Calibri" w:cs="Calibri"/>
          <w:color w:val="212121"/>
          <w:sz w:val="22"/>
          <w:szCs w:val="22"/>
        </w:rPr>
        <w:t xml:space="preserve"> presentations</w:t>
      </w:r>
      <w:r>
        <w:rPr>
          <w:rFonts w:ascii="Calibri" w:hAnsi="Calibri" w:cs="Calibri"/>
          <w:color w:val="212121"/>
          <w:sz w:val="22"/>
          <w:szCs w:val="22"/>
        </w:rPr>
        <w:t xml:space="preserve"> and activities (</w:t>
      </w:r>
      <w:proofErr w:type="gramStart"/>
      <w:r>
        <w:rPr>
          <w:rFonts w:ascii="Calibri" w:hAnsi="Calibri" w:cs="Calibri"/>
          <w:color w:val="212121"/>
          <w:sz w:val="22"/>
          <w:szCs w:val="22"/>
        </w:rPr>
        <w:t>F‘</w:t>
      </w:r>
      <w:proofErr w:type="gramEnd"/>
      <w:r>
        <w:rPr>
          <w:rFonts w:ascii="Calibri" w:hAnsi="Calibri" w:cs="Calibri"/>
          <w:color w:val="212121"/>
          <w:sz w:val="22"/>
          <w:szCs w:val="22"/>
        </w:rPr>
        <w:t>23 =23; Sp’24=3); engaged 1,368 students</w:t>
      </w:r>
    </w:p>
    <w:p w14:paraId="13E89982" w14:textId="77777777" w:rsidR="00201456" w:rsidRPr="005825C0" w:rsidRDefault="00201456" w:rsidP="00442867">
      <w:pPr>
        <w:pStyle w:val="ListParagraph"/>
        <w:numPr>
          <w:ilvl w:val="0"/>
          <w:numId w:val="12"/>
        </w:numPr>
        <w:shd w:val="clear" w:color="auto" w:fill="FFFFFF"/>
        <w:spacing w:before="240" w:after="240"/>
        <w:rPr>
          <w:rFonts w:ascii="Segoe UI" w:hAnsi="Segoe UI" w:cs="Segoe UI"/>
          <w:color w:val="212121"/>
          <w:sz w:val="23"/>
          <w:szCs w:val="23"/>
        </w:rPr>
      </w:pPr>
      <w:r>
        <w:rPr>
          <w:rFonts w:ascii="Calibri" w:hAnsi="Calibri" w:cs="Calibri"/>
          <w:color w:val="212121"/>
          <w:sz w:val="22"/>
          <w:szCs w:val="22"/>
        </w:rPr>
        <w:t>5 Health Promotion Intern peer-led social activities (F’23=3; Sp’24=2) engaged 243</w:t>
      </w:r>
    </w:p>
    <w:p w14:paraId="5D55BAB6" w14:textId="77777777" w:rsidR="00201456" w:rsidRPr="006C1C20" w:rsidRDefault="00201456" w:rsidP="00442867">
      <w:pPr>
        <w:pStyle w:val="ListParagraph"/>
        <w:numPr>
          <w:ilvl w:val="0"/>
          <w:numId w:val="12"/>
        </w:numPr>
        <w:shd w:val="clear" w:color="auto" w:fill="FFFFFF"/>
        <w:spacing w:before="240" w:after="240"/>
        <w:rPr>
          <w:rFonts w:ascii="Segoe UI" w:hAnsi="Segoe UI" w:cs="Segoe UI"/>
          <w:color w:val="212121"/>
          <w:sz w:val="23"/>
          <w:szCs w:val="23"/>
        </w:rPr>
      </w:pPr>
      <w:r>
        <w:rPr>
          <w:rFonts w:ascii="Calibri" w:hAnsi="Calibri" w:cs="Calibri"/>
          <w:color w:val="212121"/>
          <w:sz w:val="22"/>
          <w:szCs w:val="22"/>
        </w:rPr>
        <w:t>5 different Health Promotion Intern weekly peer-led events engaged 82 different students with an attendance total of 235</w:t>
      </w:r>
    </w:p>
    <w:p w14:paraId="3CE8B195" w14:textId="77777777" w:rsidR="00201456" w:rsidRPr="00C86F2E" w:rsidRDefault="00201456" w:rsidP="00201456">
      <w:pPr>
        <w:shd w:val="clear" w:color="auto" w:fill="FFFFFF"/>
        <w:spacing w:before="240" w:after="240"/>
        <w:rPr>
          <w:rFonts w:ascii="Calibri" w:hAnsi="Calibri" w:cs="Calibri"/>
          <w:color w:val="212121"/>
          <w:sz w:val="22"/>
          <w:szCs w:val="22"/>
        </w:rPr>
      </w:pPr>
    </w:p>
    <w:p w14:paraId="45F17653" w14:textId="77777777" w:rsidR="00201456" w:rsidRPr="00322B95" w:rsidRDefault="00201456" w:rsidP="00201456">
      <w:pPr>
        <w:pStyle w:val="Heading3"/>
        <w:rPr>
          <w:rFonts w:asciiTheme="minorHAnsi" w:hAnsiTheme="minorHAnsi" w:cstheme="minorHAnsi"/>
          <w:sz w:val="22"/>
          <w:szCs w:val="22"/>
        </w:rPr>
      </w:pPr>
      <w:bookmarkStart w:id="34" w:name="_Toc207117033"/>
      <w:r w:rsidRPr="00322B95">
        <w:rPr>
          <w:rFonts w:asciiTheme="minorHAnsi" w:hAnsiTheme="minorHAnsi" w:cstheme="minorHAnsi"/>
          <w:sz w:val="22"/>
          <w:szCs w:val="22"/>
        </w:rPr>
        <w:t>Samples of CBHS Annual Prevention and Outreach Programming Collaborations:</w:t>
      </w:r>
      <w:bookmarkEnd w:id="34"/>
    </w:p>
    <w:p w14:paraId="5B5515C8"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Admissions Open House Events: Summer, Winter, Transfer, International and Graduate</w:t>
      </w:r>
      <w:r>
        <w:rPr>
          <w:rFonts w:asciiTheme="minorHAnsi" w:hAnsiTheme="minorHAnsi" w:cstheme="minorHAnsi"/>
        </w:rPr>
        <w:t xml:space="preserve">, </w:t>
      </w:r>
      <w:r w:rsidRPr="00EC20BC">
        <w:rPr>
          <w:rFonts w:asciiTheme="minorHAnsi" w:hAnsiTheme="minorHAnsi" w:cstheme="minorHAnsi"/>
        </w:rPr>
        <w:t xml:space="preserve">Student Orientations </w:t>
      </w:r>
    </w:p>
    <w:p w14:paraId="6A318C5F"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Success Fellows summer programs</w:t>
      </w:r>
    </w:p>
    <w:p w14:paraId="09E2F5E0"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Welcome Week Block Party/Open House programming in Fort Awesome</w:t>
      </w:r>
    </w:p>
    <w:p w14:paraId="62FF5249" w14:textId="77777777" w:rsidR="00201456"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Red Zone Prevention Programming: 8 weeks in person for Fall Semesters</w:t>
      </w:r>
    </w:p>
    <w:p w14:paraId="7804B865"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Pr>
          <w:rFonts w:asciiTheme="minorHAnsi" w:hAnsiTheme="minorHAnsi" w:cstheme="minorHAnsi"/>
        </w:rPr>
        <w:t>Collaborative stress reduction programming around mid-terms and finals week</w:t>
      </w:r>
    </w:p>
    <w:p w14:paraId="682300E3"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Blue Table for Health Promotion by CBHS staff and Health Promotion Peer Interns</w:t>
      </w:r>
    </w:p>
    <w:p w14:paraId="21E5EA98"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Resource Fair tabling to offer ATOD services and counseling, promote internships</w:t>
      </w:r>
    </w:p>
    <w:p w14:paraId="0C6592CD"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Athletics Department Coach’s meetings; team meetings</w:t>
      </w:r>
      <w:r>
        <w:rPr>
          <w:rFonts w:asciiTheme="minorHAnsi" w:hAnsiTheme="minorHAnsi" w:cstheme="minorHAnsi"/>
        </w:rPr>
        <w:t>; student athletes and mental health presentations</w:t>
      </w:r>
    </w:p>
    <w:p w14:paraId="2FBD8430"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Resident Assistant, EOP Mentors and Student Orientation Leader trainings</w:t>
      </w:r>
    </w:p>
    <w:p w14:paraId="1484E461"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Classes: Undergraduate Health Promotion Internship for credit</w:t>
      </w:r>
      <w:r>
        <w:rPr>
          <w:rFonts w:asciiTheme="minorHAnsi" w:hAnsiTheme="minorHAnsi" w:cstheme="minorHAnsi"/>
        </w:rPr>
        <w:t xml:space="preserve"> and payment</w:t>
      </w:r>
      <w:r w:rsidRPr="00EC20BC">
        <w:rPr>
          <w:rFonts w:asciiTheme="minorHAnsi" w:hAnsiTheme="minorHAnsi" w:cstheme="minorHAnsi"/>
        </w:rPr>
        <w:t>; interns are peer leaders</w:t>
      </w:r>
      <w:r>
        <w:rPr>
          <w:rFonts w:asciiTheme="minorHAnsi" w:hAnsiTheme="minorHAnsi" w:cstheme="minorHAnsi"/>
        </w:rPr>
        <w:t xml:space="preserve">, Certified Peer Educators, </w:t>
      </w:r>
      <w:r w:rsidRPr="00EC20BC">
        <w:rPr>
          <w:rFonts w:asciiTheme="minorHAnsi" w:hAnsiTheme="minorHAnsi" w:cstheme="minorHAnsi"/>
        </w:rPr>
        <w:t>and support AOD prevention programming</w:t>
      </w:r>
    </w:p>
    <w:p w14:paraId="493A26E4"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Substance free stress reduction: Yoga, support groups,</w:t>
      </w:r>
      <w:r>
        <w:rPr>
          <w:rFonts w:asciiTheme="minorHAnsi" w:hAnsiTheme="minorHAnsi" w:cstheme="minorHAnsi"/>
        </w:rPr>
        <w:t xml:space="preserve"> peer-led recovery group,</w:t>
      </w:r>
      <w:r w:rsidRPr="00EC20BC">
        <w:rPr>
          <w:rFonts w:asciiTheme="minorHAnsi" w:hAnsiTheme="minorHAnsi" w:cstheme="minorHAnsi"/>
        </w:rPr>
        <w:t xml:space="preserve"> fun activities in the Harbor</w:t>
      </w:r>
      <w:r>
        <w:rPr>
          <w:rFonts w:asciiTheme="minorHAnsi" w:hAnsiTheme="minorHAnsi" w:cstheme="minorHAnsi"/>
        </w:rPr>
        <w:t>,</w:t>
      </w:r>
      <w:r w:rsidRPr="00EC20BC">
        <w:rPr>
          <w:rFonts w:asciiTheme="minorHAnsi" w:hAnsiTheme="minorHAnsi" w:cstheme="minorHAnsi"/>
        </w:rPr>
        <w:t xml:space="preserve"> multiple free classes and social events weekly</w:t>
      </w:r>
    </w:p>
    <w:p w14:paraId="56F2E7DF"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 xml:space="preserve">Student culture clubs: health positive social events in the Harbor Center </w:t>
      </w:r>
    </w:p>
    <w:p w14:paraId="3FB63732" w14:textId="77777777" w:rsidR="00201456"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The LOFT LBGTQ+ Center in White Plains special event, included HIV and Hep C testing</w:t>
      </w:r>
    </w:p>
    <w:p w14:paraId="4C704331"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Pr>
          <w:rFonts w:asciiTheme="minorHAnsi" w:hAnsiTheme="minorHAnsi" w:cstheme="minorHAnsi"/>
        </w:rPr>
        <w:t xml:space="preserve">Westchester Medical Ally Care Clinic collaboration, </w:t>
      </w:r>
      <w:r w:rsidRPr="00EC20BC">
        <w:rPr>
          <w:rFonts w:asciiTheme="minorHAnsi" w:hAnsiTheme="minorHAnsi" w:cstheme="minorHAnsi"/>
        </w:rPr>
        <w:t>included HIV and Hep C testing</w:t>
      </w:r>
      <w:r>
        <w:rPr>
          <w:rFonts w:asciiTheme="minorHAnsi" w:hAnsiTheme="minorHAnsi" w:cstheme="minorHAnsi"/>
        </w:rPr>
        <w:t xml:space="preserve"> and education/resources</w:t>
      </w:r>
    </w:p>
    <w:p w14:paraId="09CE9A54" w14:textId="77777777" w:rsidR="00201456" w:rsidRPr="000F17F5"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Presentations to academic classes: First Year Seminars and Learning Communities in LAS; Conservatory seminars in Art &amp; Design, Dance, Music, Design Tech, Acting;</w:t>
      </w:r>
      <w:r w:rsidRPr="000F17F5">
        <w:rPr>
          <w:rFonts w:asciiTheme="minorHAnsi" w:hAnsiTheme="minorHAnsi" w:cstheme="minorHAnsi"/>
        </w:rPr>
        <w:t xml:space="preserve"> College Writing, Sociology, Biology</w:t>
      </w:r>
    </w:p>
    <w:p w14:paraId="56032EBA"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Narcan trainings; Stood staff Narcan and Safety Planning training</w:t>
      </w:r>
    </w:p>
    <w:p w14:paraId="532487D6" w14:textId="77777777" w:rsidR="00201456" w:rsidRPr="00EC20BC"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 xml:space="preserve">Plants for Pills Exchange (Medication Disposal) with </w:t>
      </w:r>
      <w:r>
        <w:rPr>
          <w:rFonts w:asciiTheme="minorHAnsi" w:hAnsiTheme="minorHAnsi" w:cstheme="minorHAnsi"/>
        </w:rPr>
        <w:t>Sustainability</w:t>
      </w:r>
    </w:p>
    <w:p w14:paraId="3B7BF6A8" w14:textId="77777777" w:rsidR="00201456" w:rsidRDefault="00201456" w:rsidP="00442867">
      <w:pPr>
        <w:pStyle w:val="ListParagraph"/>
        <w:numPr>
          <w:ilvl w:val="0"/>
          <w:numId w:val="19"/>
        </w:numPr>
        <w:autoSpaceDE w:val="0"/>
        <w:autoSpaceDN w:val="0"/>
        <w:adjustRightInd w:val="0"/>
        <w:spacing w:before="240" w:after="240"/>
        <w:rPr>
          <w:rFonts w:asciiTheme="minorHAnsi" w:hAnsiTheme="minorHAnsi" w:cstheme="minorHAnsi"/>
        </w:rPr>
      </w:pPr>
      <w:r w:rsidRPr="00EC20BC">
        <w:rPr>
          <w:rFonts w:asciiTheme="minorHAnsi" w:hAnsiTheme="minorHAnsi" w:cstheme="minorHAnsi"/>
        </w:rPr>
        <w:t>Sustainability &amp; Native Plant Garden collaborations</w:t>
      </w:r>
    </w:p>
    <w:p w14:paraId="2FDD96E2" w14:textId="36F68775" w:rsidR="0044471A" w:rsidRPr="00EC20BC" w:rsidRDefault="0044471A" w:rsidP="00322B95">
      <w:pPr>
        <w:pStyle w:val="Heading2"/>
        <w:rPr>
          <w:rFonts w:asciiTheme="minorHAnsi" w:hAnsiTheme="minorHAnsi" w:cstheme="minorHAnsi"/>
        </w:rPr>
      </w:pPr>
      <w:bookmarkStart w:id="35" w:name="_Toc207117034"/>
      <w:r w:rsidRPr="00FE7171">
        <w:lastRenderedPageBreak/>
        <w:t>Campus Prevention Partners</w:t>
      </w:r>
      <w:bookmarkEnd w:id="35"/>
    </w:p>
    <w:p w14:paraId="482170E8" w14:textId="45F54A99" w:rsidR="00322B95" w:rsidRPr="00322B95" w:rsidRDefault="0044471A" w:rsidP="00322B95">
      <w:pPr>
        <w:pStyle w:val="Heading3"/>
        <w:spacing w:before="240" w:after="240"/>
        <w:ind w:left="0"/>
        <w:jc w:val="left"/>
        <w:rPr>
          <w:rFonts w:asciiTheme="minorHAnsi" w:hAnsiTheme="minorHAnsi" w:cstheme="minorHAnsi"/>
          <w:sz w:val="24"/>
        </w:rPr>
      </w:pPr>
      <w:bookmarkStart w:id="36" w:name="_Toc207117035"/>
      <w:r w:rsidRPr="00322B95">
        <w:rPr>
          <w:rFonts w:asciiTheme="minorHAnsi" w:hAnsiTheme="minorHAnsi" w:cstheme="minorHAnsi"/>
          <w:sz w:val="24"/>
        </w:rPr>
        <w:t>The Assistant Dean for Student Affairs</w:t>
      </w:r>
      <w:bookmarkEnd w:id="36"/>
    </w:p>
    <w:p w14:paraId="7E65CEBD" w14:textId="38379A26" w:rsidR="0044471A" w:rsidRDefault="0044471A" w:rsidP="008122ED">
      <w:pPr>
        <w:autoSpaceDE w:val="0"/>
        <w:autoSpaceDN w:val="0"/>
        <w:adjustRightInd w:val="0"/>
        <w:spacing w:before="240" w:after="240"/>
        <w:jc w:val="both"/>
        <w:rPr>
          <w:rFonts w:asciiTheme="minorHAnsi" w:hAnsiTheme="minorHAnsi" w:cs="WhitneyHTF-Book"/>
        </w:rPr>
      </w:pPr>
      <w:r w:rsidRPr="008F2311">
        <w:rPr>
          <w:rFonts w:asciiTheme="minorHAnsi" w:hAnsiTheme="minorHAnsi" w:cs="WhitneyHTF-Book"/>
          <w:sz w:val="22"/>
          <w:szCs w:val="22"/>
        </w:rPr>
        <w:t xml:space="preserve">Ms. Glazer administers </w:t>
      </w:r>
      <w:proofErr w:type="spellStart"/>
      <w:r w:rsidRPr="008F2311">
        <w:rPr>
          <w:rFonts w:asciiTheme="minorHAnsi" w:hAnsiTheme="minorHAnsi" w:cs="WhitneyHTF-Book"/>
          <w:sz w:val="22"/>
          <w:szCs w:val="22"/>
        </w:rPr>
        <w:t>EverFi’s</w:t>
      </w:r>
      <w:proofErr w:type="spellEnd"/>
      <w:r w:rsidRPr="008F2311">
        <w:rPr>
          <w:rFonts w:asciiTheme="minorHAnsi" w:hAnsiTheme="minorHAnsi" w:cs="WhitneyHTF-Book"/>
          <w:sz w:val="22"/>
          <w:szCs w:val="22"/>
        </w:rPr>
        <w:t xml:space="preserve"> </w:t>
      </w:r>
      <w:r w:rsidRPr="008F2311">
        <w:rPr>
          <w:rFonts w:asciiTheme="minorHAnsi" w:hAnsiTheme="minorHAnsi" w:cs="WhitneyHTF-Book"/>
          <w:b/>
          <w:i/>
          <w:sz w:val="22"/>
          <w:szCs w:val="22"/>
        </w:rPr>
        <w:t>Alcohol.Edu</w:t>
      </w:r>
      <w:r w:rsidRPr="008F2311">
        <w:rPr>
          <w:rFonts w:asciiTheme="minorHAnsi" w:hAnsiTheme="minorHAnsi" w:cs="WhitneyHTF-Book"/>
          <w:sz w:val="22"/>
          <w:szCs w:val="22"/>
        </w:rPr>
        <w:t xml:space="preserve"> and </w:t>
      </w:r>
      <w:r w:rsidRPr="008F2311">
        <w:rPr>
          <w:rFonts w:asciiTheme="minorHAnsi" w:hAnsiTheme="minorHAnsi" w:cs="WhitneyHTF-Book"/>
          <w:b/>
          <w:i/>
          <w:sz w:val="22"/>
          <w:szCs w:val="22"/>
        </w:rPr>
        <w:t>Haven</w:t>
      </w:r>
      <w:r w:rsidRPr="008F2311">
        <w:rPr>
          <w:rFonts w:asciiTheme="minorHAnsi" w:hAnsiTheme="minorHAnsi" w:cs="WhitneyHTF-Book"/>
          <w:sz w:val="22"/>
          <w:szCs w:val="22"/>
        </w:rPr>
        <w:t xml:space="preserve"> (Sexual Assault Prevention) online</w:t>
      </w:r>
      <w:r>
        <w:rPr>
          <w:rFonts w:asciiTheme="minorHAnsi" w:hAnsiTheme="minorHAnsi" w:cs="WhitneyHTF-Book"/>
        </w:rPr>
        <w:t xml:space="preserve"> educational modules for all new and returning students. An additional sexual prevention course is for student athletes exclusively.  All students are sent emails reminding them of their obligation and informing them of their status up to the due date.  After the due date, students receive weekly emails. General information for the course is published on the </w:t>
      </w:r>
      <w:hyperlink r:id="rId55" w:history="1">
        <w:r w:rsidRPr="002F0909">
          <w:rPr>
            <w:rStyle w:val="Hyperlink"/>
            <w:rFonts w:asciiTheme="minorHAnsi" w:hAnsiTheme="minorHAnsi" w:cs="WhitneyHTF-Book"/>
          </w:rPr>
          <w:t>SAEM website.</w:t>
        </w:r>
      </w:hyperlink>
      <w:r>
        <w:rPr>
          <w:rFonts w:asciiTheme="minorHAnsi" w:hAnsiTheme="minorHAnsi" w:cs="WhitneyHTF-Book"/>
        </w:rPr>
        <w:t xml:space="preserve"> </w:t>
      </w:r>
    </w:p>
    <w:p w14:paraId="3655A188" w14:textId="582FEE8E" w:rsidR="0044471A" w:rsidRPr="00EC20BC" w:rsidRDefault="0044471A" w:rsidP="008122ED">
      <w:pPr>
        <w:autoSpaceDE w:val="0"/>
        <w:autoSpaceDN w:val="0"/>
        <w:adjustRightInd w:val="0"/>
        <w:spacing w:before="240" w:after="240"/>
        <w:jc w:val="both"/>
        <w:rPr>
          <w:rFonts w:asciiTheme="minorHAnsi" w:hAnsiTheme="minorHAnsi" w:cs="WhitneyHTF-Book"/>
        </w:rPr>
      </w:pPr>
      <w:r>
        <w:rPr>
          <w:rFonts w:asciiTheme="minorHAnsi" w:hAnsiTheme="minorHAnsi" w:cs="WhitneyHTF-Book"/>
        </w:rPr>
        <w:t xml:space="preserve">The Assistant Dean leads a </w:t>
      </w:r>
      <w:r w:rsidRPr="0038407D">
        <w:rPr>
          <w:rFonts w:asciiTheme="minorHAnsi" w:hAnsiTheme="minorHAnsi" w:cs="WhitneyHTF-Book"/>
        </w:rPr>
        <w:t>weekly CARE Team collaboration</w:t>
      </w:r>
      <w:r w:rsidRPr="00845B38">
        <w:rPr>
          <w:rFonts w:asciiTheme="minorHAnsi" w:hAnsiTheme="minorHAnsi" w:cs="WhitneyHTF-Book"/>
        </w:rPr>
        <w:t>. Students exhibiting distressed,</w:t>
      </w:r>
      <w:r>
        <w:rPr>
          <w:rFonts w:asciiTheme="minorHAnsi" w:hAnsiTheme="minorHAnsi" w:cs="WhitneyHTF-Book"/>
        </w:rPr>
        <w:t xml:space="preserve"> disruptive and potentially dangerous behaviors are brought forward for team evaluation and interventions.  From CARE, students may be connected with one or more offices for follow up, including a confidential outreach for substance misuse by CBHS. Monitoring for interventions continues until a student’s difficulties are considered resolved.</w:t>
      </w:r>
    </w:p>
    <w:p w14:paraId="0E22A43E" w14:textId="77777777" w:rsidR="0044471A" w:rsidRPr="00322B95" w:rsidRDefault="0044471A" w:rsidP="00322B95">
      <w:pPr>
        <w:pStyle w:val="Heading3"/>
        <w:ind w:left="0"/>
        <w:jc w:val="left"/>
        <w:rPr>
          <w:rFonts w:asciiTheme="minorHAnsi" w:hAnsiTheme="minorHAnsi" w:cstheme="minorHAnsi"/>
          <w:sz w:val="24"/>
          <w:szCs w:val="22"/>
        </w:rPr>
      </w:pPr>
      <w:bookmarkStart w:id="37" w:name="_Toc207117036"/>
      <w:r w:rsidRPr="00322B95">
        <w:rPr>
          <w:rFonts w:asciiTheme="minorHAnsi" w:hAnsiTheme="minorHAnsi" w:cstheme="minorHAnsi"/>
          <w:sz w:val="24"/>
          <w:szCs w:val="22"/>
        </w:rPr>
        <w:t>Office of Community Standards</w:t>
      </w:r>
      <w:bookmarkEnd w:id="37"/>
    </w:p>
    <w:p w14:paraId="3FAE4888" w14:textId="41DFABCE" w:rsidR="0044471A" w:rsidRDefault="0044471A" w:rsidP="008122ED">
      <w:pPr>
        <w:autoSpaceDE w:val="0"/>
        <w:autoSpaceDN w:val="0"/>
        <w:adjustRightInd w:val="0"/>
        <w:spacing w:before="240" w:after="240"/>
        <w:jc w:val="both"/>
        <w:rPr>
          <w:rFonts w:asciiTheme="minorHAnsi" w:hAnsiTheme="minorHAnsi" w:cs="WhitneyHTF-Book"/>
        </w:rPr>
      </w:pPr>
      <w:r>
        <w:rPr>
          <w:rFonts w:asciiTheme="minorHAnsi" w:hAnsiTheme="minorHAnsi" w:cs="WhitneyHTF-Book"/>
        </w:rPr>
        <w:t>The OCS develops and enforces AOD policy and educates the campus community on the Campus Code of Conduct.  Programming opportunities regularly include: new student Orientations; new student Residential programming by individual hall; faculty and staff trainings; paraprofessional and student staff trainings. The OCS staff provide individual Initial Conferences, sanctioning, and consultation to students who are reported or who are seeking assistance with potential violations of the Code of Conduct.  OCS hearing officers and staff manage student hearings and subsequent appeals.  All violations of the Code of Conduct or penal code that are reported by OCE staff and University Police are followed up by OCS. In addition, OCS will forward reports involving AOD use or behaviors suggestive of these concerns to CBHS for confidential individual outreach.</w:t>
      </w:r>
    </w:p>
    <w:p w14:paraId="1C2166B2" w14:textId="77777777" w:rsidR="0044471A" w:rsidRPr="00322B95" w:rsidRDefault="0044471A" w:rsidP="00322B95">
      <w:pPr>
        <w:pStyle w:val="Heading3"/>
        <w:ind w:left="0"/>
        <w:jc w:val="left"/>
        <w:rPr>
          <w:rFonts w:asciiTheme="minorHAnsi" w:hAnsiTheme="minorHAnsi" w:cstheme="minorHAnsi"/>
          <w:sz w:val="24"/>
          <w:szCs w:val="22"/>
        </w:rPr>
      </w:pPr>
      <w:bookmarkStart w:id="38" w:name="_Toc207117037"/>
      <w:r w:rsidRPr="00322B95">
        <w:rPr>
          <w:rFonts w:asciiTheme="minorHAnsi" w:hAnsiTheme="minorHAnsi" w:cstheme="minorHAnsi"/>
          <w:sz w:val="24"/>
          <w:szCs w:val="22"/>
        </w:rPr>
        <w:t>Alcohol or Other Drug (AOD) Policy Violations: Collaborative Disciplinary Enforcement</w:t>
      </w:r>
      <w:bookmarkEnd w:id="38"/>
    </w:p>
    <w:p w14:paraId="29F90350" w14:textId="3CCEDF18" w:rsidR="0044471A" w:rsidRDefault="0044471A" w:rsidP="008122ED">
      <w:pPr>
        <w:pStyle w:val="NoSpacing"/>
        <w:spacing w:before="240" w:after="240"/>
        <w:jc w:val="both"/>
        <w:rPr>
          <w:rFonts w:cs="Times New Roman"/>
          <w:sz w:val="24"/>
          <w:szCs w:val="24"/>
        </w:rPr>
      </w:pPr>
      <w:r w:rsidRPr="00A22228">
        <w:rPr>
          <w:rFonts w:cs="Times New Roman"/>
          <w:sz w:val="24"/>
          <w:szCs w:val="24"/>
        </w:rPr>
        <w:t>The College has a collab</w:t>
      </w:r>
      <w:r>
        <w:rPr>
          <w:rFonts w:cs="Times New Roman"/>
          <w:sz w:val="24"/>
          <w:szCs w:val="24"/>
        </w:rPr>
        <w:t>orative</w:t>
      </w:r>
      <w:r w:rsidRPr="00A22228">
        <w:rPr>
          <w:rFonts w:cs="Times New Roman"/>
          <w:sz w:val="24"/>
          <w:szCs w:val="24"/>
        </w:rPr>
        <w:t xml:space="preserve"> infrastructure to address student Alcohol or Other Drug (AOD) code of conduct infractions. Following AOD incidents (including injury, physical/sexual assault, medical transport, underage consumption/possession, being found intoxicated/impaired by a Residence Life Staff, or a related infraction/interaction with University Police Department), the stude</w:t>
      </w:r>
      <w:r>
        <w:rPr>
          <w:rFonts w:cs="Times New Roman"/>
          <w:sz w:val="24"/>
          <w:szCs w:val="24"/>
        </w:rPr>
        <w:t>nt may 1) be tracked by the Assistant Dean</w:t>
      </w:r>
      <w:r w:rsidRPr="00A22228">
        <w:rPr>
          <w:rFonts w:cs="Times New Roman"/>
          <w:sz w:val="24"/>
          <w:szCs w:val="24"/>
        </w:rPr>
        <w:t xml:space="preserve"> of Student Affairs, 2) receive</w:t>
      </w:r>
      <w:r>
        <w:rPr>
          <w:rFonts w:cs="Times New Roman"/>
          <w:sz w:val="24"/>
          <w:szCs w:val="24"/>
        </w:rPr>
        <w:t xml:space="preserve"> outreach by CBHS staff</w:t>
      </w:r>
      <w:r w:rsidRPr="00A22228">
        <w:rPr>
          <w:rFonts w:cs="Times New Roman"/>
          <w:sz w:val="24"/>
          <w:szCs w:val="24"/>
        </w:rPr>
        <w:t>; 3) meet with</w:t>
      </w:r>
      <w:r>
        <w:rPr>
          <w:rFonts w:cs="Times New Roman"/>
          <w:sz w:val="24"/>
          <w:szCs w:val="24"/>
        </w:rPr>
        <w:t xml:space="preserve"> an Office of</w:t>
      </w:r>
      <w:r w:rsidRPr="00A22228">
        <w:rPr>
          <w:rFonts w:cs="Times New Roman"/>
          <w:sz w:val="24"/>
          <w:szCs w:val="24"/>
        </w:rPr>
        <w:t xml:space="preserve"> Community Standards</w:t>
      </w:r>
      <w:r>
        <w:rPr>
          <w:rFonts w:cs="Times New Roman"/>
          <w:sz w:val="24"/>
          <w:szCs w:val="24"/>
        </w:rPr>
        <w:t xml:space="preserve"> Conduct Officer</w:t>
      </w:r>
      <w:r w:rsidRPr="00A22228">
        <w:rPr>
          <w:rFonts w:cs="Times New Roman"/>
          <w:sz w:val="24"/>
          <w:szCs w:val="24"/>
        </w:rPr>
        <w:t xml:space="preserve"> (</w:t>
      </w:r>
      <w:r>
        <w:rPr>
          <w:rFonts w:cs="Times New Roman"/>
          <w:sz w:val="24"/>
          <w:szCs w:val="24"/>
        </w:rPr>
        <w:t>O</w:t>
      </w:r>
      <w:r w:rsidRPr="00A22228">
        <w:rPr>
          <w:rFonts w:cs="Times New Roman"/>
          <w:sz w:val="24"/>
          <w:szCs w:val="24"/>
        </w:rPr>
        <w:t xml:space="preserve">CS) </w:t>
      </w:r>
      <w:r>
        <w:rPr>
          <w:rFonts w:cs="Times New Roman"/>
          <w:sz w:val="24"/>
          <w:szCs w:val="24"/>
        </w:rPr>
        <w:t xml:space="preserve">or Residential Coordinator </w:t>
      </w:r>
      <w:r w:rsidRPr="00A22228">
        <w:rPr>
          <w:rFonts w:cs="Times New Roman"/>
          <w:sz w:val="24"/>
          <w:szCs w:val="24"/>
        </w:rPr>
        <w:t>who recommends a sanction based on the college substance abuse pol</w:t>
      </w:r>
      <w:r>
        <w:rPr>
          <w:rFonts w:cs="Times New Roman"/>
          <w:sz w:val="24"/>
          <w:szCs w:val="24"/>
        </w:rPr>
        <w:t xml:space="preserve">icy; 4) if found responsible during the Conduct process </w:t>
      </w:r>
      <w:r w:rsidRPr="00A22228">
        <w:rPr>
          <w:rFonts w:cs="Times New Roman"/>
          <w:sz w:val="24"/>
          <w:szCs w:val="24"/>
        </w:rPr>
        <w:t>for a substance related violation, t</w:t>
      </w:r>
      <w:r>
        <w:rPr>
          <w:rFonts w:cs="Times New Roman"/>
          <w:sz w:val="24"/>
          <w:szCs w:val="24"/>
        </w:rPr>
        <w:t>he student is mandated</w:t>
      </w:r>
      <w:r w:rsidRPr="00A22228">
        <w:rPr>
          <w:rFonts w:cs="Times New Roman"/>
          <w:sz w:val="24"/>
          <w:szCs w:val="24"/>
        </w:rPr>
        <w:t xml:space="preserve"> for prevention education or for a Substan</w:t>
      </w:r>
      <w:r>
        <w:rPr>
          <w:rFonts w:cs="Times New Roman"/>
          <w:sz w:val="24"/>
          <w:szCs w:val="24"/>
        </w:rPr>
        <w:t>ce Use assessment by CBHS staff</w:t>
      </w:r>
      <w:r w:rsidRPr="00A22228">
        <w:rPr>
          <w:rFonts w:cs="Times New Roman"/>
          <w:sz w:val="24"/>
          <w:szCs w:val="24"/>
        </w:rPr>
        <w:t>.  In these cases, the sanction also includes compliance with any reco</w:t>
      </w:r>
      <w:r>
        <w:rPr>
          <w:rFonts w:cs="Times New Roman"/>
          <w:sz w:val="24"/>
          <w:szCs w:val="24"/>
        </w:rPr>
        <w:t xml:space="preserve">mmendations determined by the </w:t>
      </w:r>
      <w:r w:rsidRPr="00A22228">
        <w:rPr>
          <w:rFonts w:cs="Times New Roman"/>
          <w:sz w:val="24"/>
          <w:szCs w:val="24"/>
        </w:rPr>
        <w:t>counselor after the assessment.</w:t>
      </w:r>
    </w:p>
    <w:p w14:paraId="5100CD28" w14:textId="77777777" w:rsidR="0044471A" w:rsidRPr="00322B95" w:rsidRDefault="0044471A" w:rsidP="008122ED">
      <w:pPr>
        <w:pStyle w:val="NoSpacing"/>
        <w:spacing w:before="240" w:after="240"/>
        <w:jc w:val="both"/>
        <w:rPr>
          <w:rFonts w:cs="Times New Roman"/>
          <w:sz w:val="24"/>
          <w:szCs w:val="24"/>
        </w:rPr>
      </w:pPr>
      <w:r w:rsidRPr="00950438">
        <w:rPr>
          <w:rFonts w:cs="Times New Roman"/>
          <w:sz w:val="24"/>
          <w:szCs w:val="24"/>
        </w:rPr>
        <w:t xml:space="preserve">A partial list of sanctions related to AOD penalties is listed below.  </w:t>
      </w:r>
      <w:r>
        <w:rPr>
          <w:rFonts w:cs="Times New Roman"/>
          <w:sz w:val="24"/>
          <w:szCs w:val="24"/>
        </w:rPr>
        <w:t>OCS</w:t>
      </w:r>
      <w:r w:rsidRPr="00950438">
        <w:rPr>
          <w:rFonts w:cs="Times New Roman"/>
          <w:sz w:val="24"/>
          <w:szCs w:val="24"/>
        </w:rPr>
        <w:t xml:space="preserve"> provides parental notification in certain instances related to AOD violations.  A full explanation of the </w:t>
      </w:r>
      <w:hyperlink r:id="rId56" w:history="1">
        <w:r w:rsidRPr="00322B95">
          <w:rPr>
            <w:rStyle w:val="Hyperlink"/>
            <w:color w:val="auto"/>
            <w:sz w:val="24"/>
            <w:szCs w:val="24"/>
          </w:rPr>
          <w:t>College’s Parental Notification Policy</w:t>
        </w:r>
      </w:hyperlink>
      <w:r w:rsidRPr="00322B95">
        <w:rPr>
          <w:rFonts w:cs="Times New Roman"/>
          <w:sz w:val="24"/>
          <w:szCs w:val="24"/>
        </w:rPr>
        <w:t xml:space="preserve"> can be found on the Purchase website. </w:t>
      </w:r>
    </w:p>
    <w:p w14:paraId="06A8B666" w14:textId="059C6BD9" w:rsidR="0044471A" w:rsidRPr="00322B95" w:rsidRDefault="0044471A" w:rsidP="00322B95">
      <w:pPr>
        <w:pStyle w:val="Heading3"/>
        <w:ind w:left="0"/>
        <w:jc w:val="left"/>
        <w:rPr>
          <w:rFonts w:asciiTheme="minorHAnsi" w:hAnsiTheme="minorHAnsi" w:cstheme="minorHAnsi"/>
          <w:sz w:val="24"/>
          <w:szCs w:val="22"/>
        </w:rPr>
      </w:pPr>
      <w:bookmarkStart w:id="39" w:name="_Toc207117038"/>
      <w:r w:rsidRPr="00322B95">
        <w:rPr>
          <w:rFonts w:asciiTheme="minorHAnsi" w:hAnsiTheme="minorHAnsi" w:cstheme="minorHAnsi"/>
          <w:sz w:val="24"/>
          <w:szCs w:val="22"/>
        </w:rPr>
        <w:lastRenderedPageBreak/>
        <w:t>The Office of Residential &amp; Student Life Staff</w:t>
      </w:r>
      <w:bookmarkEnd w:id="39"/>
      <w:r w:rsidR="00B258D2" w:rsidRPr="00322B95">
        <w:rPr>
          <w:rFonts w:asciiTheme="minorHAnsi" w:hAnsiTheme="minorHAnsi" w:cstheme="minorHAnsi"/>
          <w:sz w:val="24"/>
          <w:szCs w:val="22"/>
        </w:rPr>
        <w:t xml:space="preserve"> </w:t>
      </w:r>
    </w:p>
    <w:p w14:paraId="116A2ACB" w14:textId="75B6730F" w:rsidR="0044471A" w:rsidRDefault="0044471A" w:rsidP="008122ED">
      <w:pPr>
        <w:spacing w:before="240" w:after="240"/>
        <w:jc w:val="both"/>
        <w:rPr>
          <w:rFonts w:ascii="Calibri" w:eastAsia="Calibri" w:hAnsi="Calibri"/>
        </w:rPr>
      </w:pPr>
      <w:r>
        <w:rPr>
          <w:rFonts w:ascii="Calibri" w:eastAsia="Calibri" w:hAnsi="Calibri"/>
        </w:rPr>
        <w:t>RSL Residential Coordinators (RCs) are professional Student Affairs staff who also serve as Conduct Officers. They meet with students at the Initial Conference level to determine responsibility for</w:t>
      </w:r>
      <w:r w:rsidRPr="001361BE">
        <w:rPr>
          <w:rFonts w:ascii="Calibri" w:eastAsia="Calibri" w:hAnsi="Calibri"/>
        </w:rPr>
        <w:t xml:space="preserve"> violations</w:t>
      </w:r>
      <w:r>
        <w:rPr>
          <w:rFonts w:ascii="Calibri" w:eastAsia="Calibri" w:hAnsi="Calibri"/>
        </w:rPr>
        <w:t xml:space="preserve"> of the AOD policy and explain the sanctioning to mandated AOD education or assessments. RCs may participate in prevention programming.</w:t>
      </w:r>
    </w:p>
    <w:p w14:paraId="44E18BEE" w14:textId="67516CB7" w:rsidR="0044471A" w:rsidRDefault="0044471A" w:rsidP="008122ED">
      <w:pPr>
        <w:spacing w:before="240" w:after="240"/>
        <w:jc w:val="both"/>
        <w:rPr>
          <w:rFonts w:ascii="Calibri" w:eastAsia="Calibri" w:hAnsi="Calibri"/>
        </w:rPr>
      </w:pPr>
      <w:r>
        <w:rPr>
          <w:rFonts w:ascii="Calibri" w:eastAsia="Calibri" w:hAnsi="Calibri"/>
        </w:rPr>
        <w:t xml:space="preserve">Resident Assistants (RAs) are paid undergraduate paraprofessionals with a significant role in monitoring health and safety in the residence halls. RAs participate in after-hours rotations and are often first to observe or interact with students experiencing problems related to AOD use behaviors. In Spring 2023, all RSL staff were trained to administer Naloxone and were given a supply for building offices.  Residential Incident Reports that involve substance use or behavior suggestive of these concerns are shared with CBHS for confidential individual outreach. </w:t>
      </w:r>
    </w:p>
    <w:p w14:paraId="1BC1FC42" w14:textId="77777777" w:rsidR="0044471A" w:rsidRPr="00322B95" w:rsidRDefault="0044471A" w:rsidP="00322B95">
      <w:pPr>
        <w:pStyle w:val="Heading3"/>
        <w:ind w:left="0"/>
        <w:jc w:val="left"/>
        <w:rPr>
          <w:rFonts w:asciiTheme="minorHAnsi" w:hAnsiTheme="minorHAnsi" w:cstheme="minorHAnsi"/>
          <w:sz w:val="24"/>
        </w:rPr>
      </w:pPr>
      <w:bookmarkStart w:id="40" w:name="_Toc207117039"/>
      <w:r w:rsidRPr="00322B95">
        <w:rPr>
          <w:rFonts w:asciiTheme="minorHAnsi" w:hAnsiTheme="minorHAnsi" w:cstheme="minorHAnsi"/>
          <w:sz w:val="24"/>
        </w:rPr>
        <w:t>Substance Free Housing Options through RSL</w:t>
      </w:r>
      <w:bookmarkEnd w:id="40"/>
      <w:r w:rsidRPr="00322B95">
        <w:rPr>
          <w:rFonts w:asciiTheme="minorHAnsi" w:hAnsiTheme="minorHAnsi" w:cstheme="minorHAnsi"/>
          <w:sz w:val="24"/>
        </w:rPr>
        <w:t xml:space="preserve"> </w:t>
      </w:r>
    </w:p>
    <w:p w14:paraId="7BF73ECC" w14:textId="1FAA5120" w:rsidR="0044471A" w:rsidRDefault="0044471A" w:rsidP="008122ED">
      <w:pPr>
        <w:pStyle w:val="NormalWeb"/>
        <w:spacing w:before="240" w:beforeAutospacing="0" w:after="240" w:afterAutospacing="0"/>
        <w:jc w:val="both"/>
        <w:rPr>
          <w:rFonts w:asciiTheme="minorHAnsi" w:hAnsiTheme="minorHAnsi"/>
        </w:rPr>
      </w:pPr>
      <w:r w:rsidRPr="00DC43F6">
        <w:rPr>
          <w:rFonts w:asciiTheme="minorHAnsi" w:hAnsiTheme="minorHAnsi" w:cstheme="minorHAnsi"/>
        </w:rPr>
        <w:t>Purchase’s Substance Free Housing offers students a</w:t>
      </w:r>
      <w:r w:rsidRPr="00DC43F6">
        <w:rPr>
          <w:rFonts w:asciiTheme="minorHAnsi" w:hAnsiTheme="minorHAnsi"/>
        </w:rPr>
        <w:t xml:space="preserve"> living environment that is free from alcohol, tobacco and other drugs. Substance free housing is open to all students</w:t>
      </w:r>
      <w:r>
        <w:rPr>
          <w:rFonts w:asciiTheme="minorHAnsi" w:hAnsiTheme="minorHAnsi"/>
        </w:rPr>
        <w:t xml:space="preserve"> including incoming freshman. </w:t>
      </w:r>
      <w:r w:rsidRPr="00DC43F6">
        <w:rPr>
          <w:rFonts w:asciiTheme="minorHAnsi" w:hAnsiTheme="minorHAnsi"/>
        </w:rPr>
        <w:t xml:space="preserve">Students can apply to reside in the substance free housing through the Office of Disability Resources or through Residence Life. Students who reside in substance free housing sign a letter of commitment that they want to live in a substance free environment and agree to a </w:t>
      </w:r>
      <w:r w:rsidR="00751858" w:rsidRPr="00DC43F6">
        <w:rPr>
          <w:rFonts w:asciiTheme="minorHAnsi" w:hAnsiTheme="minorHAnsi"/>
        </w:rPr>
        <w:t>zero-tolerance</w:t>
      </w:r>
      <w:r w:rsidRPr="00DC43F6">
        <w:rPr>
          <w:rFonts w:asciiTheme="minorHAnsi" w:hAnsiTheme="minorHAnsi"/>
        </w:rPr>
        <w:t xml:space="preserve"> substance use policy in the residence area.</w:t>
      </w:r>
    </w:p>
    <w:p w14:paraId="57311B9C" w14:textId="77777777" w:rsidR="0044471A" w:rsidRPr="00322B95" w:rsidRDefault="0044471A" w:rsidP="00322B95">
      <w:pPr>
        <w:pStyle w:val="Heading3"/>
        <w:ind w:left="0"/>
        <w:jc w:val="left"/>
        <w:rPr>
          <w:rFonts w:asciiTheme="minorHAnsi" w:hAnsiTheme="minorHAnsi" w:cstheme="minorHAnsi"/>
          <w:sz w:val="24"/>
        </w:rPr>
      </w:pPr>
      <w:bookmarkStart w:id="41" w:name="_Toc207117040"/>
      <w:r w:rsidRPr="00322B95">
        <w:rPr>
          <w:rFonts w:asciiTheme="minorHAnsi" w:hAnsiTheme="minorHAnsi" w:cstheme="minorHAnsi"/>
          <w:sz w:val="24"/>
        </w:rPr>
        <w:t>Health Services</w:t>
      </w:r>
      <w:bookmarkEnd w:id="41"/>
    </w:p>
    <w:p w14:paraId="3220C6BF" w14:textId="2D29F76F" w:rsidR="0044471A" w:rsidRPr="00845B38" w:rsidRDefault="0044471A" w:rsidP="008122ED">
      <w:pPr>
        <w:pStyle w:val="NormalWeb"/>
        <w:spacing w:before="240" w:beforeAutospacing="0" w:after="240" w:afterAutospacing="0"/>
        <w:jc w:val="both"/>
        <w:rPr>
          <w:rFonts w:asciiTheme="minorHAnsi" w:hAnsiTheme="minorHAnsi" w:cstheme="minorHAnsi"/>
        </w:rPr>
      </w:pPr>
      <w:r w:rsidRPr="00E375F2">
        <w:rPr>
          <w:rFonts w:asciiTheme="minorHAnsi" w:hAnsiTheme="minorHAnsi" w:cstheme="minorHAnsi"/>
        </w:rPr>
        <w:t>Health</w:t>
      </w:r>
      <w:r>
        <w:rPr>
          <w:rFonts w:asciiTheme="minorHAnsi" w:hAnsiTheme="minorHAnsi" w:cstheme="minorHAnsi"/>
        </w:rPr>
        <w:t xml:space="preserve"> Services provides confidential medical treatment to students on campus.  Leadership participates in the CARE Team, supports the Opioid overdose prevention work of the NYS UPD, and assists students with seeking specialized care for substance use concerns via referrals to campus and area resources.</w:t>
      </w:r>
    </w:p>
    <w:p w14:paraId="2E7567FA" w14:textId="77777777" w:rsidR="0044471A" w:rsidRPr="00322B95" w:rsidRDefault="0044471A" w:rsidP="00322B95">
      <w:pPr>
        <w:pStyle w:val="Heading3"/>
        <w:ind w:left="0"/>
        <w:jc w:val="left"/>
        <w:rPr>
          <w:rFonts w:asciiTheme="minorHAnsi" w:eastAsia="Calibri" w:hAnsiTheme="minorHAnsi" w:cstheme="minorHAnsi"/>
          <w:sz w:val="24"/>
          <w:szCs w:val="24"/>
        </w:rPr>
      </w:pPr>
      <w:bookmarkStart w:id="42" w:name="_Toc207117041"/>
      <w:r w:rsidRPr="00322B95">
        <w:rPr>
          <w:rFonts w:asciiTheme="minorHAnsi" w:eastAsia="Calibri" w:hAnsiTheme="minorHAnsi" w:cstheme="minorHAnsi"/>
          <w:sz w:val="24"/>
          <w:szCs w:val="24"/>
        </w:rPr>
        <w:t>Advising Center</w:t>
      </w:r>
      <w:bookmarkEnd w:id="42"/>
    </w:p>
    <w:p w14:paraId="1C75B886" w14:textId="60493160" w:rsidR="00995907" w:rsidRDefault="0044471A" w:rsidP="008122ED">
      <w:pPr>
        <w:pStyle w:val="NoSpacing"/>
        <w:spacing w:before="240" w:after="240"/>
        <w:jc w:val="both"/>
        <w:rPr>
          <w:rFonts w:cs="Times New Roman"/>
          <w:color w:val="000000" w:themeColor="text1"/>
          <w:sz w:val="24"/>
          <w:szCs w:val="24"/>
        </w:rPr>
      </w:pPr>
      <w:r>
        <w:rPr>
          <w:rFonts w:cs="Times New Roman"/>
          <w:color w:val="000000" w:themeColor="text1"/>
          <w:sz w:val="24"/>
          <w:szCs w:val="24"/>
        </w:rPr>
        <w:t>Faculty and staff use the Starfish software platform</w:t>
      </w:r>
      <w:r w:rsidRPr="00BA4BB7">
        <w:rPr>
          <w:rFonts w:cs="Times New Roman"/>
          <w:color w:val="000000" w:themeColor="text1"/>
          <w:sz w:val="24"/>
          <w:szCs w:val="24"/>
        </w:rPr>
        <w:t xml:space="preserve"> to report concerns that relate to a student’</w:t>
      </w:r>
      <w:r>
        <w:rPr>
          <w:rFonts w:cs="Times New Roman"/>
          <w:color w:val="000000" w:themeColor="text1"/>
          <w:sz w:val="24"/>
          <w:szCs w:val="24"/>
        </w:rPr>
        <w:t>s mental or physical well-being. These include</w:t>
      </w:r>
      <w:r w:rsidRPr="00BA4BB7">
        <w:rPr>
          <w:rFonts w:cs="Times New Roman"/>
          <w:color w:val="000000" w:themeColor="text1"/>
          <w:sz w:val="24"/>
          <w:szCs w:val="24"/>
        </w:rPr>
        <w:t xml:space="preserve"> signs of emotional distress, substance abuse, financial concerns, serious roommate co</w:t>
      </w:r>
      <w:r>
        <w:rPr>
          <w:rFonts w:cs="Times New Roman"/>
          <w:color w:val="000000" w:themeColor="text1"/>
          <w:sz w:val="24"/>
          <w:szCs w:val="24"/>
        </w:rPr>
        <w:t xml:space="preserve">nflicts, academic disengagement, under-performance or </w:t>
      </w:r>
      <w:r w:rsidRPr="00BA4BB7">
        <w:rPr>
          <w:rFonts w:cs="Times New Roman"/>
          <w:color w:val="000000" w:themeColor="text1"/>
          <w:sz w:val="24"/>
          <w:szCs w:val="24"/>
        </w:rPr>
        <w:t>change</w:t>
      </w:r>
      <w:r>
        <w:rPr>
          <w:rFonts w:cs="Times New Roman"/>
          <w:color w:val="000000" w:themeColor="text1"/>
          <w:sz w:val="24"/>
          <w:szCs w:val="24"/>
        </w:rPr>
        <w:t>s</w:t>
      </w:r>
      <w:r w:rsidRPr="00BA4BB7">
        <w:rPr>
          <w:rFonts w:cs="Times New Roman"/>
          <w:color w:val="000000" w:themeColor="text1"/>
          <w:sz w:val="24"/>
          <w:szCs w:val="24"/>
        </w:rPr>
        <w:t xml:space="preserve"> in academic performance.</w:t>
      </w:r>
      <w:r>
        <w:rPr>
          <w:rFonts w:cs="Times New Roman"/>
          <w:color w:val="000000" w:themeColor="text1"/>
          <w:sz w:val="24"/>
          <w:szCs w:val="24"/>
        </w:rPr>
        <w:t xml:space="preserve"> “Flags” are raised to request outreach by relevant support services on campus. </w:t>
      </w:r>
      <w:r w:rsidRPr="00BA4BB7">
        <w:rPr>
          <w:rFonts w:cs="Times New Roman"/>
          <w:color w:val="000000" w:themeColor="text1"/>
          <w:sz w:val="24"/>
          <w:szCs w:val="24"/>
        </w:rPr>
        <w:t>CBH</w:t>
      </w:r>
      <w:r>
        <w:rPr>
          <w:rFonts w:cs="Times New Roman"/>
          <w:color w:val="000000" w:themeColor="text1"/>
          <w:sz w:val="24"/>
          <w:szCs w:val="24"/>
        </w:rPr>
        <w:t>S staff performs outreach to</w:t>
      </w:r>
      <w:r w:rsidRPr="00BA4BB7">
        <w:rPr>
          <w:rFonts w:cs="Times New Roman"/>
          <w:color w:val="000000" w:themeColor="text1"/>
          <w:sz w:val="24"/>
          <w:szCs w:val="24"/>
        </w:rPr>
        <w:t xml:space="preserve"> student</w:t>
      </w:r>
      <w:r>
        <w:rPr>
          <w:rFonts w:cs="Times New Roman"/>
          <w:color w:val="000000" w:themeColor="text1"/>
          <w:sz w:val="24"/>
          <w:szCs w:val="24"/>
        </w:rPr>
        <w:t>s flagged for mental and behavioral health concerns</w:t>
      </w:r>
      <w:r w:rsidRPr="00BA4BB7">
        <w:rPr>
          <w:rFonts w:cs="Times New Roman"/>
          <w:color w:val="000000" w:themeColor="text1"/>
          <w:sz w:val="24"/>
          <w:szCs w:val="24"/>
        </w:rPr>
        <w:t xml:space="preserve"> and offer</w:t>
      </w:r>
      <w:r>
        <w:rPr>
          <w:rFonts w:cs="Times New Roman"/>
          <w:color w:val="000000" w:themeColor="text1"/>
          <w:sz w:val="24"/>
          <w:szCs w:val="24"/>
        </w:rPr>
        <w:t>s confidential individual</w:t>
      </w:r>
      <w:r w:rsidRPr="00BA4BB7">
        <w:rPr>
          <w:rFonts w:cs="Times New Roman"/>
          <w:color w:val="000000" w:themeColor="text1"/>
          <w:sz w:val="24"/>
          <w:szCs w:val="24"/>
        </w:rPr>
        <w:t xml:space="preserve"> assistance. </w:t>
      </w:r>
    </w:p>
    <w:p w14:paraId="33C6FE8E" w14:textId="77777777" w:rsidR="008122ED" w:rsidRDefault="008122ED" w:rsidP="008122ED">
      <w:pPr>
        <w:pStyle w:val="NoSpacing"/>
        <w:spacing w:before="240" w:after="240"/>
        <w:jc w:val="both"/>
        <w:rPr>
          <w:rFonts w:cs="Times New Roman"/>
          <w:color w:val="000000" w:themeColor="text1"/>
          <w:sz w:val="24"/>
          <w:szCs w:val="24"/>
        </w:rPr>
      </w:pPr>
    </w:p>
    <w:p w14:paraId="5F953C4C" w14:textId="77777777" w:rsidR="008122ED" w:rsidRDefault="008122ED" w:rsidP="008122ED">
      <w:pPr>
        <w:pStyle w:val="NoSpacing"/>
        <w:spacing w:before="240" w:after="240"/>
        <w:jc w:val="both"/>
        <w:rPr>
          <w:rFonts w:cs="Times New Roman"/>
          <w:color w:val="000000" w:themeColor="text1"/>
          <w:sz w:val="24"/>
          <w:szCs w:val="24"/>
        </w:rPr>
      </w:pPr>
    </w:p>
    <w:p w14:paraId="3B6F1A54" w14:textId="77777777" w:rsidR="008122ED" w:rsidRDefault="008122ED" w:rsidP="008122ED">
      <w:pPr>
        <w:pStyle w:val="NoSpacing"/>
        <w:spacing w:before="240" w:after="240"/>
        <w:jc w:val="both"/>
        <w:rPr>
          <w:rFonts w:cs="Times New Roman"/>
          <w:color w:val="000000" w:themeColor="text1"/>
          <w:sz w:val="24"/>
          <w:szCs w:val="24"/>
        </w:rPr>
      </w:pPr>
    </w:p>
    <w:p w14:paraId="5C7834C7" w14:textId="77777777" w:rsidR="008122ED" w:rsidRDefault="008122ED" w:rsidP="00322B95">
      <w:pPr>
        <w:pStyle w:val="Heading3"/>
        <w:ind w:left="0"/>
        <w:jc w:val="left"/>
        <w:rPr>
          <w:rFonts w:asciiTheme="minorHAnsi" w:eastAsia="Calibri" w:hAnsiTheme="minorHAnsi" w:cstheme="minorHAnsi"/>
          <w:sz w:val="24"/>
        </w:rPr>
      </w:pPr>
    </w:p>
    <w:p w14:paraId="64E6B1C2" w14:textId="65A3EAEB" w:rsidR="0044471A" w:rsidRPr="00322B95" w:rsidRDefault="0044471A" w:rsidP="00322B95">
      <w:pPr>
        <w:pStyle w:val="Heading3"/>
        <w:ind w:left="0"/>
        <w:jc w:val="left"/>
        <w:rPr>
          <w:rFonts w:asciiTheme="minorHAnsi" w:eastAsia="Calibri" w:hAnsiTheme="minorHAnsi" w:cstheme="minorHAnsi"/>
          <w:sz w:val="24"/>
        </w:rPr>
      </w:pPr>
      <w:bookmarkStart w:id="43" w:name="_Toc207117042"/>
      <w:r w:rsidRPr="00322B95">
        <w:rPr>
          <w:rFonts w:asciiTheme="minorHAnsi" w:eastAsia="Calibri" w:hAnsiTheme="minorHAnsi" w:cstheme="minorHAnsi"/>
          <w:sz w:val="24"/>
        </w:rPr>
        <w:lastRenderedPageBreak/>
        <w:t>Athletic Department</w:t>
      </w:r>
      <w:bookmarkEnd w:id="43"/>
    </w:p>
    <w:p w14:paraId="4F4B7A81" w14:textId="24AC3EBA" w:rsidR="0044471A" w:rsidRPr="00EC20BC" w:rsidRDefault="0044471A" w:rsidP="008122ED">
      <w:pPr>
        <w:pStyle w:val="NormalWeb"/>
        <w:spacing w:before="240" w:beforeAutospacing="0" w:after="240" w:afterAutospacing="0"/>
        <w:jc w:val="both"/>
        <w:rPr>
          <w:rFonts w:ascii="Calibri" w:hAnsi="Calibri" w:cs="Calibri"/>
        </w:rPr>
      </w:pPr>
      <w:r w:rsidRPr="00DE2440">
        <w:rPr>
          <w:rFonts w:ascii="Calibri" w:hAnsi="Calibri" w:cs="Calibri"/>
        </w:rPr>
        <w:t xml:space="preserve">All student athletes are required to sign a code of conduct for the university as well as for their own individual team. The Athletic Director and NCAA Compliance officer collaborate to offer Coach’s meetings and AOD prevention education meetings for student players each semester. The Athletic Department maintains a Fitness Center, pool, multiple specialty classes, clubs and an Intramurals program to support student’s health </w:t>
      </w:r>
      <w:r>
        <w:rPr>
          <w:rFonts w:ascii="Calibri" w:hAnsi="Calibri" w:cs="Calibri"/>
        </w:rPr>
        <w:t>and well-being in addition to 16</w:t>
      </w:r>
      <w:r w:rsidRPr="00DE2440">
        <w:rPr>
          <w:rFonts w:ascii="Calibri" w:hAnsi="Calibri" w:cs="Calibri"/>
        </w:rPr>
        <w:t xml:space="preserve"> Varsity sports teams.</w:t>
      </w:r>
    </w:p>
    <w:p w14:paraId="3731F7D6" w14:textId="77777777" w:rsidR="0044471A" w:rsidRPr="00322B95" w:rsidRDefault="0044471A" w:rsidP="00322B95">
      <w:pPr>
        <w:pStyle w:val="Heading3"/>
        <w:ind w:left="0"/>
        <w:jc w:val="left"/>
        <w:rPr>
          <w:rFonts w:asciiTheme="minorHAnsi" w:hAnsiTheme="minorHAnsi" w:cstheme="minorHAnsi"/>
          <w:sz w:val="24"/>
          <w:szCs w:val="24"/>
        </w:rPr>
      </w:pPr>
      <w:bookmarkStart w:id="44" w:name="_Toc207117043"/>
      <w:r w:rsidRPr="00322B95">
        <w:rPr>
          <w:rFonts w:asciiTheme="minorHAnsi" w:hAnsiTheme="minorHAnsi" w:cstheme="minorHAnsi"/>
          <w:sz w:val="24"/>
          <w:szCs w:val="24"/>
        </w:rPr>
        <w:t>Human Resources</w:t>
      </w:r>
      <w:bookmarkEnd w:id="44"/>
    </w:p>
    <w:p w14:paraId="25E42B36" w14:textId="06C66368" w:rsidR="0044471A" w:rsidRPr="00EC20BC" w:rsidRDefault="0044471A" w:rsidP="008122ED">
      <w:pPr>
        <w:spacing w:before="240" w:after="240"/>
        <w:jc w:val="both"/>
        <w:rPr>
          <w:rFonts w:asciiTheme="minorHAnsi" w:hAnsiTheme="minorHAnsi" w:cstheme="minorHAnsi"/>
          <w:sz w:val="22"/>
          <w:szCs w:val="22"/>
        </w:rPr>
      </w:pPr>
      <w:r w:rsidRPr="006D4788">
        <w:rPr>
          <w:rFonts w:asciiTheme="minorHAnsi" w:hAnsiTheme="minorHAnsi" w:cstheme="minorHAnsi"/>
        </w:rPr>
        <w:t xml:space="preserve">Leadership has updated the Drug and Alcohol policy to reflect changes in laws regarding cannabis. A change in equipment the college owned changed some of the requirements related to drug testing.  We also decoupled from the college policy to make it clearer as to which requirements and penalties were for students versus faculty and staff.  </w:t>
      </w:r>
    </w:p>
    <w:p w14:paraId="53202FCF" w14:textId="03E038C5" w:rsidR="0044471A" w:rsidRPr="006D4788" w:rsidRDefault="0044471A" w:rsidP="008122ED">
      <w:pPr>
        <w:spacing w:before="240" w:after="240"/>
        <w:jc w:val="both"/>
        <w:rPr>
          <w:rFonts w:asciiTheme="minorHAnsi" w:hAnsiTheme="minorHAnsi" w:cstheme="minorHAnsi"/>
        </w:rPr>
      </w:pPr>
      <w:r w:rsidRPr="006D4788">
        <w:rPr>
          <w:rFonts w:asciiTheme="minorHAnsi" w:hAnsiTheme="minorHAnsi" w:cstheme="minorHAnsi"/>
        </w:rPr>
        <w:t>The AOD notification and policy information is provided to new hires in the electronic onboarding portion in HRETS.  Employees acknowledge receipt of the policies. The policy remained available on the HR website policy page 24/7, the biennial report is also on the HR site, and on the policy on the bulletin boards.</w:t>
      </w:r>
    </w:p>
    <w:p w14:paraId="44918F8C" w14:textId="38C24529" w:rsidR="0044471A" w:rsidRPr="00322B95" w:rsidRDefault="0044471A" w:rsidP="00322B95">
      <w:pPr>
        <w:pStyle w:val="Heading3"/>
        <w:ind w:left="0"/>
        <w:jc w:val="left"/>
        <w:rPr>
          <w:rFonts w:asciiTheme="minorHAnsi" w:hAnsiTheme="minorHAnsi" w:cstheme="minorHAnsi"/>
          <w:sz w:val="24"/>
          <w:szCs w:val="24"/>
        </w:rPr>
      </w:pPr>
      <w:bookmarkStart w:id="45" w:name="_Toc207117044"/>
      <w:r w:rsidRPr="00322B95">
        <w:rPr>
          <w:rFonts w:asciiTheme="minorHAnsi" w:hAnsiTheme="minorHAnsi" w:cstheme="minorHAnsi"/>
          <w:sz w:val="24"/>
          <w:szCs w:val="24"/>
        </w:rPr>
        <w:t>Employee Assistance Program</w:t>
      </w:r>
      <w:bookmarkEnd w:id="45"/>
    </w:p>
    <w:p w14:paraId="1F3CC6BA" w14:textId="77777777" w:rsidR="0044471A" w:rsidRPr="0079329B" w:rsidRDefault="0044471A" w:rsidP="008122ED">
      <w:pPr>
        <w:pStyle w:val="NormalWeb"/>
        <w:spacing w:before="240" w:beforeAutospacing="0" w:after="240" w:afterAutospacing="0"/>
        <w:jc w:val="both"/>
        <w:rPr>
          <w:rFonts w:asciiTheme="minorHAnsi" w:hAnsiTheme="minorHAnsi"/>
        </w:rPr>
      </w:pPr>
      <w:r w:rsidRPr="0079329B">
        <w:rPr>
          <w:rFonts w:asciiTheme="minorHAnsi" w:hAnsiTheme="minorHAnsi"/>
        </w:rPr>
        <w:t xml:space="preserve">The mission of the New York State Employee Assistance Program is to assist employees and their families in resolving work-related and personal problems in a confidential and professional manner in order to promote health and wellness at work and at home, and to assist agencies in maintaining a healthy and productive work place. </w:t>
      </w:r>
    </w:p>
    <w:p w14:paraId="79A09161" w14:textId="7D445CB4" w:rsidR="0044471A" w:rsidRPr="00175863" w:rsidRDefault="0044471A" w:rsidP="008122ED">
      <w:pPr>
        <w:pStyle w:val="NormalWeb"/>
        <w:spacing w:before="240" w:beforeAutospacing="0" w:after="240" w:afterAutospacing="0"/>
        <w:jc w:val="both"/>
        <w:rPr>
          <w:rFonts w:asciiTheme="minorHAnsi" w:hAnsiTheme="minorHAnsi"/>
        </w:rPr>
      </w:pPr>
      <w:r w:rsidRPr="0079329B">
        <w:rPr>
          <w:rFonts w:asciiTheme="minorHAnsi" w:hAnsiTheme="minorHAnsi"/>
        </w:rPr>
        <w:t xml:space="preserve">Employees are notified about </w:t>
      </w:r>
      <w:hyperlink r:id="rId57" w:history="1">
        <w:r w:rsidR="00EC20BC" w:rsidRPr="00EC20BC">
          <w:rPr>
            <w:rStyle w:val="Hyperlink"/>
            <w:rFonts w:asciiTheme="minorHAnsi" w:hAnsiTheme="minorHAnsi"/>
          </w:rPr>
          <w:t>EA</w:t>
        </w:r>
        <w:r w:rsidRPr="00EC20BC">
          <w:rPr>
            <w:rStyle w:val="Hyperlink"/>
            <w:rFonts w:asciiTheme="minorHAnsi" w:hAnsiTheme="minorHAnsi"/>
          </w:rPr>
          <w:t>P Services</w:t>
        </w:r>
      </w:hyperlink>
      <w:r>
        <w:rPr>
          <w:rFonts w:asciiTheme="minorHAnsi" w:hAnsiTheme="minorHAnsi"/>
        </w:rPr>
        <w:t xml:space="preserve"> in</w:t>
      </w:r>
      <w:r w:rsidRPr="0079329B">
        <w:rPr>
          <w:rFonts w:asciiTheme="minorHAnsi" w:hAnsiTheme="minorHAnsi"/>
        </w:rPr>
        <w:t xml:space="preserve"> emails that go out to faculty and staff at the beginning of the semester. The materials sent to all staff is translated </w:t>
      </w:r>
      <w:r>
        <w:rPr>
          <w:rFonts w:asciiTheme="minorHAnsi" w:hAnsiTheme="minorHAnsi"/>
        </w:rPr>
        <w:t xml:space="preserve">into Spanish as well. </w:t>
      </w:r>
    </w:p>
    <w:p w14:paraId="57016D09" w14:textId="77777777" w:rsidR="0044471A" w:rsidRDefault="0044471A" w:rsidP="008122ED">
      <w:pPr>
        <w:autoSpaceDE w:val="0"/>
        <w:autoSpaceDN w:val="0"/>
        <w:adjustRightInd w:val="0"/>
        <w:spacing w:before="240" w:after="240"/>
        <w:jc w:val="both"/>
        <w:rPr>
          <w:rFonts w:asciiTheme="minorHAnsi" w:hAnsiTheme="minorHAnsi"/>
        </w:rPr>
        <w:sectPr w:rsidR="0044471A" w:rsidSect="000E585E">
          <w:pgSz w:w="12240" w:h="15840"/>
          <w:pgMar w:top="1440" w:right="1440" w:bottom="1440" w:left="1440" w:header="720" w:footer="720" w:gutter="0"/>
          <w:cols w:space="720"/>
          <w:docGrid w:linePitch="326"/>
        </w:sectPr>
      </w:pPr>
      <w:r w:rsidRPr="007A7588">
        <w:rPr>
          <w:rFonts w:asciiTheme="minorHAnsi" w:hAnsiTheme="minorHAnsi"/>
        </w:rPr>
        <w:t xml:space="preserve">Please </w:t>
      </w:r>
      <w:r w:rsidRPr="00FE7171">
        <w:rPr>
          <w:rFonts w:asciiTheme="minorHAnsi" w:hAnsiTheme="minorHAnsi"/>
        </w:rPr>
        <w:t>see Appendix 1</w:t>
      </w:r>
      <w:r w:rsidRPr="007A7588">
        <w:rPr>
          <w:rFonts w:asciiTheme="minorHAnsi" w:hAnsiTheme="minorHAnsi"/>
        </w:rPr>
        <w:t xml:space="preserve"> for an example of an </w:t>
      </w:r>
      <w:r w:rsidRPr="00FE7171">
        <w:rPr>
          <w:rFonts w:asciiTheme="minorHAnsi" w:hAnsiTheme="minorHAnsi"/>
        </w:rPr>
        <w:t>EAP memo</w:t>
      </w:r>
      <w:r w:rsidRPr="007A7588">
        <w:rPr>
          <w:rFonts w:asciiTheme="minorHAnsi" w:hAnsiTheme="minorHAnsi"/>
        </w:rPr>
        <w:t xml:space="preserve"> in Spanish and English that was emailed to all Purchase College Faculty, Staff and Employees</w:t>
      </w:r>
    </w:p>
    <w:p w14:paraId="26C167EA" w14:textId="77777777" w:rsidR="00201456" w:rsidRPr="00322B95" w:rsidRDefault="00230958" w:rsidP="00201456">
      <w:pPr>
        <w:pStyle w:val="Heading3"/>
        <w:jc w:val="left"/>
        <w:rPr>
          <w:rFonts w:asciiTheme="minorHAnsi" w:hAnsiTheme="minorHAnsi" w:cstheme="minorHAnsi"/>
          <w:color w:val="212121"/>
          <w:sz w:val="24"/>
          <w:szCs w:val="24"/>
        </w:rPr>
      </w:pPr>
      <w:hyperlink r:id="rId58" w:history="1">
        <w:bookmarkStart w:id="46" w:name="_Toc207117045"/>
        <w:r w:rsidR="00201456" w:rsidRPr="00322B95">
          <w:rPr>
            <w:rStyle w:val="Hyperlink"/>
            <w:rFonts w:asciiTheme="minorHAnsi" w:hAnsiTheme="minorHAnsi" w:cstheme="minorHAnsi"/>
            <w:sz w:val="24"/>
            <w:szCs w:val="24"/>
          </w:rPr>
          <w:t xml:space="preserve">AOD Prevention for Students: Online Education, </w:t>
        </w:r>
        <w:proofErr w:type="spellStart"/>
        <w:r w:rsidR="00201456" w:rsidRPr="00322B95">
          <w:rPr>
            <w:rStyle w:val="Hyperlink"/>
            <w:rFonts w:asciiTheme="minorHAnsi" w:hAnsiTheme="minorHAnsi" w:cstheme="minorHAnsi"/>
            <w:sz w:val="24"/>
            <w:szCs w:val="24"/>
          </w:rPr>
          <w:t>Ever</w:t>
        </w:r>
        <w:r w:rsidR="00201456">
          <w:rPr>
            <w:rStyle w:val="Hyperlink"/>
            <w:rFonts w:asciiTheme="minorHAnsi" w:hAnsiTheme="minorHAnsi" w:cstheme="minorHAnsi"/>
            <w:sz w:val="24"/>
            <w:szCs w:val="24"/>
          </w:rPr>
          <w:t>F</w:t>
        </w:r>
        <w:r w:rsidR="00201456" w:rsidRPr="00322B95">
          <w:rPr>
            <w:rStyle w:val="Hyperlink"/>
            <w:rFonts w:asciiTheme="minorHAnsi" w:hAnsiTheme="minorHAnsi" w:cstheme="minorHAnsi"/>
            <w:sz w:val="24"/>
            <w:szCs w:val="24"/>
          </w:rPr>
          <w:t>i’s</w:t>
        </w:r>
        <w:proofErr w:type="spellEnd"/>
        <w:r w:rsidR="00201456" w:rsidRPr="00322B95">
          <w:rPr>
            <w:rStyle w:val="Hyperlink"/>
            <w:rFonts w:asciiTheme="minorHAnsi" w:hAnsiTheme="minorHAnsi" w:cstheme="minorHAnsi"/>
            <w:sz w:val="24"/>
            <w:szCs w:val="24"/>
          </w:rPr>
          <w:t xml:space="preserve"> Alcohol.EDU</w:t>
        </w:r>
        <w:bookmarkEnd w:id="46"/>
      </w:hyperlink>
      <w:r w:rsidR="00201456" w:rsidRPr="00322B95">
        <w:rPr>
          <w:rFonts w:asciiTheme="minorHAnsi" w:hAnsiTheme="minorHAnsi" w:cstheme="minorHAnsi"/>
          <w:sz w:val="24"/>
          <w:szCs w:val="24"/>
        </w:rPr>
        <w:t xml:space="preserve"> </w:t>
      </w:r>
    </w:p>
    <w:p w14:paraId="64BC534C" w14:textId="77777777" w:rsidR="00201456" w:rsidRPr="0088521B" w:rsidRDefault="00201456" w:rsidP="00995907">
      <w:pPr>
        <w:autoSpaceDE w:val="0"/>
        <w:autoSpaceDN w:val="0"/>
        <w:adjustRightInd w:val="0"/>
        <w:spacing w:before="240" w:after="240"/>
        <w:jc w:val="both"/>
        <w:rPr>
          <w:rFonts w:asciiTheme="minorHAnsi" w:hAnsiTheme="minorHAnsi" w:cstheme="minorHAnsi"/>
        </w:rPr>
      </w:pPr>
      <w:r w:rsidRPr="0088521B">
        <w:rPr>
          <w:rFonts w:asciiTheme="minorHAnsi" w:hAnsiTheme="minorHAnsi" w:cstheme="minorHAnsi"/>
        </w:rPr>
        <w:t xml:space="preserve">The Assistant Dean of Student Affairs manages an administration of required </w:t>
      </w:r>
      <w:proofErr w:type="spellStart"/>
      <w:r w:rsidRPr="0088521B">
        <w:rPr>
          <w:rFonts w:asciiTheme="minorHAnsi" w:hAnsiTheme="minorHAnsi" w:cstheme="minorHAnsi"/>
        </w:rPr>
        <w:t>EverFi</w:t>
      </w:r>
      <w:proofErr w:type="spellEnd"/>
      <w:r w:rsidRPr="0088521B">
        <w:rPr>
          <w:rFonts w:asciiTheme="minorHAnsi" w:hAnsiTheme="minorHAnsi" w:cstheme="minorHAnsi"/>
        </w:rPr>
        <w:t xml:space="preserve"> prevention training for students.  Online primary prevention education began at Purchase in 2006 when Alcohol.Edu was mandated for all First-Year students. Currently both new and returning students are directed to complete the appropriate version for their status. Reductions in subsequent reports of binge drinking in the ensuing academic years have been observed since that time.</w:t>
      </w:r>
    </w:p>
    <w:p w14:paraId="27D47BE7" w14:textId="77777777" w:rsidR="00201456" w:rsidRPr="0088521B" w:rsidRDefault="00201456" w:rsidP="00995907">
      <w:pPr>
        <w:autoSpaceDE w:val="0"/>
        <w:autoSpaceDN w:val="0"/>
        <w:adjustRightInd w:val="0"/>
        <w:spacing w:before="240" w:after="240"/>
        <w:jc w:val="both"/>
        <w:rPr>
          <w:rFonts w:asciiTheme="minorHAnsi" w:hAnsiTheme="minorHAnsi" w:cstheme="minorHAnsi"/>
        </w:rPr>
      </w:pPr>
      <w:r w:rsidRPr="0088521B">
        <w:rPr>
          <w:rFonts w:asciiTheme="minorHAnsi" w:hAnsiTheme="minorHAnsi" w:cstheme="minorHAnsi"/>
        </w:rPr>
        <w:t>As the sole</w:t>
      </w:r>
      <w:r w:rsidRPr="0088521B">
        <w:rPr>
          <w:rFonts w:asciiTheme="minorHAnsi" w:hAnsiTheme="minorHAnsi" w:cs="Tahoma"/>
        </w:rPr>
        <w:t xml:space="preserve"> universal educational tool for alcohol and violence prevention, Alcohol.Edu has been extended to both new and returning students. Consequences for opting out of completion are no longer applied, except for student athletes who complete Alcohol.Edu/Haven and additional sexual assault prevention education </w:t>
      </w:r>
      <w:r w:rsidRPr="0088521B">
        <w:rPr>
          <w:rFonts w:asciiTheme="minorHAnsi" w:hAnsiTheme="minorHAnsi" w:cstheme="minorHAnsi"/>
        </w:rPr>
        <w:t xml:space="preserve">under the additional mandate of NCAA regulations. As a result, data collection may be increasingly skewed. </w:t>
      </w:r>
    </w:p>
    <w:p w14:paraId="1DA218F9" w14:textId="77777777" w:rsidR="00201456" w:rsidRPr="0088521B" w:rsidRDefault="00201456" w:rsidP="00995907">
      <w:pPr>
        <w:autoSpaceDE w:val="0"/>
        <w:autoSpaceDN w:val="0"/>
        <w:adjustRightInd w:val="0"/>
        <w:spacing w:before="240" w:after="240"/>
        <w:jc w:val="both"/>
        <w:rPr>
          <w:rFonts w:asciiTheme="minorHAnsi" w:hAnsiTheme="minorHAnsi" w:cstheme="minorHAnsi"/>
        </w:rPr>
      </w:pPr>
      <w:r w:rsidRPr="0088521B">
        <w:rPr>
          <w:rFonts w:asciiTheme="minorHAnsi" w:hAnsiTheme="minorHAnsi" w:cstheme="minorHAnsi"/>
        </w:rPr>
        <w:t>For the 2023-2024 report, the data was collected between June 1, 2023 and February 26, 2024 with 230 students completing the 3-step process for scoring (pre-course, post-course, follow up).</w:t>
      </w:r>
    </w:p>
    <w:p w14:paraId="6EA4C9F1" w14:textId="2925FAC7" w:rsidR="00201456" w:rsidRDefault="00201456" w:rsidP="00995907">
      <w:pPr>
        <w:autoSpaceDE w:val="0"/>
        <w:autoSpaceDN w:val="0"/>
        <w:adjustRightInd w:val="0"/>
        <w:spacing w:before="240" w:after="240"/>
        <w:jc w:val="both"/>
        <w:rPr>
          <w:rFonts w:asciiTheme="minorHAnsi" w:hAnsiTheme="minorHAnsi" w:cstheme="minorHAnsi"/>
        </w:rPr>
      </w:pPr>
      <w:r w:rsidRPr="0088521B">
        <w:rPr>
          <w:rFonts w:asciiTheme="minorHAnsi" w:hAnsiTheme="minorHAnsi" w:cstheme="minorHAnsi"/>
        </w:rPr>
        <w:t>For the 2024-2025 report, the data was collected between June 1, 2024 and February 25, 2025</w:t>
      </w:r>
      <w:r>
        <w:rPr>
          <w:rFonts w:asciiTheme="minorHAnsi" w:hAnsiTheme="minorHAnsi" w:cstheme="minorHAnsi"/>
        </w:rPr>
        <w:t xml:space="preserve">. The initial response for the pre-course survey was 708, 611 completed the post-course survey, but only 303 students completed the three-survey </w:t>
      </w:r>
      <w:r w:rsidRPr="0088521B">
        <w:rPr>
          <w:rFonts w:asciiTheme="minorHAnsi" w:hAnsiTheme="minorHAnsi" w:cstheme="minorHAnsi"/>
        </w:rPr>
        <w:t>process for scoring (pre-course, post-course</w:t>
      </w:r>
      <w:r>
        <w:rPr>
          <w:rFonts w:asciiTheme="minorHAnsi" w:hAnsiTheme="minorHAnsi" w:cstheme="minorHAnsi"/>
        </w:rPr>
        <w:t xml:space="preserve"> and</w:t>
      </w:r>
      <w:r w:rsidRPr="0088521B">
        <w:rPr>
          <w:rFonts w:asciiTheme="minorHAnsi" w:hAnsiTheme="minorHAnsi" w:cstheme="minorHAnsi"/>
        </w:rPr>
        <w:t xml:space="preserve"> follow up).</w:t>
      </w:r>
      <w:r>
        <w:rPr>
          <w:rFonts w:asciiTheme="minorHAnsi" w:hAnsiTheme="minorHAnsi" w:cstheme="minorHAnsi"/>
        </w:rPr>
        <w:t xml:space="preserve"> </w:t>
      </w:r>
      <w:r w:rsidR="00EB72AD">
        <w:rPr>
          <w:rFonts w:asciiTheme="minorHAnsi" w:hAnsiTheme="minorHAnsi" w:cstheme="minorHAnsi"/>
        </w:rPr>
        <w:t>Therefore</w:t>
      </w:r>
      <w:r>
        <w:rPr>
          <w:rFonts w:asciiTheme="minorHAnsi" w:hAnsiTheme="minorHAnsi" w:cstheme="minorHAnsi"/>
        </w:rPr>
        <w:t xml:space="preserve">, the sample size for the 2024-2025 report is 303 students. </w:t>
      </w:r>
    </w:p>
    <w:p w14:paraId="42E41950" w14:textId="77777777" w:rsidR="00201456" w:rsidRPr="002D47C7" w:rsidRDefault="00201456" w:rsidP="00201456">
      <w:pPr>
        <w:autoSpaceDE w:val="0"/>
        <w:autoSpaceDN w:val="0"/>
        <w:adjustRightInd w:val="0"/>
        <w:spacing w:before="240" w:after="240"/>
        <w:rPr>
          <w:rFonts w:asciiTheme="minorHAnsi" w:hAnsiTheme="minorHAnsi" w:cs="Tahoma"/>
        </w:rPr>
      </w:pPr>
      <w:r w:rsidRPr="002D66D9">
        <w:rPr>
          <w:rFonts w:asciiTheme="minorHAnsi" w:hAnsiTheme="minorHAnsi" w:cstheme="minorHAnsi"/>
        </w:rPr>
        <w:t>Highlight</w:t>
      </w:r>
      <w:r>
        <w:rPr>
          <w:rFonts w:asciiTheme="minorHAnsi" w:hAnsiTheme="minorHAnsi" w:cstheme="minorHAnsi"/>
        </w:rPr>
        <w:t xml:space="preserve">ed differences from these reports </w:t>
      </w:r>
      <w:r w:rsidRPr="002D66D9">
        <w:rPr>
          <w:rFonts w:asciiTheme="minorHAnsi" w:hAnsiTheme="minorHAnsi" w:cstheme="minorHAnsi"/>
        </w:rPr>
        <w:t>includ</w:t>
      </w:r>
      <w:r>
        <w:rPr>
          <w:rFonts w:asciiTheme="minorHAnsi" w:hAnsiTheme="minorHAnsi" w:cstheme="minorHAnsi"/>
        </w:rPr>
        <w:t>e:</w:t>
      </w:r>
    </w:p>
    <w:tbl>
      <w:tblPr>
        <w:tblStyle w:val="TableGrid"/>
        <w:tblW w:w="0" w:type="auto"/>
        <w:tblLook w:val="04A0" w:firstRow="1" w:lastRow="0" w:firstColumn="1" w:lastColumn="0" w:noHBand="0" w:noVBand="1"/>
      </w:tblPr>
      <w:tblGrid>
        <w:gridCol w:w="824"/>
        <w:gridCol w:w="1266"/>
        <w:gridCol w:w="1974"/>
        <w:gridCol w:w="1440"/>
        <w:gridCol w:w="1230"/>
        <w:gridCol w:w="1317"/>
        <w:gridCol w:w="1299"/>
      </w:tblGrid>
      <w:tr w:rsidR="00201456" w:rsidRPr="00155BC5" w14:paraId="1ECBE72D" w14:textId="77777777" w:rsidTr="004F51EA">
        <w:tc>
          <w:tcPr>
            <w:tcW w:w="1795" w:type="dxa"/>
          </w:tcPr>
          <w:p w14:paraId="43ABE828" w14:textId="77777777" w:rsidR="00201456" w:rsidRPr="00155BC5" w:rsidRDefault="00201456" w:rsidP="004F51EA">
            <w:pPr>
              <w:rPr>
                <w:sz w:val="22"/>
                <w:szCs w:val="22"/>
              </w:rPr>
            </w:pPr>
          </w:p>
        </w:tc>
        <w:tc>
          <w:tcPr>
            <w:tcW w:w="1980" w:type="dxa"/>
          </w:tcPr>
          <w:p w14:paraId="34F6150F" w14:textId="77777777" w:rsidR="00201456" w:rsidRDefault="00201456" w:rsidP="004F51EA">
            <w:pPr>
              <w:rPr>
                <w:rFonts w:cstheme="minorHAnsi"/>
                <w:sz w:val="22"/>
                <w:szCs w:val="22"/>
              </w:rPr>
            </w:pPr>
            <w:r w:rsidRPr="00155BC5">
              <w:rPr>
                <w:rFonts w:cstheme="minorHAnsi"/>
                <w:sz w:val="22"/>
                <w:szCs w:val="22"/>
              </w:rPr>
              <w:t>% of students who identified as abstainers,</w:t>
            </w:r>
          </w:p>
          <w:p w14:paraId="5F92A1B6" w14:textId="77777777" w:rsidR="00201456" w:rsidRPr="00155BC5" w:rsidRDefault="00201456" w:rsidP="004F51EA">
            <w:pPr>
              <w:rPr>
                <w:rFonts w:cstheme="minorHAnsi"/>
                <w:sz w:val="22"/>
                <w:szCs w:val="22"/>
              </w:rPr>
            </w:pPr>
          </w:p>
          <w:p w14:paraId="1752A4FA" w14:textId="77777777" w:rsidR="00201456" w:rsidRPr="00155BC5" w:rsidRDefault="00201456" w:rsidP="004F51EA">
            <w:pPr>
              <w:rPr>
                <w:sz w:val="22"/>
                <w:szCs w:val="22"/>
              </w:rPr>
            </w:pPr>
            <w:r w:rsidRPr="00155BC5">
              <w:rPr>
                <w:sz w:val="22"/>
                <w:szCs w:val="22"/>
              </w:rPr>
              <w:t>% of students who identified as</w:t>
            </w:r>
          </w:p>
          <w:p w14:paraId="588FC6D6" w14:textId="77777777" w:rsidR="00201456" w:rsidRPr="00155BC5" w:rsidRDefault="00201456" w:rsidP="004F51EA">
            <w:pPr>
              <w:rPr>
                <w:sz w:val="22"/>
                <w:szCs w:val="22"/>
              </w:rPr>
            </w:pPr>
            <w:r w:rsidRPr="00155BC5">
              <w:rPr>
                <w:sz w:val="22"/>
                <w:szCs w:val="22"/>
              </w:rPr>
              <w:t xml:space="preserve"> non-drinkers.</w:t>
            </w:r>
          </w:p>
        </w:tc>
        <w:tc>
          <w:tcPr>
            <w:tcW w:w="2610" w:type="dxa"/>
          </w:tcPr>
          <w:p w14:paraId="1ECBEC8A" w14:textId="77777777" w:rsidR="00201456" w:rsidRPr="00155BC5" w:rsidRDefault="00201456" w:rsidP="004F51EA">
            <w:pPr>
              <w:rPr>
                <w:sz w:val="22"/>
                <w:szCs w:val="22"/>
              </w:rPr>
            </w:pPr>
            <w:r w:rsidRPr="00155BC5">
              <w:rPr>
                <w:rFonts w:cstheme="minorHAnsi"/>
                <w:sz w:val="22"/>
                <w:szCs w:val="22"/>
              </w:rPr>
              <w:t>% of students who agreed that Alcohol.Edu helped them establish a plan ahead of time to make responsible decisions about drinking (Reducing number/frequency of drinks, pace drinks, etc.).</w:t>
            </w:r>
          </w:p>
        </w:tc>
        <w:tc>
          <w:tcPr>
            <w:tcW w:w="1890" w:type="dxa"/>
          </w:tcPr>
          <w:p w14:paraId="103E3A16" w14:textId="77777777" w:rsidR="00201456" w:rsidRPr="00155BC5" w:rsidRDefault="00201456" w:rsidP="004F51EA">
            <w:pPr>
              <w:rPr>
                <w:sz w:val="22"/>
                <w:szCs w:val="22"/>
              </w:rPr>
            </w:pPr>
            <w:r w:rsidRPr="00155BC5">
              <w:rPr>
                <w:rFonts w:cstheme="minorHAnsi"/>
                <w:sz w:val="22"/>
                <w:szCs w:val="22"/>
              </w:rPr>
              <w:t xml:space="preserve">% of students who reported that the </w:t>
            </w:r>
            <w:r>
              <w:rPr>
                <w:rFonts w:cstheme="minorHAnsi"/>
                <w:sz w:val="22"/>
                <w:szCs w:val="22"/>
              </w:rPr>
              <w:t>Alocohol.Edu</w:t>
            </w:r>
            <w:r w:rsidRPr="00155BC5">
              <w:rPr>
                <w:rFonts w:cstheme="minorHAnsi"/>
                <w:sz w:val="22"/>
                <w:szCs w:val="22"/>
              </w:rPr>
              <w:t xml:space="preserve"> prepared them to help someone who may have alcohol poisoning.</w:t>
            </w:r>
          </w:p>
        </w:tc>
        <w:tc>
          <w:tcPr>
            <w:tcW w:w="1800" w:type="dxa"/>
          </w:tcPr>
          <w:p w14:paraId="3E470A33" w14:textId="77777777" w:rsidR="00201456" w:rsidRPr="00155BC5" w:rsidRDefault="00201456" w:rsidP="004F51EA">
            <w:pPr>
              <w:rPr>
                <w:sz w:val="22"/>
                <w:szCs w:val="22"/>
              </w:rPr>
            </w:pPr>
            <w:r w:rsidRPr="00155BC5">
              <w:rPr>
                <w:rFonts w:cstheme="minorHAnsi"/>
                <w:sz w:val="22"/>
                <w:szCs w:val="22"/>
              </w:rPr>
              <w:t>% of students who reported that after taking the course report they intend to limit their drinking frequency.</w:t>
            </w:r>
          </w:p>
        </w:tc>
        <w:tc>
          <w:tcPr>
            <w:tcW w:w="1710" w:type="dxa"/>
          </w:tcPr>
          <w:p w14:paraId="465F26CF" w14:textId="77777777" w:rsidR="00201456" w:rsidRPr="00155BC5" w:rsidRDefault="00201456" w:rsidP="004F51EA">
            <w:pPr>
              <w:rPr>
                <w:rFonts w:cstheme="minorHAnsi"/>
                <w:sz w:val="22"/>
                <w:szCs w:val="22"/>
              </w:rPr>
            </w:pPr>
            <w:r w:rsidRPr="00155BC5">
              <w:rPr>
                <w:rFonts w:cstheme="minorHAnsi"/>
                <w:sz w:val="22"/>
                <w:szCs w:val="22"/>
              </w:rPr>
              <w:t>% of students that agreed that the course changed their perceptions of others’ drinking behavior.</w:t>
            </w:r>
          </w:p>
          <w:p w14:paraId="4B60BCB3" w14:textId="77777777" w:rsidR="00201456" w:rsidRPr="00155BC5" w:rsidRDefault="00201456" w:rsidP="004F51EA">
            <w:pPr>
              <w:rPr>
                <w:sz w:val="22"/>
                <w:szCs w:val="22"/>
              </w:rPr>
            </w:pPr>
          </w:p>
        </w:tc>
        <w:tc>
          <w:tcPr>
            <w:tcW w:w="1980" w:type="dxa"/>
          </w:tcPr>
          <w:p w14:paraId="5933EF46" w14:textId="77777777" w:rsidR="00201456" w:rsidRPr="00155BC5" w:rsidRDefault="00201456" w:rsidP="004F51EA">
            <w:pPr>
              <w:rPr>
                <w:rFonts w:cstheme="minorHAnsi"/>
                <w:sz w:val="22"/>
                <w:szCs w:val="22"/>
              </w:rPr>
            </w:pPr>
            <w:r>
              <w:rPr>
                <w:rFonts w:cstheme="minorHAnsi"/>
                <w:sz w:val="22"/>
                <w:szCs w:val="22"/>
              </w:rPr>
              <w:t>Number of students who completed all three surveys and identified themselves as high-risk drinkers.</w:t>
            </w:r>
          </w:p>
          <w:p w14:paraId="386F3EE0" w14:textId="77777777" w:rsidR="00201456" w:rsidRPr="00155BC5" w:rsidRDefault="00201456" w:rsidP="004F51EA">
            <w:pPr>
              <w:rPr>
                <w:sz w:val="22"/>
                <w:szCs w:val="22"/>
              </w:rPr>
            </w:pPr>
          </w:p>
        </w:tc>
      </w:tr>
      <w:tr w:rsidR="00201456" w:rsidRPr="00155BC5" w14:paraId="161C9433" w14:textId="77777777" w:rsidTr="004F51EA">
        <w:trPr>
          <w:trHeight w:val="440"/>
        </w:trPr>
        <w:tc>
          <w:tcPr>
            <w:tcW w:w="1795" w:type="dxa"/>
          </w:tcPr>
          <w:p w14:paraId="0F706DFC" w14:textId="77777777" w:rsidR="00201456" w:rsidRPr="00155BC5" w:rsidRDefault="00201456" w:rsidP="004F51EA">
            <w:pPr>
              <w:rPr>
                <w:sz w:val="22"/>
                <w:szCs w:val="22"/>
              </w:rPr>
            </w:pPr>
            <w:r w:rsidRPr="00155BC5">
              <w:rPr>
                <w:sz w:val="22"/>
                <w:szCs w:val="22"/>
              </w:rPr>
              <w:t>AY 2023-2024</w:t>
            </w:r>
          </w:p>
        </w:tc>
        <w:tc>
          <w:tcPr>
            <w:tcW w:w="1980" w:type="dxa"/>
          </w:tcPr>
          <w:p w14:paraId="67381EB5" w14:textId="77777777" w:rsidR="00201456" w:rsidRDefault="00201456" w:rsidP="004F51EA">
            <w:pPr>
              <w:rPr>
                <w:sz w:val="22"/>
                <w:szCs w:val="22"/>
              </w:rPr>
            </w:pPr>
            <w:r>
              <w:rPr>
                <w:sz w:val="22"/>
                <w:szCs w:val="22"/>
              </w:rPr>
              <w:t>67%,</w:t>
            </w:r>
          </w:p>
          <w:p w14:paraId="6EFEEE80" w14:textId="77777777" w:rsidR="00201456" w:rsidRPr="00155BC5" w:rsidRDefault="00201456" w:rsidP="004F51EA">
            <w:pPr>
              <w:rPr>
                <w:sz w:val="22"/>
                <w:szCs w:val="22"/>
              </w:rPr>
            </w:pPr>
            <w:r>
              <w:rPr>
                <w:sz w:val="22"/>
                <w:szCs w:val="22"/>
              </w:rPr>
              <w:t>21%</w:t>
            </w:r>
          </w:p>
        </w:tc>
        <w:tc>
          <w:tcPr>
            <w:tcW w:w="2610" w:type="dxa"/>
          </w:tcPr>
          <w:p w14:paraId="4510A228" w14:textId="77777777" w:rsidR="00201456" w:rsidRPr="00155BC5" w:rsidRDefault="00201456" w:rsidP="004F51EA">
            <w:pPr>
              <w:rPr>
                <w:sz w:val="22"/>
                <w:szCs w:val="22"/>
              </w:rPr>
            </w:pPr>
            <w:r>
              <w:rPr>
                <w:sz w:val="22"/>
                <w:szCs w:val="22"/>
              </w:rPr>
              <w:t>77%</w:t>
            </w:r>
          </w:p>
        </w:tc>
        <w:tc>
          <w:tcPr>
            <w:tcW w:w="1890" w:type="dxa"/>
          </w:tcPr>
          <w:p w14:paraId="2A29A389" w14:textId="77777777" w:rsidR="00201456" w:rsidRPr="00155BC5" w:rsidRDefault="00201456" w:rsidP="004F51EA">
            <w:pPr>
              <w:rPr>
                <w:sz w:val="22"/>
                <w:szCs w:val="22"/>
              </w:rPr>
            </w:pPr>
            <w:r>
              <w:rPr>
                <w:sz w:val="22"/>
                <w:szCs w:val="22"/>
              </w:rPr>
              <w:t>80%</w:t>
            </w:r>
          </w:p>
        </w:tc>
        <w:tc>
          <w:tcPr>
            <w:tcW w:w="1800" w:type="dxa"/>
          </w:tcPr>
          <w:p w14:paraId="1A7391CB" w14:textId="77777777" w:rsidR="00201456" w:rsidRPr="00155BC5" w:rsidRDefault="00201456" w:rsidP="004F51EA">
            <w:pPr>
              <w:rPr>
                <w:sz w:val="22"/>
                <w:szCs w:val="22"/>
              </w:rPr>
            </w:pPr>
            <w:r>
              <w:rPr>
                <w:sz w:val="22"/>
                <w:szCs w:val="22"/>
              </w:rPr>
              <w:t>65%</w:t>
            </w:r>
          </w:p>
        </w:tc>
        <w:tc>
          <w:tcPr>
            <w:tcW w:w="1710" w:type="dxa"/>
          </w:tcPr>
          <w:p w14:paraId="5EACD61C" w14:textId="77777777" w:rsidR="00201456" w:rsidRPr="00155BC5" w:rsidRDefault="00201456" w:rsidP="004F51EA">
            <w:pPr>
              <w:rPr>
                <w:sz w:val="22"/>
                <w:szCs w:val="22"/>
              </w:rPr>
            </w:pPr>
            <w:r>
              <w:rPr>
                <w:sz w:val="22"/>
                <w:szCs w:val="22"/>
              </w:rPr>
              <w:t>65%</w:t>
            </w:r>
          </w:p>
        </w:tc>
        <w:tc>
          <w:tcPr>
            <w:tcW w:w="1980" w:type="dxa"/>
          </w:tcPr>
          <w:p w14:paraId="279EE74F" w14:textId="77777777" w:rsidR="00201456" w:rsidRPr="00155BC5" w:rsidRDefault="00201456" w:rsidP="004F51EA">
            <w:pPr>
              <w:rPr>
                <w:sz w:val="22"/>
                <w:szCs w:val="22"/>
              </w:rPr>
            </w:pPr>
            <w:r>
              <w:rPr>
                <w:sz w:val="22"/>
                <w:szCs w:val="22"/>
              </w:rPr>
              <w:t>16</w:t>
            </w:r>
          </w:p>
        </w:tc>
      </w:tr>
      <w:tr w:rsidR="00201456" w:rsidRPr="00155BC5" w14:paraId="4CB9F078" w14:textId="77777777" w:rsidTr="004F51EA">
        <w:trPr>
          <w:trHeight w:val="440"/>
        </w:trPr>
        <w:tc>
          <w:tcPr>
            <w:tcW w:w="1795" w:type="dxa"/>
          </w:tcPr>
          <w:p w14:paraId="616E1B7A" w14:textId="77777777" w:rsidR="00201456" w:rsidRPr="00155BC5" w:rsidRDefault="00201456" w:rsidP="004F51EA">
            <w:pPr>
              <w:rPr>
                <w:sz w:val="22"/>
                <w:szCs w:val="22"/>
              </w:rPr>
            </w:pPr>
            <w:r w:rsidRPr="00155BC5">
              <w:rPr>
                <w:sz w:val="22"/>
                <w:szCs w:val="22"/>
              </w:rPr>
              <w:t>AY 2024-2025</w:t>
            </w:r>
          </w:p>
        </w:tc>
        <w:tc>
          <w:tcPr>
            <w:tcW w:w="1980" w:type="dxa"/>
          </w:tcPr>
          <w:p w14:paraId="582104F0" w14:textId="77777777" w:rsidR="00201456" w:rsidRDefault="00201456" w:rsidP="004F51EA">
            <w:pPr>
              <w:rPr>
                <w:sz w:val="22"/>
                <w:szCs w:val="22"/>
              </w:rPr>
            </w:pPr>
            <w:r>
              <w:rPr>
                <w:sz w:val="22"/>
                <w:szCs w:val="22"/>
              </w:rPr>
              <w:t>64%,</w:t>
            </w:r>
          </w:p>
          <w:p w14:paraId="05C7616E" w14:textId="77777777" w:rsidR="00201456" w:rsidRPr="00155BC5" w:rsidRDefault="00201456" w:rsidP="004F51EA">
            <w:pPr>
              <w:rPr>
                <w:sz w:val="22"/>
                <w:szCs w:val="22"/>
              </w:rPr>
            </w:pPr>
            <w:r>
              <w:rPr>
                <w:sz w:val="22"/>
                <w:szCs w:val="22"/>
              </w:rPr>
              <w:t>21%</w:t>
            </w:r>
          </w:p>
        </w:tc>
        <w:tc>
          <w:tcPr>
            <w:tcW w:w="2610" w:type="dxa"/>
          </w:tcPr>
          <w:p w14:paraId="4CF15E33" w14:textId="77777777" w:rsidR="00201456" w:rsidRPr="00155BC5" w:rsidRDefault="00201456" w:rsidP="004F51EA">
            <w:pPr>
              <w:rPr>
                <w:sz w:val="22"/>
                <w:szCs w:val="22"/>
              </w:rPr>
            </w:pPr>
            <w:r>
              <w:rPr>
                <w:sz w:val="22"/>
                <w:szCs w:val="22"/>
              </w:rPr>
              <w:t>73%</w:t>
            </w:r>
          </w:p>
        </w:tc>
        <w:tc>
          <w:tcPr>
            <w:tcW w:w="1890" w:type="dxa"/>
          </w:tcPr>
          <w:p w14:paraId="62B7AEEE" w14:textId="77777777" w:rsidR="00201456" w:rsidRPr="00155BC5" w:rsidRDefault="00201456" w:rsidP="004F51EA">
            <w:pPr>
              <w:rPr>
                <w:sz w:val="22"/>
                <w:szCs w:val="22"/>
              </w:rPr>
            </w:pPr>
            <w:r>
              <w:rPr>
                <w:sz w:val="22"/>
                <w:szCs w:val="22"/>
              </w:rPr>
              <w:t>75%</w:t>
            </w:r>
          </w:p>
        </w:tc>
        <w:tc>
          <w:tcPr>
            <w:tcW w:w="1800" w:type="dxa"/>
          </w:tcPr>
          <w:p w14:paraId="3BBEC996" w14:textId="77777777" w:rsidR="00201456" w:rsidRPr="00155BC5" w:rsidRDefault="00201456" w:rsidP="004F51EA">
            <w:pPr>
              <w:rPr>
                <w:sz w:val="22"/>
                <w:szCs w:val="22"/>
              </w:rPr>
            </w:pPr>
            <w:r>
              <w:rPr>
                <w:sz w:val="22"/>
                <w:szCs w:val="22"/>
              </w:rPr>
              <w:t>65%</w:t>
            </w:r>
          </w:p>
        </w:tc>
        <w:tc>
          <w:tcPr>
            <w:tcW w:w="1710" w:type="dxa"/>
          </w:tcPr>
          <w:p w14:paraId="21485344" w14:textId="77777777" w:rsidR="00201456" w:rsidRPr="00155BC5" w:rsidRDefault="00201456" w:rsidP="004F51EA">
            <w:pPr>
              <w:rPr>
                <w:sz w:val="22"/>
                <w:szCs w:val="22"/>
              </w:rPr>
            </w:pPr>
            <w:r>
              <w:rPr>
                <w:sz w:val="22"/>
                <w:szCs w:val="22"/>
              </w:rPr>
              <w:t>65%</w:t>
            </w:r>
          </w:p>
        </w:tc>
        <w:tc>
          <w:tcPr>
            <w:tcW w:w="1980" w:type="dxa"/>
          </w:tcPr>
          <w:p w14:paraId="6EAF0E06" w14:textId="77777777" w:rsidR="00201456" w:rsidRPr="00155BC5" w:rsidRDefault="00201456" w:rsidP="004F51EA">
            <w:pPr>
              <w:rPr>
                <w:sz w:val="22"/>
                <w:szCs w:val="22"/>
              </w:rPr>
            </w:pPr>
            <w:r>
              <w:rPr>
                <w:sz w:val="22"/>
                <w:szCs w:val="22"/>
              </w:rPr>
              <w:t>19</w:t>
            </w:r>
          </w:p>
        </w:tc>
      </w:tr>
    </w:tbl>
    <w:p w14:paraId="1C924B35" w14:textId="77777777" w:rsidR="00201456" w:rsidRPr="00EF631E" w:rsidRDefault="00201456" w:rsidP="00201456">
      <w:pPr>
        <w:pStyle w:val="ListParagraph"/>
        <w:autoSpaceDE w:val="0"/>
        <w:autoSpaceDN w:val="0"/>
        <w:adjustRightInd w:val="0"/>
        <w:spacing w:before="240" w:after="240"/>
        <w:rPr>
          <w:rFonts w:asciiTheme="minorHAnsi" w:hAnsiTheme="minorHAnsi" w:cs="Tahoma"/>
          <w:sz w:val="22"/>
          <w:szCs w:val="22"/>
        </w:rPr>
      </w:pPr>
      <w:r w:rsidRPr="0088521B">
        <w:rPr>
          <w:rFonts w:asciiTheme="minorHAnsi" w:hAnsiTheme="minorHAnsi" w:cstheme="minorHAnsi"/>
          <w:i/>
        </w:rPr>
        <w:t>(Alcohol.Edu Impact Report, 2023-2024, Vector Solutions)</w:t>
      </w:r>
    </w:p>
    <w:p w14:paraId="335BE947" w14:textId="77777777" w:rsidR="00201456" w:rsidRPr="0088521B" w:rsidRDefault="00201456" w:rsidP="00201456">
      <w:pPr>
        <w:pStyle w:val="ListParagraph"/>
        <w:autoSpaceDE w:val="0"/>
        <w:autoSpaceDN w:val="0"/>
        <w:adjustRightInd w:val="0"/>
        <w:spacing w:before="240" w:after="240"/>
        <w:rPr>
          <w:rFonts w:asciiTheme="minorHAnsi" w:hAnsiTheme="minorHAnsi" w:cstheme="minorHAnsi"/>
          <w:i/>
        </w:rPr>
      </w:pPr>
      <w:r w:rsidRPr="0088521B">
        <w:rPr>
          <w:rFonts w:asciiTheme="minorHAnsi" w:hAnsiTheme="minorHAnsi" w:cstheme="minorHAnsi"/>
          <w:i/>
        </w:rPr>
        <w:t>(Alcohol.Edu Impact Report, 2024-2025, Vector Solutions)</w:t>
      </w:r>
    </w:p>
    <w:p w14:paraId="47E63404" w14:textId="5F18D75F" w:rsidR="00921E6B" w:rsidRDefault="00995907" w:rsidP="0084785D">
      <w:pPr>
        <w:pStyle w:val="NormalWeb"/>
        <w:spacing w:before="240" w:beforeAutospacing="0"/>
        <w:rPr>
          <w:rFonts w:asciiTheme="minorHAnsi" w:hAnsiTheme="minorHAnsi"/>
          <w:b/>
          <w:bCs/>
        </w:rPr>
      </w:pPr>
      <w:r>
        <w:rPr>
          <w:rFonts w:asciiTheme="minorHAnsi" w:hAnsiTheme="minorHAnsi"/>
          <w:b/>
          <w:bCs/>
        </w:rPr>
        <w:lastRenderedPageBreak/>
        <w:t>C</w:t>
      </w:r>
      <w:r w:rsidR="00442867">
        <w:rPr>
          <w:rFonts w:asciiTheme="minorHAnsi" w:hAnsiTheme="minorHAnsi"/>
          <w:b/>
          <w:bCs/>
        </w:rPr>
        <w:t>ampus AOD Survey Results</w:t>
      </w:r>
    </w:p>
    <w:p w14:paraId="03E43669" w14:textId="003A72DE" w:rsidR="0036707E" w:rsidRPr="0036707E" w:rsidRDefault="0036707E" w:rsidP="008122ED">
      <w:pPr>
        <w:pStyle w:val="NormalWeb"/>
        <w:spacing w:before="240" w:beforeAutospacing="0"/>
        <w:jc w:val="both"/>
        <w:rPr>
          <w:rFonts w:asciiTheme="minorHAnsi" w:hAnsiTheme="minorHAnsi"/>
        </w:rPr>
      </w:pPr>
      <w:r w:rsidRPr="0036707E">
        <w:rPr>
          <w:rFonts w:asciiTheme="minorHAnsi" w:hAnsiTheme="minorHAnsi"/>
        </w:rPr>
        <w:t>Purchase student AOD surveys have been administered through a solicitation of the census rather than sample selection, therefore bias is presumed to exist for self-selected respondents and results must be viewed from this perspective.</w:t>
      </w:r>
    </w:p>
    <w:p w14:paraId="15F206C6" w14:textId="77777777" w:rsidR="00442867" w:rsidRPr="0036707E" w:rsidRDefault="00442867" w:rsidP="00442867">
      <w:pPr>
        <w:tabs>
          <w:tab w:val="left" w:pos="1830"/>
        </w:tabs>
        <w:jc w:val="both"/>
        <w:rPr>
          <w:rFonts w:ascii="Calibri" w:hAnsi="Calibri" w:cs="Calibri"/>
          <w:bCs/>
        </w:rPr>
      </w:pPr>
      <w:r w:rsidRPr="0036707E">
        <w:rPr>
          <w:rFonts w:ascii="Calibri" w:hAnsi="Calibri" w:cs="Calibri"/>
        </w:rPr>
        <w:t>The American College Health Association (ACHA)-National College Health Assessment (NCHA) III is a nationally recognized research survey that collects wide-ranged data on health and wellness topics that can impact college-aged student populations and affect their academic performance. Purchase College previously used the CORE survey instead of the NCHA III survey, but the CORE institute no longer available. The NCHA III survey is longer than the CORE which may have resulted in reduced participation in this survey. Although some topics in the surveys overlap, f</w:t>
      </w:r>
      <w:r w:rsidRPr="0036707E">
        <w:rPr>
          <w:rFonts w:ascii="Calibri" w:hAnsi="Calibri" w:cs="Calibri"/>
          <w:bCs/>
        </w:rPr>
        <w:t xml:space="preserve">indings from the CORE survey administration may not be compared to Spring 2024 NCHA results.  </w:t>
      </w:r>
    </w:p>
    <w:p w14:paraId="65BCAFBD" w14:textId="77777777" w:rsidR="00442867" w:rsidRPr="0036707E" w:rsidRDefault="00442867" w:rsidP="00442867">
      <w:pPr>
        <w:tabs>
          <w:tab w:val="left" w:pos="1830"/>
        </w:tabs>
        <w:jc w:val="both"/>
        <w:rPr>
          <w:rFonts w:ascii="Calibri" w:hAnsi="Calibri" w:cs="Calibri"/>
        </w:rPr>
      </w:pPr>
    </w:p>
    <w:p w14:paraId="00FA8970" w14:textId="77777777" w:rsidR="00442867" w:rsidRPr="0036707E" w:rsidRDefault="00442867" w:rsidP="00442867">
      <w:pPr>
        <w:tabs>
          <w:tab w:val="left" w:pos="1830"/>
        </w:tabs>
        <w:jc w:val="both"/>
        <w:rPr>
          <w:rFonts w:ascii="Calibri" w:hAnsi="Calibri" w:cs="Calibri"/>
        </w:rPr>
      </w:pPr>
      <w:r w:rsidRPr="0036707E">
        <w:rPr>
          <w:rFonts w:ascii="Calibri" w:hAnsi="Calibri" w:cs="Calibri"/>
        </w:rPr>
        <w:t xml:space="preserve">Of the 169 Purchase College students who took the NCHA III Health Assessment survey, 40% reported using any form of cannabis in the past three months, which is 14% higher than the national reference group. </w:t>
      </w:r>
    </w:p>
    <w:p w14:paraId="5A05C8D8" w14:textId="77777777" w:rsidR="00442867" w:rsidRPr="0036707E" w:rsidRDefault="00442867" w:rsidP="00442867">
      <w:pPr>
        <w:tabs>
          <w:tab w:val="left" w:pos="1830"/>
        </w:tabs>
        <w:jc w:val="both"/>
        <w:rPr>
          <w:rFonts w:ascii="Calibri" w:hAnsi="Calibri" w:cs="Calibri"/>
        </w:rPr>
      </w:pPr>
    </w:p>
    <w:p w14:paraId="2677474F" w14:textId="12AEE14C" w:rsidR="00442867" w:rsidRPr="0036707E" w:rsidRDefault="00442867" w:rsidP="00442867">
      <w:pPr>
        <w:tabs>
          <w:tab w:val="left" w:pos="1830"/>
        </w:tabs>
        <w:jc w:val="both"/>
        <w:rPr>
          <w:rFonts w:ascii="Calibri" w:hAnsi="Calibri" w:cs="Calibri"/>
        </w:rPr>
      </w:pPr>
      <w:r w:rsidRPr="0036707E">
        <w:rPr>
          <w:rFonts w:ascii="Calibri" w:hAnsi="Calibri" w:cs="Calibri"/>
        </w:rPr>
        <w:t xml:space="preserve">Included in the ACHA NCHA Health Assessment Substance Specific Involvement Score (SSIS) from the ASSIST. From this section, 33% of Purchase students reported moderate of cannabis, which is more than double than the reference group. Females at Purchase reported almost double than the national reference group.  At the high-risk level of cannabis, total Purchase college students reported 5% while the reference group reported 1%. </w:t>
      </w:r>
    </w:p>
    <w:p w14:paraId="7888022B" w14:textId="77777777" w:rsidR="0036707E" w:rsidRPr="0036707E" w:rsidRDefault="0036707E" w:rsidP="00442867">
      <w:pPr>
        <w:tabs>
          <w:tab w:val="left" w:pos="1830"/>
        </w:tabs>
        <w:jc w:val="both"/>
        <w:rPr>
          <w:rFonts w:ascii="Calibri" w:hAnsi="Calibri" w:cs="Calibri"/>
        </w:rPr>
      </w:pPr>
    </w:p>
    <w:p w14:paraId="48F76F53" w14:textId="77777777" w:rsidR="00442867" w:rsidRPr="0036707E" w:rsidRDefault="00442867" w:rsidP="00442867">
      <w:pPr>
        <w:tabs>
          <w:tab w:val="left" w:pos="1830"/>
        </w:tabs>
        <w:jc w:val="both"/>
        <w:rPr>
          <w:rFonts w:ascii="Calibri" w:hAnsi="Calibri" w:cs="Calibri"/>
        </w:rPr>
      </w:pPr>
      <w:r w:rsidRPr="0036707E">
        <w:rPr>
          <w:rFonts w:ascii="Calibri" w:hAnsi="Calibri" w:cs="Calibri"/>
        </w:rPr>
        <w:t>For all gender demographic categories, total Purchase college students reported higher usage of hallucinogens and inhalants in the past three months than the national reference group. Purchase college students who identify as female and transgender generally appear to have higher AOD usage rates and negative outcomes of drinking.</w:t>
      </w:r>
    </w:p>
    <w:p w14:paraId="5776AF63" w14:textId="77777777" w:rsidR="00442867" w:rsidRPr="0036707E" w:rsidRDefault="00442867" w:rsidP="00442867">
      <w:pPr>
        <w:jc w:val="both"/>
        <w:rPr>
          <w:rFonts w:ascii="Calibri" w:hAnsi="Calibri" w:cs="Calibri"/>
        </w:rPr>
      </w:pPr>
    </w:p>
    <w:p w14:paraId="4D782A0D" w14:textId="77777777" w:rsidR="00442867" w:rsidRPr="0036707E" w:rsidRDefault="00442867" w:rsidP="00442867">
      <w:pPr>
        <w:pStyle w:val="NormalWeb"/>
        <w:spacing w:before="240" w:beforeAutospacing="0"/>
        <w:jc w:val="both"/>
        <w:rPr>
          <w:rFonts w:ascii="Calibri" w:hAnsi="Calibri" w:cs="Calibri"/>
          <w:b/>
          <w:bCs/>
        </w:rPr>
      </w:pPr>
    </w:p>
    <w:p w14:paraId="4E8EC0CD" w14:textId="77777777" w:rsidR="00921E6B" w:rsidRDefault="00921E6B" w:rsidP="0084785D">
      <w:pPr>
        <w:pStyle w:val="NormalWeb"/>
        <w:spacing w:before="240" w:beforeAutospacing="0"/>
        <w:rPr>
          <w:rFonts w:asciiTheme="minorHAnsi" w:hAnsiTheme="minorHAnsi"/>
          <w:b/>
          <w:bCs/>
        </w:rPr>
      </w:pPr>
    </w:p>
    <w:p w14:paraId="658D830D" w14:textId="77777777" w:rsidR="00995907" w:rsidRDefault="00995907" w:rsidP="0084785D">
      <w:pPr>
        <w:pStyle w:val="NormalWeb"/>
        <w:spacing w:before="240" w:beforeAutospacing="0"/>
        <w:rPr>
          <w:rFonts w:asciiTheme="minorHAnsi" w:hAnsiTheme="minorHAnsi"/>
          <w:b/>
          <w:bCs/>
        </w:rPr>
      </w:pPr>
    </w:p>
    <w:p w14:paraId="192C687B" w14:textId="77777777" w:rsidR="00995907" w:rsidRDefault="00995907" w:rsidP="0084785D">
      <w:pPr>
        <w:pStyle w:val="NormalWeb"/>
        <w:spacing w:before="240" w:beforeAutospacing="0"/>
        <w:rPr>
          <w:rFonts w:asciiTheme="minorHAnsi" w:hAnsiTheme="minorHAnsi"/>
          <w:b/>
          <w:bCs/>
        </w:rPr>
      </w:pPr>
    </w:p>
    <w:p w14:paraId="45EBBC06" w14:textId="77777777" w:rsidR="00921E6B" w:rsidRPr="00921E6B" w:rsidRDefault="00921E6B" w:rsidP="0084785D">
      <w:pPr>
        <w:pStyle w:val="NormalWeb"/>
        <w:spacing w:before="240" w:beforeAutospacing="0"/>
        <w:rPr>
          <w:rFonts w:asciiTheme="minorHAnsi" w:hAnsiTheme="minorHAnsi"/>
          <w:b/>
          <w:bCs/>
        </w:rPr>
      </w:pPr>
    </w:p>
    <w:p w14:paraId="43E7C1DB" w14:textId="77777777" w:rsidR="00921E6B" w:rsidRDefault="00921E6B" w:rsidP="0084785D">
      <w:pPr>
        <w:pStyle w:val="NormalWeb"/>
        <w:spacing w:before="240" w:beforeAutospacing="0"/>
        <w:rPr>
          <w:rFonts w:asciiTheme="minorHAnsi" w:hAnsiTheme="minorHAnsi"/>
        </w:rPr>
      </w:pPr>
    </w:p>
    <w:p w14:paraId="31CC5076" w14:textId="77777777" w:rsidR="00921E6B" w:rsidRDefault="00921E6B" w:rsidP="0084785D">
      <w:pPr>
        <w:pStyle w:val="NormalWeb"/>
        <w:spacing w:before="240" w:beforeAutospacing="0"/>
        <w:rPr>
          <w:rFonts w:asciiTheme="minorHAnsi" w:hAnsiTheme="minorHAnsi"/>
        </w:rPr>
      </w:pPr>
    </w:p>
    <w:p w14:paraId="6F977B64" w14:textId="3266CB42" w:rsidR="0071731D" w:rsidRPr="00FE7171" w:rsidRDefault="00854E04" w:rsidP="00322B95">
      <w:pPr>
        <w:pStyle w:val="Heading2"/>
        <w:rPr>
          <w:rFonts w:asciiTheme="minorHAnsi" w:hAnsiTheme="minorHAnsi" w:cstheme="minorHAnsi"/>
        </w:rPr>
      </w:pPr>
      <w:bookmarkStart w:id="47" w:name="_Toc207117046"/>
      <w:r w:rsidRPr="00FE7171">
        <w:rPr>
          <w:rFonts w:asciiTheme="minorHAnsi" w:hAnsiTheme="minorHAnsi" w:cstheme="minorHAnsi"/>
        </w:rPr>
        <w:lastRenderedPageBreak/>
        <w:t>Summary of 202</w:t>
      </w:r>
      <w:r w:rsidR="00421126" w:rsidRPr="00FE7171">
        <w:rPr>
          <w:rFonts w:asciiTheme="minorHAnsi" w:hAnsiTheme="minorHAnsi" w:cstheme="minorHAnsi"/>
        </w:rPr>
        <w:t>3</w:t>
      </w:r>
      <w:r w:rsidRPr="00FE7171">
        <w:rPr>
          <w:rFonts w:asciiTheme="minorHAnsi" w:hAnsiTheme="minorHAnsi" w:cstheme="minorHAnsi"/>
        </w:rPr>
        <w:t>-202</w:t>
      </w:r>
      <w:r w:rsidR="00421126" w:rsidRPr="00FE7171">
        <w:rPr>
          <w:rFonts w:asciiTheme="minorHAnsi" w:hAnsiTheme="minorHAnsi" w:cstheme="minorHAnsi"/>
        </w:rPr>
        <w:t>5</w:t>
      </w:r>
      <w:r w:rsidRPr="00FE7171">
        <w:rPr>
          <w:rFonts w:asciiTheme="minorHAnsi" w:hAnsiTheme="minorHAnsi" w:cstheme="minorHAnsi"/>
        </w:rPr>
        <w:t xml:space="preserve"> AOD Prevention</w:t>
      </w:r>
      <w:r w:rsidR="002A5618" w:rsidRPr="00FE7171">
        <w:rPr>
          <w:rFonts w:asciiTheme="minorHAnsi" w:hAnsiTheme="minorHAnsi" w:cstheme="minorHAnsi"/>
        </w:rPr>
        <w:t xml:space="preserve"> Program </w:t>
      </w:r>
      <w:r w:rsidR="00CF16A1" w:rsidRPr="00FE7171">
        <w:rPr>
          <w:rFonts w:asciiTheme="minorHAnsi" w:hAnsiTheme="minorHAnsi" w:cstheme="minorHAnsi"/>
        </w:rPr>
        <w:t>Strengths</w:t>
      </w:r>
      <w:r w:rsidR="0071731D" w:rsidRPr="00FE7171">
        <w:rPr>
          <w:rFonts w:asciiTheme="minorHAnsi" w:hAnsiTheme="minorHAnsi" w:cstheme="minorHAnsi"/>
        </w:rPr>
        <w:t xml:space="preserve"> and</w:t>
      </w:r>
      <w:r w:rsidR="00215077" w:rsidRPr="00FE7171">
        <w:rPr>
          <w:rFonts w:asciiTheme="minorHAnsi" w:hAnsiTheme="minorHAnsi" w:cstheme="minorHAnsi"/>
        </w:rPr>
        <w:t xml:space="preserve"> </w:t>
      </w:r>
      <w:r w:rsidR="00CF16A1" w:rsidRPr="00FE7171">
        <w:rPr>
          <w:rFonts w:asciiTheme="minorHAnsi" w:hAnsiTheme="minorHAnsi" w:cstheme="minorHAnsi"/>
        </w:rPr>
        <w:t>Wea</w:t>
      </w:r>
      <w:r w:rsidR="00623944" w:rsidRPr="00FE7171">
        <w:rPr>
          <w:rFonts w:asciiTheme="minorHAnsi" w:hAnsiTheme="minorHAnsi" w:cstheme="minorHAnsi"/>
        </w:rPr>
        <w:t>k</w:t>
      </w:r>
      <w:r w:rsidR="00CF16A1" w:rsidRPr="00FE7171">
        <w:rPr>
          <w:rFonts w:asciiTheme="minorHAnsi" w:hAnsiTheme="minorHAnsi" w:cstheme="minorHAnsi"/>
        </w:rPr>
        <w:t>nesses</w:t>
      </w:r>
      <w:bookmarkEnd w:id="47"/>
    </w:p>
    <w:p w14:paraId="13CF9509" w14:textId="77777777" w:rsidR="009816B9" w:rsidRPr="00FE7171" w:rsidRDefault="009816B9" w:rsidP="009816B9">
      <w:pPr>
        <w:rPr>
          <w:rFonts w:asciiTheme="minorHAnsi" w:hAnsiTheme="minorHAnsi" w:cstheme="minorHAnsi"/>
        </w:rPr>
      </w:pPr>
    </w:p>
    <w:p w14:paraId="137CF3EF" w14:textId="7121CF51" w:rsidR="009816B9" w:rsidRPr="00FE7171" w:rsidRDefault="009816B9" w:rsidP="009816B9">
      <w:pPr>
        <w:rPr>
          <w:rFonts w:asciiTheme="minorHAnsi" w:hAnsiTheme="minorHAnsi" w:cstheme="minorHAnsi"/>
          <w:b/>
          <w:bCs/>
        </w:rPr>
      </w:pPr>
    </w:p>
    <w:p w14:paraId="3BA6C981" w14:textId="77777777"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Strength</w:t>
      </w:r>
      <w:r w:rsidRPr="00FE7171">
        <w:rPr>
          <w:rFonts w:asciiTheme="minorHAnsi" w:hAnsiTheme="minorHAnsi" w:cstheme="minorHAnsi"/>
        </w:rPr>
        <w:t xml:space="preserve">: In New York State, the Governor and the SUNY Chancellor share population level goals for AOD prevention and misuse intervention in this age group, in support of safety, overdose prevention, and good health. </w:t>
      </w:r>
    </w:p>
    <w:p w14:paraId="656797CF" w14:textId="77777777" w:rsidR="009816B9" w:rsidRPr="00FE7171" w:rsidRDefault="009816B9" w:rsidP="00442867">
      <w:pPr>
        <w:jc w:val="both"/>
        <w:rPr>
          <w:rFonts w:asciiTheme="minorHAnsi" w:hAnsiTheme="minorHAnsi" w:cstheme="minorHAnsi"/>
          <w:b/>
          <w:bCs/>
        </w:rPr>
      </w:pPr>
    </w:p>
    <w:p w14:paraId="088D1DC1" w14:textId="391B3FB3"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Weakness:</w:t>
      </w:r>
      <w:r w:rsidRPr="00FE7171">
        <w:rPr>
          <w:rFonts w:asciiTheme="minorHAnsi" w:hAnsiTheme="minorHAnsi" w:cstheme="minorHAnsi"/>
        </w:rPr>
        <w:t xml:space="preserve"> Campus culture in which high intensity alcohol consumption is less common and moderate/problematic cannabis use is more common. Substance use may be tolerated at Purchase differently due to location, the complex relationships of substance use in arts culture, legalization of cannabis in NYS and the marketing of cannabis products as treatment for stress. </w:t>
      </w:r>
    </w:p>
    <w:p w14:paraId="34BD2D50" w14:textId="77777777" w:rsidR="008122ED" w:rsidRPr="00FE7171" w:rsidRDefault="008122ED" w:rsidP="00442867">
      <w:pPr>
        <w:jc w:val="both"/>
        <w:rPr>
          <w:rFonts w:asciiTheme="minorHAnsi" w:hAnsiTheme="minorHAnsi" w:cstheme="minorHAnsi"/>
          <w:b/>
          <w:bCs/>
        </w:rPr>
      </w:pPr>
    </w:p>
    <w:p w14:paraId="28BB17F5" w14:textId="4315C1EB"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Strength</w:t>
      </w:r>
      <w:r w:rsidRPr="00FE7171">
        <w:rPr>
          <w:rFonts w:asciiTheme="minorHAnsi" w:hAnsiTheme="minorHAnsi" w:cstheme="minorHAnsi"/>
        </w:rPr>
        <w:t xml:space="preserve">: Since 2023, the SUNY Chancellor has provided Incremental Funds to Purchase College in support of initiatives that address mental health, behavioral health, and prevention programming. </w:t>
      </w:r>
    </w:p>
    <w:p w14:paraId="3F254097" w14:textId="77777777" w:rsidR="009816B9" w:rsidRPr="00FE7171" w:rsidRDefault="009816B9" w:rsidP="00442867">
      <w:pPr>
        <w:jc w:val="both"/>
        <w:rPr>
          <w:rFonts w:asciiTheme="minorHAnsi" w:hAnsiTheme="minorHAnsi" w:cstheme="minorHAnsi"/>
          <w:b/>
          <w:bCs/>
        </w:rPr>
      </w:pPr>
    </w:p>
    <w:p w14:paraId="2C92D73D" w14:textId="5237BB9C"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Weakness:</w:t>
      </w:r>
      <w:r w:rsidRPr="00FE7171">
        <w:rPr>
          <w:rFonts w:asciiTheme="minorHAnsi" w:hAnsiTheme="minorHAnsi" w:cstheme="minorHAnsi"/>
        </w:rPr>
        <w:t xml:space="preserve"> Capacity to create changes consistent with approved initiatives may fall outside the scope of units to whom funding is assigned. Challenges include: access to students; accountability; facilities; infrastructure or SUNY procedures.  </w:t>
      </w:r>
    </w:p>
    <w:p w14:paraId="0E1C420F" w14:textId="77777777" w:rsidR="009816B9" w:rsidRPr="00FE7171" w:rsidRDefault="009816B9" w:rsidP="00442867">
      <w:pPr>
        <w:jc w:val="both"/>
        <w:rPr>
          <w:rFonts w:asciiTheme="minorHAnsi" w:hAnsiTheme="minorHAnsi" w:cstheme="minorHAnsi"/>
          <w:b/>
          <w:bCs/>
        </w:rPr>
      </w:pPr>
    </w:p>
    <w:p w14:paraId="185812B5" w14:textId="132BB06F"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Strength:</w:t>
      </w:r>
      <w:r w:rsidRPr="00FE7171">
        <w:rPr>
          <w:rFonts w:asciiTheme="minorHAnsi" w:hAnsiTheme="minorHAnsi" w:cstheme="minorHAnsi"/>
        </w:rPr>
        <w:t xml:space="preserve"> The NYS University Police Department continues as a designated Opioid Overdose Prevention site. Working with the physician at Health Services, UPD is able to make Naloxone available on campus for the NYS UPD force and outreach programming needs. (The NYS DOH trains Residential Life Staff and provides 1 kit per completed training for RSL and any other attendees at trainings.)</w:t>
      </w:r>
    </w:p>
    <w:p w14:paraId="54C2054C" w14:textId="77777777" w:rsidR="009816B9" w:rsidRPr="00FE7171" w:rsidRDefault="009816B9" w:rsidP="00442867">
      <w:pPr>
        <w:jc w:val="both"/>
        <w:rPr>
          <w:rFonts w:asciiTheme="minorHAnsi" w:hAnsiTheme="minorHAnsi" w:cstheme="minorHAnsi"/>
          <w:b/>
          <w:bCs/>
        </w:rPr>
      </w:pPr>
    </w:p>
    <w:p w14:paraId="05D2718A" w14:textId="6D1EE19C"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Strength:</w:t>
      </w:r>
      <w:r w:rsidRPr="00FE7171">
        <w:rPr>
          <w:rFonts w:asciiTheme="minorHAnsi" w:hAnsiTheme="minorHAnsi" w:cstheme="minorHAnsi"/>
        </w:rPr>
        <w:t xml:space="preserve"> Incremental Funds support online AOD education (</w:t>
      </w:r>
      <w:proofErr w:type="spellStart"/>
      <w:r w:rsidRPr="00FE7171">
        <w:rPr>
          <w:rFonts w:asciiTheme="minorHAnsi" w:hAnsiTheme="minorHAnsi" w:cstheme="minorHAnsi"/>
        </w:rPr>
        <w:t>Everfi</w:t>
      </w:r>
      <w:proofErr w:type="spellEnd"/>
      <w:r w:rsidRPr="00FE7171">
        <w:rPr>
          <w:rFonts w:asciiTheme="minorHAnsi" w:hAnsiTheme="minorHAnsi" w:cstheme="minorHAnsi"/>
        </w:rPr>
        <w:t xml:space="preserve"> modules) delivered to new and returning students as a first step in the SAEM division approach to an educational model of substance abuse prevention and response on campus. </w:t>
      </w:r>
    </w:p>
    <w:p w14:paraId="1237957C" w14:textId="77777777" w:rsidR="009816B9" w:rsidRPr="00FE7171" w:rsidRDefault="009816B9" w:rsidP="00442867">
      <w:pPr>
        <w:jc w:val="both"/>
        <w:rPr>
          <w:rFonts w:asciiTheme="minorHAnsi" w:hAnsiTheme="minorHAnsi" w:cstheme="minorHAnsi"/>
          <w:b/>
          <w:bCs/>
        </w:rPr>
      </w:pPr>
    </w:p>
    <w:p w14:paraId="755A6F0E" w14:textId="3252168B"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Weakness</w:t>
      </w:r>
      <w:r w:rsidRPr="00FE7171">
        <w:rPr>
          <w:rFonts w:asciiTheme="minorHAnsi" w:hAnsiTheme="minorHAnsi" w:cstheme="minorHAnsi"/>
        </w:rPr>
        <w:t xml:space="preserve">: There is no accountability for completion of the training at this time except for student athletes.  </w:t>
      </w:r>
    </w:p>
    <w:p w14:paraId="1E0C31BF" w14:textId="77777777" w:rsidR="009816B9" w:rsidRPr="00FE7171" w:rsidRDefault="009816B9" w:rsidP="00442867">
      <w:pPr>
        <w:jc w:val="both"/>
        <w:rPr>
          <w:rFonts w:asciiTheme="minorHAnsi" w:hAnsiTheme="minorHAnsi" w:cstheme="minorHAnsi"/>
          <w:b/>
          <w:bCs/>
        </w:rPr>
      </w:pPr>
    </w:p>
    <w:p w14:paraId="29636792" w14:textId="796E785B"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Strength</w:t>
      </w:r>
      <w:r w:rsidRPr="00FE7171">
        <w:rPr>
          <w:rFonts w:asciiTheme="minorHAnsi" w:hAnsiTheme="minorHAnsi" w:cstheme="minorHAnsi"/>
        </w:rPr>
        <w:t xml:space="preserve">: the Health Promotion Coordinator has established a process for a trained corps of Health Promotion Interns to deliver AOD and overdose education, resources, Harm Reduction initiatives, and substance-free programming directly to peers each year.  </w:t>
      </w:r>
    </w:p>
    <w:p w14:paraId="463E035D" w14:textId="77777777" w:rsidR="009816B9" w:rsidRPr="00FE7171" w:rsidRDefault="009816B9" w:rsidP="00442867">
      <w:pPr>
        <w:jc w:val="both"/>
        <w:rPr>
          <w:rFonts w:asciiTheme="minorHAnsi" w:hAnsiTheme="minorHAnsi" w:cstheme="minorHAnsi"/>
          <w:b/>
          <w:bCs/>
        </w:rPr>
      </w:pPr>
    </w:p>
    <w:p w14:paraId="65890CB3" w14:textId="5413F228" w:rsidR="009816B9" w:rsidRPr="00FE7171" w:rsidRDefault="009816B9" w:rsidP="00442867">
      <w:pPr>
        <w:jc w:val="both"/>
        <w:rPr>
          <w:rFonts w:asciiTheme="minorHAnsi" w:hAnsiTheme="minorHAnsi" w:cstheme="minorHAnsi"/>
        </w:rPr>
      </w:pPr>
      <w:r w:rsidRPr="00FE7171">
        <w:rPr>
          <w:rFonts w:asciiTheme="minorHAnsi" w:hAnsiTheme="minorHAnsi" w:cstheme="minorHAnsi"/>
          <w:b/>
          <w:bCs/>
        </w:rPr>
        <w:t>Weakness</w:t>
      </w:r>
      <w:r w:rsidRPr="00FE7171">
        <w:rPr>
          <w:rFonts w:asciiTheme="minorHAnsi" w:hAnsiTheme="minorHAnsi" w:cstheme="minorHAnsi"/>
        </w:rPr>
        <w:t xml:space="preserve">: Collaboration with the AOD prevention activities of the HPC and the HP Interns is not built into the goals and operations of other SAEM or Academic units. Problems include access to residential students, very limited access to upper class students, poor informational posting opportunities, underusage of expertise for campus trainings, and competition for space or </w:t>
      </w:r>
      <w:r w:rsidRPr="00FE7171">
        <w:rPr>
          <w:rFonts w:asciiTheme="minorHAnsi" w:hAnsiTheme="minorHAnsi" w:cstheme="minorHAnsi"/>
        </w:rPr>
        <w:lastRenderedPageBreak/>
        <w:t xml:space="preserve">resources perceived as more necessary to the campus than AOD misuse prevention or Recovery needs. </w:t>
      </w:r>
    </w:p>
    <w:p w14:paraId="6A82FED4" w14:textId="18DA3400" w:rsidR="008E0F5B" w:rsidRPr="00FE7171" w:rsidRDefault="008E0F5B" w:rsidP="00442867">
      <w:pPr>
        <w:jc w:val="both"/>
        <w:rPr>
          <w:rFonts w:asciiTheme="minorHAnsi" w:eastAsia="Calibri" w:hAnsiTheme="minorHAnsi" w:cstheme="minorHAnsi"/>
          <w:b/>
        </w:rPr>
      </w:pPr>
    </w:p>
    <w:p w14:paraId="3B3BEB3D" w14:textId="77777777" w:rsidR="00995907" w:rsidRPr="00FE7171" w:rsidRDefault="00995907" w:rsidP="00442867">
      <w:pPr>
        <w:jc w:val="both"/>
        <w:rPr>
          <w:rFonts w:asciiTheme="minorHAnsi" w:hAnsiTheme="minorHAnsi" w:cstheme="minorHAnsi"/>
          <w:b/>
          <w:bCs/>
          <w:highlight w:val="green"/>
        </w:rPr>
      </w:pPr>
    </w:p>
    <w:p w14:paraId="47D00B9D" w14:textId="77777777" w:rsidR="00995907" w:rsidRPr="00FE7171" w:rsidRDefault="00995907" w:rsidP="00442867">
      <w:pPr>
        <w:jc w:val="both"/>
        <w:rPr>
          <w:rFonts w:asciiTheme="minorHAnsi" w:hAnsiTheme="minorHAnsi" w:cstheme="minorHAnsi"/>
          <w:b/>
          <w:bCs/>
          <w:highlight w:val="green"/>
        </w:rPr>
      </w:pPr>
    </w:p>
    <w:p w14:paraId="44E6E7CD" w14:textId="04BC5330" w:rsidR="00E370E2" w:rsidRPr="00FE7171" w:rsidRDefault="00E370E2" w:rsidP="00442867">
      <w:pPr>
        <w:jc w:val="both"/>
        <w:rPr>
          <w:rFonts w:asciiTheme="minorHAnsi" w:hAnsiTheme="minorHAnsi" w:cstheme="minorHAnsi"/>
          <w:b/>
          <w:bCs/>
        </w:rPr>
      </w:pPr>
      <w:r w:rsidRPr="00FE7171">
        <w:rPr>
          <w:rFonts w:asciiTheme="minorHAnsi" w:hAnsiTheme="minorHAnsi" w:cstheme="minorHAnsi"/>
          <w:b/>
          <w:bCs/>
        </w:rPr>
        <w:t>Recommendations for 25-27 Program Goals</w:t>
      </w:r>
    </w:p>
    <w:p w14:paraId="03E36E56" w14:textId="77777777" w:rsidR="00E370E2" w:rsidRPr="00FE7171" w:rsidRDefault="00E370E2" w:rsidP="00442867">
      <w:pPr>
        <w:jc w:val="both"/>
        <w:rPr>
          <w:rFonts w:asciiTheme="minorHAnsi" w:hAnsiTheme="minorHAnsi" w:cstheme="minorHAnsi"/>
          <w:b/>
          <w:bCs/>
        </w:rPr>
      </w:pPr>
    </w:p>
    <w:p w14:paraId="695772D2" w14:textId="77777777" w:rsidR="00E370E2" w:rsidRPr="00FE7171" w:rsidRDefault="00E370E2" w:rsidP="00442867">
      <w:pPr>
        <w:pStyle w:val="ListParagraph"/>
        <w:numPr>
          <w:ilvl w:val="0"/>
          <w:numId w:val="47"/>
        </w:numPr>
        <w:spacing w:after="160" w:line="259" w:lineRule="auto"/>
        <w:jc w:val="both"/>
        <w:rPr>
          <w:rFonts w:asciiTheme="minorHAnsi" w:hAnsiTheme="minorHAnsi" w:cstheme="minorHAnsi"/>
        </w:rPr>
      </w:pPr>
      <w:r w:rsidRPr="00FE7171">
        <w:rPr>
          <w:rFonts w:asciiTheme="minorHAnsi" w:hAnsiTheme="minorHAnsi" w:cstheme="minorHAnsi"/>
        </w:rPr>
        <w:t xml:space="preserve">Support campus Opioid Overdose Prevention Program activities and the publicizing of emergency response information, both on and off campus, among all campus stakeholders.  </w:t>
      </w:r>
    </w:p>
    <w:p w14:paraId="5ADCC9D7" w14:textId="77777777" w:rsidR="00E370E2" w:rsidRPr="00FE7171" w:rsidRDefault="00E370E2" w:rsidP="00442867">
      <w:pPr>
        <w:pStyle w:val="ListParagraph"/>
        <w:numPr>
          <w:ilvl w:val="0"/>
          <w:numId w:val="47"/>
        </w:numPr>
        <w:spacing w:after="160" w:line="259" w:lineRule="auto"/>
        <w:rPr>
          <w:rFonts w:asciiTheme="minorHAnsi" w:hAnsiTheme="minorHAnsi" w:cstheme="minorHAnsi"/>
        </w:rPr>
      </w:pPr>
      <w:r w:rsidRPr="00FE7171">
        <w:rPr>
          <w:rFonts w:asciiTheme="minorHAnsi" w:hAnsiTheme="minorHAnsi" w:cstheme="minorHAnsi"/>
        </w:rPr>
        <w:t xml:space="preserve">Continue required prevention education for students via direct and indirect means. </w:t>
      </w:r>
    </w:p>
    <w:p w14:paraId="633817FE" w14:textId="77777777" w:rsidR="00E370E2" w:rsidRPr="00FE7171" w:rsidRDefault="00E370E2" w:rsidP="00442867">
      <w:pPr>
        <w:pStyle w:val="ListParagraph"/>
        <w:numPr>
          <w:ilvl w:val="0"/>
          <w:numId w:val="47"/>
        </w:numPr>
        <w:spacing w:after="160" w:line="259" w:lineRule="auto"/>
        <w:jc w:val="both"/>
        <w:rPr>
          <w:rFonts w:asciiTheme="minorHAnsi" w:hAnsiTheme="minorHAnsi" w:cstheme="minorHAnsi"/>
        </w:rPr>
      </w:pPr>
      <w:r w:rsidRPr="00FE7171">
        <w:rPr>
          <w:rFonts w:asciiTheme="minorHAnsi" w:hAnsiTheme="minorHAnsi" w:cstheme="minorHAnsi"/>
        </w:rPr>
        <w:t xml:space="preserve">Survey students on a biennial basis to gather data on AOD use and related behaviors, attitudes and consequences. </w:t>
      </w:r>
    </w:p>
    <w:p w14:paraId="79FD51C6" w14:textId="77777777" w:rsidR="00E370E2" w:rsidRPr="00FE7171" w:rsidRDefault="00E370E2" w:rsidP="00442867">
      <w:pPr>
        <w:pStyle w:val="ListParagraph"/>
        <w:numPr>
          <w:ilvl w:val="0"/>
          <w:numId w:val="47"/>
        </w:numPr>
        <w:spacing w:after="160" w:line="259" w:lineRule="auto"/>
        <w:jc w:val="both"/>
        <w:rPr>
          <w:rFonts w:asciiTheme="minorHAnsi" w:hAnsiTheme="minorHAnsi" w:cstheme="minorHAnsi"/>
        </w:rPr>
      </w:pPr>
      <w:r w:rsidRPr="00FE7171">
        <w:rPr>
          <w:rFonts w:asciiTheme="minorHAnsi" w:hAnsiTheme="minorHAnsi" w:cstheme="minorHAnsi"/>
        </w:rPr>
        <w:t xml:space="preserve">Gather qualitative data on campus trends and students needs via focus groups, interviews, feedback and learning outcomes.  The Health Promotion Coordinator in CBHS will work with the AOD Specialist and Empire Student Services Corp worker to meet this objective in CBHS. </w:t>
      </w:r>
    </w:p>
    <w:p w14:paraId="0637055B" w14:textId="77777777" w:rsidR="00E370E2" w:rsidRPr="00FE7171" w:rsidRDefault="00E370E2" w:rsidP="00442867">
      <w:pPr>
        <w:pStyle w:val="ListParagraph"/>
        <w:numPr>
          <w:ilvl w:val="0"/>
          <w:numId w:val="47"/>
        </w:numPr>
        <w:spacing w:after="160" w:line="259" w:lineRule="auto"/>
        <w:jc w:val="both"/>
        <w:rPr>
          <w:rFonts w:asciiTheme="minorHAnsi" w:hAnsiTheme="minorHAnsi" w:cstheme="minorHAnsi"/>
        </w:rPr>
      </w:pPr>
      <w:r w:rsidRPr="00FE7171">
        <w:rPr>
          <w:rFonts w:asciiTheme="minorHAnsi" w:hAnsiTheme="minorHAnsi" w:cstheme="minorHAnsi"/>
        </w:rPr>
        <w:t xml:space="preserve">Provide consistent and flexible prevention programming and supports by trained campus peers, who will assist campus partners in needs assessment and responsive prevention program delivery.  </w:t>
      </w:r>
    </w:p>
    <w:p w14:paraId="07D5213E" w14:textId="77777777" w:rsidR="00E370E2" w:rsidRPr="00FE7171" w:rsidRDefault="00E370E2" w:rsidP="00442867">
      <w:pPr>
        <w:pStyle w:val="ListParagraph"/>
        <w:numPr>
          <w:ilvl w:val="0"/>
          <w:numId w:val="47"/>
        </w:numPr>
        <w:spacing w:after="160" w:line="259" w:lineRule="auto"/>
        <w:jc w:val="both"/>
        <w:rPr>
          <w:rFonts w:asciiTheme="minorHAnsi" w:hAnsiTheme="minorHAnsi" w:cstheme="minorHAnsi"/>
        </w:rPr>
      </w:pPr>
      <w:r w:rsidRPr="00FE7171">
        <w:rPr>
          <w:rFonts w:asciiTheme="minorHAnsi" w:hAnsiTheme="minorHAnsi" w:cstheme="minorHAnsi"/>
        </w:rPr>
        <w:t xml:space="preserve">Document and review activities related to prevention education and outcomes annually with campus partners. </w:t>
      </w:r>
    </w:p>
    <w:p w14:paraId="26908D08" w14:textId="450EC5F1" w:rsidR="000628A2" w:rsidRPr="00FE7171" w:rsidRDefault="000628A2" w:rsidP="007A3C76">
      <w:pPr>
        <w:autoSpaceDE w:val="0"/>
        <w:autoSpaceDN w:val="0"/>
        <w:rPr>
          <w:rFonts w:asciiTheme="minorHAnsi" w:hAnsiTheme="minorHAnsi" w:cstheme="minorHAnsi"/>
          <w:b/>
        </w:rPr>
      </w:pPr>
    </w:p>
    <w:p w14:paraId="7573F187" w14:textId="77777777" w:rsidR="00FE7171" w:rsidRDefault="00FE7171">
      <w:pPr>
        <w:rPr>
          <w:rFonts w:asciiTheme="minorHAnsi" w:hAnsiTheme="minorHAnsi" w:cstheme="minorHAnsi"/>
          <w:b/>
        </w:rPr>
      </w:pPr>
      <w:r>
        <w:rPr>
          <w:rFonts w:asciiTheme="minorHAnsi" w:hAnsiTheme="minorHAnsi" w:cstheme="minorHAnsi"/>
          <w:b/>
        </w:rPr>
        <w:br w:type="page"/>
      </w:r>
    </w:p>
    <w:p w14:paraId="29F28679" w14:textId="58815A59" w:rsidR="00442867" w:rsidRPr="00FE7171" w:rsidRDefault="00442867" w:rsidP="00442867">
      <w:pPr>
        <w:rPr>
          <w:b/>
          <w:bCs/>
        </w:rPr>
      </w:pPr>
      <w:r w:rsidRPr="00FE7171">
        <w:rPr>
          <w:b/>
          <w:bCs/>
        </w:rPr>
        <w:lastRenderedPageBreak/>
        <w:t>Drug-Free Schools and Campuses Regulations [Edgar Part 86] Alcohol and Other Drug</w:t>
      </w:r>
    </w:p>
    <w:p w14:paraId="581DA3E0" w14:textId="77777777" w:rsidR="00442867" w:rsidRPr="00FE7171" w:rsidRDefault="00442867" w:rsidP="00442867">
      <w:pPr>
        <w:spacing w:line="360" w:lineRule="auto"/>
        <w:rPr>
          <w:b/>
          <w:bCs/>
        </w:rPr>
      </w:pPr>
      <w:r w:rsidRPr="00FE7171">
        <w:rPr>
          <w:b/>
          <w:bCs/>
        </w:rPr>
        <w:t>Prevention Certification</w:t>
      </w:r>
    </w:p>
    <w:p w14:paraId="0424B300" w14:textId="77777777" w:rsidR="00442867" w:rsidRDefault="00442867" w:rsidP="00442867">
      <w:pPr>
        <w:jc w:val="both"/>
      </w:pPr>
      <w:r>
        <w:t>The undersigned certifies that it has adopted and implemented an alcohol and other</w:t>
      </w:r>
    </w:p>
    <w:p w14:paraId="0EF3CCB0" w14:textId="77777777" w:rsidR="00442867" w:rsidRDefault="00442867" w:rsidP="00442867">
      <w:pPr>
        <w:jc w:val="both"/>
      </w:pPr>
      <w:r>
        <w:t>drug prevention program for its students and employees that, at a minimum, includes –</w:t>
      </w:r>
    </w:p>
    <w:p w14:paraId="2BDE6C00" w14:textId="77777777" w:rsidR="00442867" w:rsidRDefault="00442867" w:rsidP="00442867">
      <w:pPr>
        <w:jc w:val="both"/>
      </w:pPr>
    </w:p>
    <w:p w14:paraId="3A002C91" w14:textId="77777777" w:rsidR="00442867" w:rsidRPr="0041020D" w:rsidRDefault="00442867" w:rsidP="00442867">
      <w:pPr>
        <w:pStyle w:val="ListParagraph"/>
        <w:numPr>
          <w:ilvl w:val="0"/>
          <w:numId w:val="51"/>
        </w:numPr>
        <w:spacing w:line="259" w:lineRule="auto"/>
        <w:jc w:val="both"/>
        <w:rPr>
          <w:b/>
          <w:bCs/>
        </w:rPr>
      </w:pPr>
      <w:r w:rsidRPr="0041020D">
        <w:rPr>
          <w:b/>
          <w:bCs/>
        </w:rPr>
        <w:t>The annual distribution to each employee, and to each student who is taking one or more classes of any kind of academic credit except for continuing education units, regardless of the length of the student’s program of study, of:</w:t>
      </w:r>
    </w:p>
    <w:p w14:paraId="33BA8C18" w14:textId="77777777" w:rsidR="00442867" w:rsidRDefault="00442867" w:rsidP="00442867">
      <w:pPr>
        <w:pStyle w:val="ListParagraph"/>
        <w:numPr>
          <w:ilvl w:val="0"/>
          <w:numId w:val="52"/>
        </w:numPr>
        <w:spacing w:after="160" w:line="259" w:lineRule="auto"/>
        <w:jc w:val="both"/>
      </w:pPr>
      <w:r>
        <w:t>Standards of conduct that clearly prohibit, at a minimum, the unlawful possession, use or distribution of illicit drugs and alcohol by students and employees on its property or as a part of any of its activities</w:t>
      </w:r>
    </w:p>
    <w:p w14:paraId="169D5142" w14:textId="77777777" w:rsidR="00442867" w:rsidRDefault="00442867" w:rsidP="00442867">
      <w:pPr>
        <w:pStyle w:val="ListParagraph"/>
        <w:numPr>
          <w:ilvl w:val="0"/>
          <w:numId w:val="52"/>
        </w:numPr>
        <w:spacing w:after="160" w:line="259" w:lineRule="auto"/>
        <w:jc w:val="both"/>
      </w:pPr>
      <w:r>
        <w:t>A description of the applicable legal sanctions under Local, State or Federal law for the unlawful possession or distribution of illicit drugs and alcohol</w:t>
      </w:r>
    </w:p>
    <w:p w14:paraId="2C4310F8" w14:textId="77777777" w:rsidR="00442867" w:rsidRDefault="00442867" w:rsidP="00442867">
      <w:pPr>
        <w:pStyle w:val="ListParagraph"/>
        <w:numPr>
          <w:ilvl w:val="0"/>
          <w:numId w:val="52"/>
        </w:numPr>
        <w:spacing w:after="160" w:line="259" w:lineRule="auto"/>
        <w:jc w:val="both"/>
      </w:pPr>
      <w:r>
        <w:t>A description of the health risks associated with the use of illicit drugs and the abuse of alcohol</w:t>
      </w:r>
    </w:p>
    <w:p w14:paraId="23EEB238" w14:textId="77777777" w:rsidR="00442867" w:rsidRDefault="00442867" w:rsidP="00442867">
      <w:pPr>
        <w:pStyle w:val="ListParagraph"/>
        <w:numPr>
          <w:ilvl w:val="0"/>
          <w:numId w:val="52"/>
        </w:numPr>
        <w:spacing w:after="160" w:line="259" w:lineRule="auto"/>
        <w:jc w:val="both"/>
      </w:pPr>
      <w:r>
        <w:t>A description of any drug or alcohol counseling, treatment or rehabilitation or re-entry programs that are available to employees or students</w:t>
      </w:r>
    </w:p>
    <w:p w14:paraId="1737C3B2" w14:textId="77777777" w:rsidR="00442867" w:rsidRDefault="00442867" w:rsidP="00442867">
      <w:pPr>
        <w:pStyle w:val="ListParagraph"/>
        <w:numPr>
          <w:ilvl w:val="0"/>
          <w:numId w:val="52"/>
        </w:numPr>
        <w:spacing w:after="160" w:line="259" w:lineRule="auto"/>
        <w:jc w:val="both"/>
      </w:pPr>
      <w:r>
        <w:t>A clear statement that the institution will impose disciplinary sanctions on students and employees (consistent with State and Federal law), and a description of those sanctions, up to and including expulsion or termination of employment and referral for prosecution, for violations of the standards of conduct.  A disciplinary sanction may include the completion of an appropriate rehabilitation program.</w:t>
      </w:r>
    </w:p>
    <w:p w14:paraId="107E4106" w14:textId="77777777" w:rsidR="00442867" w:rsidRDefault="00442867" w:rsidP="00442867">
      <w:pPr>
        <w:pStyle w:val="ListParagraph"/>
        <w:spacing w:after="160" w:line="259" w:lineRule="auto"/>
        <w:ind w:left="1440"/>
        <w:jc w:val="both"/>
      </w:pPr>
    </w:p>
    <w:p w14:paraId="515B43BA" w14:textId="77777777" w:rsidR="00442867" w:rsidRDefault="00442867" w:rsidP="00442867">
      <w:pPr>
        <w:pStyle w:val="ListParagraph"/>
        <w:numPr>
          <w:ilvl w:val="0"/>
          <w:numId w:val="51"/>
        </w:numPr>
        <w:spacing w:after="160" w:line="259" w:lineRule="auto"/>
        <w:jc w:val="both"/>
        <w:rPr>
          <w:b/>
          <w:bCs/>
        </w:rPr>
      </w:pPr>
      <w:r w:rsidRPr="0041020D">
        <w:rPr>
          <w:b/>
          <w:bCs/>
        </w:rPr>
        <w:t>A biennial review by the institution of its alcohol and other drug prevention comprehensive program to:</w:t>
      </w:r>
    </w:p>
    <w:p w14:paraId="35421C06" w14:textId="77777777" w:rsidR="00442867" w:rsidRDefault="00442867" w:rsidP="00442867">
      <w:pPr>
        <w:pStyle w:val="ListParagraph"/>
        <w:numPr>
          <w:ilvl w:val="0"/>
          <w:numId w:val="53"/>
        </w:numPr>
        <w:spacing w:after="160" w:line="259" w:lineRule="auto"/>
        <w:jc w:val="both"/>
      </w:pPr>
      <w:r w:rsidRPr="0041020D">
        <w:t>Determine its effectiveness and implement changes to its comprehensive alcohol and other drug prevention pro</w:t>
      </w:r>
      <w:r>
        <w:t>gram and policies, if they are needed.</w:t>
      </w:r>
    </w:p>
    <w:p w14:paraId="4439E9C5" w14:textId="77777777" w:rsidR="00442867" w:rsidRDefault="00442867" w:rsidP="00442867">
      <w:pPr>
        <w:pStyle w:val="ListParagraph"/>
        <w:numPr>
          <w:ilvl w:val="0"/>
          <w:numId w:val="53"/>
        </w:numPr>
        <w:spacing w:after="160" w:line="259" w:lineRule="auto"/>
        <w:jc w:val="both"/>
      </w:pPr>
      <w:r>
        <w:t>Ensure that its disciplinary sanctions are consistently enforced.</w:t>
      </w:r>
    </w:p>
    <w:p w14:paraId="7CCA115D" w14:textId="77777777" w:rsidR="00442867" w:rsidRDefault="00442867" w:rsidP="00442867"/>
    <w:p w14:paraId="6F092514" w14:textId="0F018C71" w:rsidR="00442867" w:rsidRDefault="00442867" w:rsidP="00442867">
      <w:r>
        <w:t xml:space="preserve">                      </w:t>
      </w:r>
    </w:p>
    <w:p w14:paraId="4CE059B0" w14:textId="4077F628" w:rsidR="00442867" w:rsidRDefault="006643EA" w:rsidP="006643EA">
      <w:pPr>
        <w:ind w:left="720" w:firstLine="720"/>
      </w:pPr>
      <w:r w:rsidRPr="006643EA">
        <w:drawing>
          <wp:inline distT="0" distB="0" distL="0" distR="0" wp14:anchorId="552B2DFA" wp14:editId="6E898CE7">
            <wp:extent cx="2800741" cy="676369"/>
            <wp:effectExtent l="0" t="0" r="0" b="9525"/>
            <wp:docPr id="5" name="Picture 5" descr="Typed Name of Signatory: Michael Steiper&#10;&#10;Signature of Purchase College President Michael Stei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yped Name of Signatory: Michael Steiper&#10;&#10;Signature of Purchase College President Michael Steiper"/>
                    <pic:cNvPicPr/>
                  </pic:nvPicPr>
                  <pic:blipFill>
                    <a:blip r:embed="rId59"/>
                    <a:stretch>
                      <a:fillRect/>
                    </a:stretch>
                  </pic:blipFill>
                  <pic:spPr>
                    <a:xfrm>
                      <a:off x="0" y="0"/>
                      <a:ext cx="2800741" cy="676369"/>
                    </a:xfrm>
                    <a:prstGeom prst="rect">
                      <a:avLst/>
                    </a:prstGeom>
                  </pic:spPr>
                </pic:pic>
              </a:graphicData>
            </a:graphic>
          </wp:inline>
        </w:drawing>
      </w:r>
    </w:p>
    <w:p w14:paraId="33029434" w14:textId="058AA4A4" w:rsidR="00442867" w:rsidRDefault="00442867" w:rsidP="00442867">
      <w:r>
        <w:t xml:space="preserve">                       </w:t>
      </w:r>
    </w:p>
    <w:p w14:paraId="04FC5A33" w14:textId="77777777" w:rsidR="00442867" w:rsidRDefault="00442867" w:rsidP="00442867"/>
    <w:p w14:paraId="601CF8B1" w14:textId="77777777" w:rsidR="00442867" w:rsidRDefault="00442867" w:rsidP="00442867">
      <w:r>
        <w:t xml:space="preserve">                        Email: </w:t>
      </w:r>
      <w:r w:rsidRPr="002838DE">
        <w:rPr>
          <w:u w:val="single"/>
        </w:rPr>
        <w:t>michael.steiper@purchase.edu</w:t>
      </w:r>
    </w:p>
    <w:p w14:paraId="527D97E9" w14:textId="77777777" w:rsidR="00442867" w:rsidRDefault="00442867" w:rsidP="00442867">
      <w:r>
        <w:t xml:space="preserve">                        Address:  735 Anderson Hill Road, Purchase, NY 10577-1402</w:t>
      </w:r>
    </w:p>
    <w:p w14:paraId="373997EB" w14:textId="77777777" w:rsidR="00442867" w:rsidRDefault="00442867" w:rsidP="00442867">
      <w:r>
        <w:t xml:space="preserve">                        Date:</w:t>
      </w:r>
    </w:p>
    <w:p w14:paraId="3785D6C8" w14:textId="77777777" w:rsidR="00442867" w:rsidRPr="0041020D" w:rsidRDefault="00442867" w:rsidP="00442867">
      <w:r>
        <w:t xml:space="preserve">                        Institutional IRS Number: </w:t>
      </w:r>
    </w:p>
    <w:p w14:paraId="67224D0B" w14:textId="77777777" w:rsidR="00442867" w:rsidRDefault="00442867" w:rsidP="007A3C76">
      <w:pPr>
        <w:autoSpaceDE w:val="0"/>
        <w:autoSpaceDN w:val="0"/>
        <w:rPr>
          <w:rFonts w:asciiTheme="minorHAnsi" w:hAnsiTheme="minorHAnsi" w:cstheme="minorHAnsi"/>
          <w:b/>
        </w:rPr>
      </w:pPr>
    </w:p>
    <w:p w14:paraId="7519B65C" w14:textId="16A2F9BC" w:rsidR="007F4CD4" w:rsidRDefault="007F4CD4">
      <w:pPr>
        <w:rPr>
          <w:rFonts w:asciiTheme="minorHAnsi" w:hAnsiTheme="minorHAnsi" w:cs="Arial"/>
          <w:bCs/>
        </w:rPr>
      </w:pPr>
    </w:p>
    <w:p w14:paraId="0B122CA0" w14:textId="77777777" w:rsidR="00B47B27" w:rsidRDefault="00B47B27" w:rsidP="0038611C">
      <w:pPr>
        <w:pStyle w:val="NormalWeb"/>
        <w:spacing w:after="0" w:afterAutospacing="0"/>
        <w:rPr>
          <w:rFonts w:asciiTheme="minorHAnsi" w:hAnsiTheme="minorHAnsi" w:cs="Arial"/>
          <w:bCs/>
        </w:rPr>
        <w:sectPr w:rsidR="00B47B27" w:rsidSect="000E585E">
          <w:pgSz w:w="12240" w:h="15840"/>
          <w:pgMar w:top="1440" w:right="1440" w:bottom="1440" w:left="1440" w:header="720" w:footer="720" w:gutter="0"/>
          <w:cols w:space="720"/>
          <w:docGrid w:linePitch="326"/>
        </w:sectPr>
      </w:pPr>
    </w:p>
    <w:p w14:paraId="1BCF4070" w14:textId="0449C64E" w:rsidR="006304A1" w:rsidRPr="00C24E29" w:rsidRDefault="000C323C" w:rsidP="0026222A">
      <w:pPr>
        <w:pStyle w:val="Heading1"/>
        <w:rPr>
          <w:sz w:val="40"/>
          <w:szCs w:val="40"/>
        </w:rPr>
      </w:pPr>
      <w:bookmarkStart w:id="48" w:name="_Toc207117047"/>
      <w:r w:rsidRPr="00C24E29">
        <w:rPr>
          <w:sz w:val="40"/>
          <w:szCs w:val="40"/>
        </w:rPr>
        <w:lastRenderedPageBreak/>
        <w:t>Appendices</w:t>
      </w:r>
      <w:bookmarkEnd w:id="48"/>
    </w:p>
    <w:p w14:paraId="6C701A6F" w14:textId="10A985D7" w:rsidR="00820E3B" w:rsidRPr="00784B9E" w:rsidRDefault="00300BA0" w:rsidP="00442867">
      <w:pPr>
        <w:pStyle w:val="ListParagraph"/>
        <w:numPr>
          <w:ilvl w:val="0"/>
          <w:numId w:val="20"/>
        </w:numPr>
        <w:spacing w:before="240" w:after="240"/>
        <w:rPr>
          <w:rFonts w:asciiTheme="minorHAnsi" w:hAnsiTheme="minorHAnsi" w:cstheme="minorHAnsi"/>
          <w:b/>
          <w:sz w:val="28"/>
          <w:szCs w:val="32"/>
        </w:rPr>
      </w:pPr>
      <w:r w:rsidRPr="00784B9E">
        <w:rPr>
          <w:rFonts w:asciiTheme="minorHAnsi" w:hAnsiTheme="minorHAnsi" w:cstheme="minorHAnsi"/>
          <w:b/>
          <w:sz w:val="28"/>
          <w:szCs w:val="32"/>
        </w:rPr>
        <w:t>Appendix 1 - Examples of an EAP memo emailed to all</w:t>
      </w:r>
      <w:r w:rsidR="00892DDC" w:rsidRPr="00784B9E">
        <w:rPr>
          <w:rFonts w:asciiTheme="minorHAnsi" w:hAnsiTheme="minorHAnsi" w:cstheme="minorHAnsi"/>
          <w:b/>
          <w:sz w:val="28"/>
          <w:szCs w:val="32"/>
        </w:rPr>
        <w:t xml:space="preserve"> </w:t>
      </w:r>
      <w:r w:rsidRPr="00784B9E">
        <w:rPr>
          <w:rFonts w:asciiTheme="minorHAnsi" w:hAnsiTheme="minorHAnsi" w:cstheme="minorHAnsi"/>
          <w:b/>
          <w:sz w:val="28"/>
          <w:szCs w:val="32"/>
        </w:rPr>
        <w:t>Purchase Coll</w:t>
      </w:r>
      <w:r w:rsidR="00F35ED1" w:rsidRPr="00784B9E">
        <w:rPr>
          <w:rFonts w:asciiTheme="minorHAnsi" w:hAnsiTheme="minorHAnsi" w:cstheme="minorHAnsi"/>
          <w:b/>
          <w:sz w:val="28"/>
          <w:szCs w:val="32"/>
        </w:rPr>
        <w:t>ege Faculty,</w:t>
      </w:r>
      <w:r w:rsidR="00892DDC" w:rsidRPr="00784B9E">
        <w:rPr>
          <w:rFonts w:asciiTheme="minorHAnsi" w:hAnsiTheme="minorHAnsi" w:cstheme="minorHAnsi"/>
          <w:b/>
          <w:sz w:val="28"/>
          <w:szCs w:val="32"/>
        </w:rPr>
        <w:t xml:space="preserve"> </w:t>
      </w:r>
      <w:r w:rsidR="00F35ED1" w:rsidRPr="00784B9E">
        <w:rPr>
          <w:rFonts w:asciiTheme="minorHAnsi" w:hAnsiTheme="minorHAnsi" w:cstheme="minorHAnsi"/>
          <w:b/>
          <w:sz w:val="28"/>
          <w:szCs w:val="32"/>
        </w:rPr>
        <w:t>Staff and Employees</w:t>
      </w:r>
    </w:p>
    <w:p w14:paraId="5A9E0104" w14:textId="52805229" w:rsidR="00892DDC" w:rsidRPr="00784B9E" w:rsidRDefault="00820E3B" w:rsidP="00442867">
      <w:pPr>
        <w:pStyle w:val="ListParagraph"/>
        <w:numPr>
          <w:ilvl w:val="0"/>
          <w:numId w:val="20"/>
        </w:numPr>
        <w:spacing w:before="240" w:after="240"/>
        <w:rPr>
          <w:rFonts w:asciiTheme="minorHAnsi" w:hAnsiTheme="minorHAnsi" w:cstheme="minorHAnsi"/>
          <w:b/>
          <w:sz w:val="28"/>
          <w:szCs w:val="32"/>
        </w:rPr>
      </w:pPr>
      <w:r w:rsidRPr="00784B9E">
        <w:rPr>
          <w:rFonts w:asciiTheme="minorHAnsi" w:hAnsiTheme="minorHAnsi" w:cstheme="minorHAnsi"/>
          <w:b/>
          <w:sz w:val="28"/>
          <w:szCs w:val="32"/>
        </w:rPr>
        <w:t>Appendix 2 – Human Resources Broadcast Email Notification Sample</w:t>
      </w:r>
    </w:p>
    <w:p w14:paraId="52F8C62A" w14:textId="5905105C" w:rsidR="00892DDC" w:rsidRPr="00784B9E" w:rsidRDefault="00EF02A8" w:rsidP="00442867">
      <w:pPr>
        <w:pStyle w:val="ListParagraph"/>
        <w:numPr>
          <w:ilvl w:val="0"/>
          <w:numId w:val="20"/>
        </w:numPr>
        <w:spacing w:before="240" w:after="240"/>
        <w:rPr>
          <w:rFonts w:asciiTheme="minorHAnsi" w:hAnsiTheme="minorHAnsi" w:cstheme="minorHAnsi"/>
          <w:b/>
          <w:sz w:val="28"/>
          <w:szCs w:val="32"/>
        </w:rPr>
      </w:pPr>
      <w:r w:rsidRPr="00784B9E">
        <w:rPr>
          <w:rFonts w:asciiTheme="minorHAnsi" w:hAnsiTheme="minorHAnsi" w:cstheme="minorHAnsi"/>
          <w:b/>
          <w:sz w:val="28"/>
          <w:szCs w:val="32"/>
        </w:rPr>
        <w:t>Appen</w:t>
      </w:r>
      <w:r w:rsidR="00F35ED1" w:rsidRPr="00784B9E">
        <w:rPr>
          <w:rFonts w:asciiTheme="minorHAnsi" w:hAnsiTheme="minorHAnsi" w:cstheme="minorHAnsi"/>
          <w:b/>
          <w:sz w:val="28"/>
          <w:szCs w:val="32"/>
        </w:rPr>
        <w:t>d</w:t>
      </w:r>
      <w:r w:rsidR="00820E3B" w:rsidRPr="00784B9E">
        <w:rPr>
          <w:rFonts w:asciiTheme="minorHAnsi" w:hAnsiTheme="minorHAnsi" w:cstheme="minorHAnsi"/>
          <w:b/>
          <w:sz w:val="28"/>
          <w:szCs w:val="32"/>
        </w:rPr>
        <w:t xml:space="preserve">ix 3 – </w:t>
      </w:r>
      <w:r w:rsidR="00892DDC" w:rsidRPr="00784B9E">
        <w:rPr>
          <w:rFonts w:asciiTheme="minorHAnsi" w:hAnsiTheme="minorHAnsi" w:cstheme="minorHAnsi"/>
          <w:b/>
          <w:sz w:val="28"/>
          <w:szCs w:val="32"/>
        </w:rPr>
        <w:t>Student</w:t>
      </w:r>
      <w:r w:rsidRPr="00784B9E">
        <w:rPr>
          <w:rFonts w:asciiTheme="minorHAnsi" w:hAnsiTheme="minorHAnsi" w:cstheme="minorHAnsi"/>
          <w:b/>
          <w:sz w:val="28"/>
          <w:szCs w:val="32"/>
        </w:rPr>
        <w:t xml:space="preserve"> Housing License Agreement Excerpt</w:t>
      </w:r>
    </w:p>
    <w:p w14:paraId="1C009D4A" w14:textId="74A03F5F" w:rsidR="00892DDC" w:rsidRPr="00784B9E" w:rsidRDefault="001C6C30" w:rsidP="00442867">
      <w:pPr>
        <w:pStyle w:val="ListParagraph"/>
        <w:numPr>
          <w:ilvl w:val="0"/>
          <w:numId w:val="20"/>
        </w:numPr>
        <w:tabs>
          <w:tab w:val="left" w:pos="2250"/>
        </w:tabs>
        <w:spacing w:before="240" w:after="240"/>
        <w:rPr>
          <w:rFonts w:asciiTheme="minorHAnsi" w:hAnsiTheme="minorHAnsi" w:cstheme="minorHAnsi"/>
          <w:b/>
          <w:sz w:val="28"/>
          <w:szCs w:val="32"/>
        </w:rPr>
      </w:pPr>
      <w:r w:rsidRPr="00784B9E">
        <w:rPr>
          <w:rFonts w:asciiTheme="minorHAnsi" w:hAnsiTheme="minorHAnsi" w:cstheme="minorHAnsi"/>
          <w:b/>
          <w:sz w:val="28"/>
          <w:szCs w:val="32"/>
        </w:rPr>
        <w:t xml:space="preserve">Appendix </w:t>
      </w:r>
      <w:r w:rsidR="005F5084" w:rsidRPr="00784B9E">
        <w:rPr>
          <w:rFonts w:asciiTheme="minorHAnsi" w:hAnsiTheme="minorHAnsi" w:cstheme="minorHAnsi"/>
          <w:b/>
          <w:sz w:val="28"/>
          <w:szCs w:val="32"/>
        </w:rPr>
        <w:t>4</w:t>
      </w:r>
      <w:r w:rsidR="00EF02A8" w:rsidRPr="00784B9E">
        <w:rPr>
          <w:rFonts w:asciiTheme="minorHAnsi" w:hAnsiTheme="minorHAnsi" w:cstheme="minorHAnsi"/>
          <w:b/>
          <w:sz w:val="28"/>
          <w:szCs w:val="32"/>
        </w:rPr>
        <w:t xml:space="preserve"> </w:t>
      </w:r>
      <w:r w:rsidR="00185392" w:rsidRPr="00784B9E">
        <w:rPr>
          <w:rFonts w:asciiTheme="minorHAnsi" w:hAnsiTheme="minorHAnsi" w:cstheme="minorHAnsi"/>
          <w:b/>
          <w:sz w:val="28"/>
          <w:szCs w:val="32"/>
        </w:rPr>
        <w:t>–</w:t>
      </w:r>
      <w:r w:rsidR="00E25B72" w:rsidRPr="00784B9E">
        <w:rPr>
          <w:rFonts w:asciiTheme="minorHAnsi" w:hAnsiTheme="minorHAnsi" w:cstheme="minorHAnsi"/>
          <w:b/>
          <w:sz w:val="28"/>
          <w:szCs w:val="32"/>
        </w:rPr>
        <w:t xml:space="preserve"> Policies on Drugs and Alcohol</w:t>
      </w:r>
    </w:p>
    <w:p w14:paraId="3A93CEA6" w14:textId="42AC0CE8" w:rsidR="0078773D" w:rsidRPr="00784B9E" w:rsidRDefault="00F35ED1" w:rsidP="00442867">
      <w:pPr>
        <w:pStyle w:val="ListParagraph"/>
        <w:numPr>
          <w:ilvl w:val="0"/>
          <w:numId w:val="20"/>
        </w:numPr>
        <w:tabs>
          <w:tab w:val="left" w:pos="2250"/>
        </w:tabs>
        <w:spacing w:before="240" w:after="240"/>
        <w:rPr>
          <w:rFonts w:asciiTheme="minorHAnsi" w:hAnsiTheme="minorHAnsi" w:cstheme="minorHAnsi"/>
          <w:b/>
          <w:sz w:val="28"/>
          <w:szCs w:val="32"/>
        </w:rPr>
      </w:pPr>
      <w:r w:rsidRPr="00784B9E">
        <w:rPr>
          <w:rFonts w:asciiTheme="minorHAnsi" w:hAnsiTheme="minorHAnsi" w:cstheme="minorHAnsi"/>
          <w:b/>
          <w:sz w:val="28"/>
          <w:szCs w:val="32"/>
        </w:rPr>
        <w:t>Appendix</w:t>
      </w:r>
      <w:r w:rsidR="001C6C30" w:rsidRPr="00784B9E">
        <w:rPr>
          <w:rFonts w:asciiTheme="minorHAnsi" w:hAnsiTheme="minorHAnsi" w:cstheme="minorHAnsi"/>
          <w:b/>
          <w:sz w:val="28"/>
          <w:szCs w:val="32"/>
        </w:rPr>
        <w:t xml:space="preserve"> </w:t>
      </w:r>
      <w:r w:rsidRPr="00784B9E">
        <w:rPr>
          <w:rFonts w:asciiTheme="minorHAnsi" w:hAnsiTheme="minorHAnsi" w:cstheme="minorHAnsi"/>
          <w:b/>
          <w:sz w:val="28"/>
          <w:szCs w:val="32"/>
        </w:rPr>
        <w:t xml:space="preserve">5 </w:t>
      </w:r>
      <w:r w:rsidR="00A64F0A" w:rsidRPr="00784B9E">
        <w:rPr>
          <w:rFonts w:asciiTheme="minorHAnsi" w:hAnsiTheme="minorHAnsi" w:cstheme="minorHAnsi"/>
          <w:b/>
          <w:sz w:val="28"/>
          <w:szCs w:val="32"/>
        </w:rPr>
        <w:t>–</w:t>
      </w:r>
      <w:r w:rsidRPr="00784B9E">
        <w:rPr>
          <w:rFonts w:asciiTheme="minorHAnsi" w:hAnsiTheme="minorHAnsi" w:cstheme="minorHAnsi"/>
          <w:b/>
          <w:sz w:val="28"/>
          <w:szCs w:val="32"/>
        </w:rPr>
        <w:t xml:space="preserve"> </w:t>
      </w:r>
      <w:r w:rsidR="00A64F0A" w:rsidRPr="00784B9E">
        <w:rPr>
          <w:rFonts w:asciiTheme="minorHAnsi" w:hAnsiTheme="minorHAnsi" w:cstheme="minorHAnsi"/>
          <w:b/>
          <w:sz w:val="28"/>
          <w:szCs w:val="32"/>
        </w:rPr>
        <w:t>Controlled Substance Policy</w:t>
      </w:r>
    </w:p>
    <w:p w14:paraId="70BF34B8" w14:textId="0E5C5297" w:rsidR="005F5084" w:rsidRPr="00784B9E" w:rsidRDefault="001C6C30" w:rsidP="00442867">
      <w:pPr>
        <w:pStyle w:val="ListParagraph"/>
        <w:numPr>
          <w:ilvl w:val="0"/>
          <w:numId w:val="20"/>
        </w:numPr>
        <w:spacing w:before="240" w:after="240"/>
        <w:rPr>
          <w:rFonts w:asciiTheme="minorHAnsi" w:hAnsiTheme="minorHAnsi" w:cstheme="minorHAnsi"/>
          <w:b/>
          <w:sz w:val="28"/>
          <w:szCs w:val="28"/>
        </w:rPr>
      </w:pPr>
      <w:r w:rsidRPr="00784B9E">
        <w:rPr>
          <w:rFonts w:asciiTheme="minorHAnsi" w:hAnsiTheme="minorHAnsi" w:cstheme="minorHAnsi"/>
          <w:b/>
          <w:sz w:val="28"/>
          <w:szCs w:val="28"/>
        </w:rPr>
        <w:t>Appendix</w:t>
      </w:r>
      <w:r w:rsidR="00F35ED1" w:rsidRPr="00784B9E">
        <w:rPr>
          <w:rFonts w:asciiTheme="minorHAnsi" w:hAnsiTheme="minorHAnsi" w:cstheme="minorHAnsi"/>
          <w:b/>
          <w:sz w:val="28"/>
          <w:szCs w:val="28"/>
        </w:rPr>
        <w:t xml:space="preserve"> 6</w:t>
      </w:r>
      <w:r w:rsidR="002C0FCF" w:rsidRPr="00784B9E">
        <w:rPr>
          <w:rFonts w:asciiTheme="minorHAnsi" w:hAnsiTheme="minorHAnsi" w:cstheme="minorHAnsi"/>
          <w:b/>
          <w:sz w:val="28"/>
          <w:szCs w:val="28"/>
        </w:rPr>
        <w:t xml:space="preserve"> </w:t>
      </w:r>
      <w:r w:rsidR="001C2D2A">
        <w:rPr>
          <w:rFonts w:asciiTheme="minorHAnsi" w:hAnsiTheme="minorHAnsi" w:cstheme="minorHAnsi"/>
          <w:b/>
          <w:sz w:val="28"/>
          <w:szCs w:val="28"/>
        </w:rPr>
        <w:t>-</w:t>
      </w:r>
      <w:r w:rsidR="002C0FCF" w:rsidRPr="00784B9E">
        <w:rPr>
          <w:rFonts w:asciiTheme="minorHAnsi" w:hAnsiTheme="minorHAnsi" w:cstheme="minorHAnsi"/>
          <w:b/>
          <w:sz w:val="28"/>
          <w:szCs w:val="28"/>
        </w:rPr>
        <w:t xml:space="preserve"> </w:t>
      </w:r>
      <w:r w:rsidR="00F8769E" w:rsidRPr="00784B9E">
        <w:rPr>
          <w:rFonts w:asciiTheme="minorHAnsi" w:hAnsiTheme="minorHAnsi" w:cstheme="minorHAnsi"/>
          <w:b/>
          <w:sz w:val="28"/>
          <w:szCs w:val="28"/>
        </w:rPr>
        <w:t>2021-2023</w:t>
      </w:r>
      <w:r w:rsidR="008157F2" w:rsidRPr="00784B9E">
        <w:rPr>
          <w:rFonts w:asciiTheme="minorHAnsi" w:hAnsiTheme="minorHAnsi" w:cstheme="minorHAnsi"/>
          <w:b/>
          <w:sz w:val="28"/>
          <w:szCs w:val="28"/>
        </w:rPr>
        <w:t xml:space="preserve"> Code Violations </w:t>
      </w:r>
      <w:r w:rsidR="007943DA" w:rsidRPr="00784B9E">
        <w:rPr>
          <w:rFonts w:asciiTheme="minorHAnsi" w:hAnsiTheme="minorHAnsi" w:cstheme="minorHAnsi"/>
          <w:b/>
          <w:sz w:val="28"/>
          <w:szCs w:val="28"/>
        </w:rPr>
        <w:t>Issued for AOD</w:t>
      </w:r>
      <w:r w:rsidR="00892DDC" w:rsidRPr="00784B9E">
        <w:rPr>
          <w:rFonts w:asciiTheme="minorHAnsi" w:hAnsiTheme="minorHAnsi" w:cstheme="minorHAnsi"/>
          <w:b/>
          <w:sz w:val="28"/>
          <w:szCs w:val="28"/>
        </w:rPr>
        <w:t xml:space="preserve"> Violations</w:t>
      </w:r>
    </w:p>
    <w:p w14:paraId="522E19BD" w14:textId="5FE2BC00" w:rsidR="00B47B27" w:rsidRPr="00784B9E" w:rsidRDefault="005F5084" w:rsidP="00442867">
      <w:pPr>
        <w:pStyle w:val="ListParagraph"/>
        <w:numPr>
          <w:ilvl w:val="0"/>
          <w:numId w:val="20"/>
        </w:numPr>
        <w:spacing w:before="240" w:after="240"/>
        <w:rPr>
          <w:rFonts w:asciiTheme="minorHAnsi" w:eastAsiaTheme="minorHAnsi" w:hAnsiTheme="minorHAnsi" w:cstheme="minorHAnsi"/>
          <w:b/>
          <w:sz w:val="28"/>
          <w:szCs w:val="32"/>
        </w:rPr>
        <w:sectPr w:rsidR="00B47B27" w:rsidRPr="00784B9E" w:rsidSect="000E585E">
          <w:pgSz w:w="12240" w:h="15840"/>
          <w:pgMar w:top="1440" w:right="1440" w:bottom="1440" w:left="1440" w:header="720" w:footer="720" w:gutter="0"/>
          <w:cols w:space="720"/>
          <w:docGrid w:linePitch="326"/>
        </w:sectPr>
      </w:pPr>
      <w:r w:rsidRPr="00784B9E">
        <w:rPr>
          <w:rFonts w:asciiTheme="minorHAnsi" w:eastAsiaTheme="minorHAnsi" w:hAnsiTheme="minorHAnsi" w:cstheme="minorHAnsi"/>
          <w:b/>
          <w:sz w:val="28"/>
          <w:szCs w:val="32"/>
        </w:rPr>
        <w:t xml:space="preserve">Appendix </w:t>
      </w:r>
      <w:r w:rsidR="00892DDC" w:rsidRPr="00784B9E">
        <w:rPr>
          <w:rFonts w:asciiTheme="minorHAnsi" w:eastAsiaTheme="minorHAnsi" w:hAnsiTheme="minorHAnsi" w:cstheme="minorHAnsi"/>
          <w:b/>
          <w:sz w:val="28"/>
          <w:szCs w:val="32"/>
        </w:rPr>
        <w:t>7</w:t>
      </w:r>
      <w:r w:rsidRPr="00784B9E">
        <w:rPr>
          <w:rFonts w:asciiTheme="minorHAnsi" w:eastAsiaTheme="minorHAnsi" w:hAnsiTheme="minorHAnsi" w:cstheme="minorHAnsi"/>
          <w:b/>
          <w:sz w:val="28"/>
          <w:szCs w:val="32"/>
        </w:rPr>
        <w:t xml:space="preserve"> – </w:t>
      </w:r>
      <w:r w:rsidR="00140CCF" w:rsidRPr="00784B9E">
        <w:rPr>
          <w:rFonts w:asciiTheme="minorHAnsi" w:eastAsiaTheme="minorHAnsi" w:hAnsiTheme="minorHAnsi" w:cstheme="minorHAnsi"/>
          <w:b/>
          <w:sz w:val="28"/>
          <w:szCs w:val="32"/>
        </w:rPr>
        <w:t>OCS Student Communication Samples: Policy Notifications</w:t>
      </w:r>
    </w:p>
    <w:p w14:paraId="2CCA0E1A" w14:textId="5BA1C5D3" w:rsidR="00501E5B" w:rsidRDefault="00501E5B" w:rsidP="00322B95">
      <w:pPr>
        <w:pStyle w:val="Heading2"/>
      </w:pPr>
      <w:bookmarkStart w:id="49" w:name="_Toc207117048"/>
      <w:r w:rsidRPr="00C24E29">
        <w:lastRenderedPageBreak/>
        <w:t>Appendix 1: Examples of an EAP memo emailed to all Purchase College Faculty, Staff and Employees</w:t>
      </w:r>
      <w:r w:rsidR="00C778E5">
        <w:t xml:space="preserve"> each semester,</w:t>
      </w:r>
      <w:r w:rsidR="00B61389">
        <w:t xml:space="preserve"> in</w:t>
      </w:r>
      <w:r w:rsidR="00C778E5">
        <w:t xml:space="preserve"> English and </w:t>
      </w:r>
      <w:proofErr w:type="spellStart"/>
      <w:r w:rsidR="00C778E5">
        <w:t>Espan</w:t>
      </w:r>
      <w:r w:rsidR="00B61389">
        <w:t>ô</w:t>
      </w:r>
      <w:r w:rsidR="00C778E5">
        <w:t>l</w:t>
      </w:r>
      <w:bookmarkEnd w:id="49"/>
      <w:proofErr w:type="spellEnd"/>
      <w:r w:rsidRPr="00C24E29">
        <w:t xml:space="preserve"> </w:t>
      </w:r>
    </w:p>
    <w:p w14:paraId="4225470C" w14:textId="77777777" w:rsidR="00C778E5" w:rsidRPr="00C778E5" w:rsidRDefault="00C778E5" w:rsidP="00C778E5"/>
    <w:p w14:paraId="49731D0E" w14:textId="77777777" w:rsidR="00FE7171" w:rsidRDefault="00FE7171" w:rsidP="00FE7171">
      <w:pPr>
        <w:tabs>
          <w:tab w:val="left" w:pos="1480"/>
        </w:tabs>
        <w:spacing w:before="84"/>
        <w:ind w:left="132"/>
        <w:rPr>
          <w:rFonts w:ascii="Tahoma"/>
          <w:sz w:val="13"/>
        </w:rPr>
      </w:pPr>
      <w:bookmarkStart w:id="50" w:name="_Toc207117049"/>
      <w:r>
        <w:rPr>
          <w:rFonts w:ascii="Tahoma"/>
          <w:b/>
          <w:spacing w:val="-2"/>
          <w:sz w:val="13"/>
        </w:rPr>
        <w:t>From:</w:t>
      </w:r>
      <w:r>
        <w:rPr>
          <w:rFonts w:ascii="Tahoma"/>
          <w:b/>
          <w:sz w:val="13"/>
        </w:rPr>
        <w:tab/>
      </w:r>
      <w:hyperlink r:id="rId60">
        <w:r>
          <w:rPr>
            <w:rFonts w:ascii="Tahoma"/>
            <w:color w:val="0000FF"/>
            <w:spacing w:val="-2"/>
            <w:sz w:val="13"/>
            <w:u w:val="single" w:color="0000FF"/>
          </w:rPr>
          <w:t>EAP.employee.assistance.program@purchase.edu</w:t>
        </w:r>
      </w:hyperlink>
    </w:p>
    <w:p w14:paraId="602E6DFD" w14:textId="77777777" w:rsidR="00FE7171" w:rsidRDefault="00FE7171" w:rsidP="00FE7171">
      <w:pPr>
        <w:tabs>
          <w:tab w:val="left" w:pos="1480"/>
        </w:tabs>
        <w:spacing w:before="28"/>
        <w:ind w:left="132"/>
        <w:rPr>
          <w:rFonts w:ascii="Tahoma"/>
          <w:sz w:val="13"/>
        </w:rPr>
      </w:pPr>
      <w:r>
        <w:rPr>
          <w:rFonts w:ascii="Tahoma"/>
          <w:b/>
          <w:spacing w:val="-5"/>
          <w:sz w:val="13"/>
        </w:rPr>
        <w:t>To:</w:t>
      </w:r>
      <w:r>
        <w:rPr>
          <w:rFonts w:ascii="Tahoma"/>
          <w:b/>
          <w:sz w:val="13"/>
        </w:rPr>
        <w:tab/>
      </w:r>
      <w:hyperlink r:id="rId61">
        <w:r>
          <w:rPr>
            <w:rFonts w:ascii="Tahoma"/>
            <w:color w:val="0000FF"/>
            <w:sz w:val="13"/>
            <w:u w:val="single" w:color="0000FF"/>
          </w:rPr>
          <w:t>(ALL.faculty.and.employees)</w:t>
        </w:r>
      </w:hyperlink>
      <w:r>
        <w:rPr>
          <w:rFonts w:ascii="Tahoma"/>
          <w:sz w:val="13"/>
        </w:rPr>
        <w:t>;</w:t>
      </w:r>
      <w:r>
        <w:rPr>
          <w:rFonts w:ascii="Tahoma"/>
          <w:spacing w:val="15"/>
          <w:sz w:val="13"/>
        </w:rPr>
        <w:t xml:space="preserve"> </w:t>
      </w:r>
      <w:hyperlink r:id="rId62">
        <w:r>
          <w:rPr>
            <w:rFonts w:ascii="Tahoma"/>
            <w:color w:val="0000FF"/>
            <w:spacing w:val="-2"/>
            <w:sz w:val="13"/>
            <w:u w:val="single" w:color="0000FF"/>
          </w:rPr>
          <w:t>rick.wagner@eap.ny.gov</w:t>
        </w:r>
      </w:hyperlink>
    </w:p>
    <w:p w14:paraId="703E5CD2" w14:textId="77777777" w:rsidR="00FE7171" w:rsidRDefault="00FE7171" w:rsidP="00FE7171">
      <w:pPr>
        <w:tabs>
          <w:tab w:val="left" w:pos="1480"/>
        </w:tabs>
        <w:spacing w:before="29"/>
        <w:ind w:left="132"/>
        <w:rPr>
          <w:rFonts w:ascii="Tahoma"/>
          <w:sz w:val="13"/>
        </w:rPr>
      </w:pPr>
      <w:r>
        <w:rPr>
          <w:rFonts w:ascii="Tahoma"/>
          <w:b/>
          <w:spacing w:val="-2"/>
          <w:sz w:val="13"/>
        </w:rPr>
        <w:t>Subject:</w:t>
      </w:r>
      <w:r>
        <w:rPr>
          <w:rFonts w:ascii="Tahoma"/>
          <w:b/>
          <w:sz w:val="13"/>
        </w:rPr>
        <w:tab/>
      </w:r>
      <w:r>
        <w:rPr>
          <w:rFonts w:ascii="Tahoma"/>
          <w:sz w:val="13"/>
        </w:rPr>
        <w:t>Welcome</w:t>
      </w:r>
      <w:r>
        <w:rPr>
          <w:rFonts w:ascii="Tahoma"/>
          <w:spacing w:val="-1"/>
          <w:sz w:val="13"/>
        </w:rPr>
        <w:t xml:space="preserve"> </w:t>
      </w:r>
      <w:r>
        <w:rPr>
          <w:rFonts w:ascii="Tahoma"/>
          <w:spacing w:val="-2"/>
          <w:sz w:val="13"/>
        </w:rPr>
        <w:t>Back!</w:t>
      </w:r>
    </w:p>
    <w:p w14:paraId="237BE34B" w14:textId="77777777" w:rsidR="00FE7171" w:rsidRDefault="00FE7171" w:rsidP="00FE7171">
      <w:pPr>
        <w:tabs>
          <w:tab w:val="left" w:pos="1480"/>
        </w:tabs>
        <w:spacing w:before="28"/>
        <w:ind w:left="132"/>
        <w:rPr>
          <w:rFonts w:ascii="Tahoma"/>
          <w:sz w:val="13"/>
        </w:rPr>
      </w:pPr>
      <w:r>
        <w:rPr>
          <w:rFonts w:ascii="Tahoma"/>
          <w:b/>
          <w:spacing w:val="-2"/>
          <w:sz w:val="13"/>
        </w:rPr>
        <w:t>Date:</w:t>
      </w:r>
      <w:r>
        <w:rPr>
          <w:rFonts w:ascii="Tahoma"/>
          <w:b/>
          <w:sz w:val="13"/>
        </w:rPr>
        <w:tab/>
      </w:r>
      <w:r>
        <w:rPr>
          <w:rFonts w:ascii="Tahoma"/>
          <w:sz w:val="13"/>
        </w:rPr>
        <w:t>Monday,</w:t>
      </w:r>
      <w:r>
        <w:rPr>
          <w:rFonts w:ascii="Tahoma"/>
          <w:spacing w:val="2"/>
          <w:sz w:val="13"/>
        </w:rPr>
        <w:t xml:space="preserve"> </w:t>
      </w:r>
      <w:r>
        <w:rPr>
          <w:rFonts w:ascii="Tahoma"/>
          <w:sz w:val="13"/>
        </w:rPr>
        <w:t>August</w:t>
      </w:r>
      <w:r>
        <w:rPr>
          <w:rFonts w:ascii="Tahoma"/>
          <w:spacing w:val="3"/>
          <w:sz w:val="13"/>
        </w:rPr>
        <w:t xml:space="preserve"> </w:t>
      </w:r>
      <w:r>
        <w:rPr>
          <w:rFonts w:ascii="Tahoma"/>
          <w:sz w:val="13"/>
        </w:rPr>
        <w:t>28,</w:t>
      </w:r>
      <w:r>
        <w:rPr>
          <w:rFonts w:ascii="Tahoma"/>
          <w:spacing w:val="3"/>
          <w:sz w:val="13"/>
        </w:rPr>
        <w:t xml:space="preserve"> </w:t>
      </w:r>
      <w:r>
        <w:rPr>
          <w:rFonts w:ascii="Tahoma"/>
          <w:sz w:val="13"/>
        </w:rPr>
        <w:t>2023</w:t>
      </w:r>
      <w:r>
        <w:rPr>
          <w:rFonts w:ascii="Tahoma"/>
          <w:spacing w:val="2"/>
          <w:sz w:val="13"/>
        </w:rPr>
        <w:t xml:space="preserve"> </w:t>
      </w:r>
      <w:r>
        <w:rPr>
          <w:rFonts w:ascii="Tahoma"/>
          <w:sz w:val="13"/>
        </w:rPr>
        <w:t>10:00:44</w:t>
      </w:r>
      <w:r>
        <w:rPr>
          <w:rFonts w:ascii="Tahoma"/>
          <w:spacing w:val="3"/>
          <w:sz w:val="13"/>
        </w:rPr>
        <w:t xml:space="preserve"> </w:t>
      </w:r>
      <w:r>
        <w:rPr>
          <w:rFonts w:ascii="Tahoma"/>
          <w:spacing w:val="-5"/>
          <w:sz w:val="13"/>
        </w:rPr>
        <w:t>AM</w:t>
      </w:r>
    </w:p>
    <w:p w14:paraId="62CB8996" w14:textId="77777777" w:rsidR="00FE7171" w:rsidRDefault="00FE7171" w:rsidP="00FE7171">
      <w:pPr>
        <w:pStyle w:val="BodyText"/>
        <w:spacing w:before="11"/>
        <w:rPr>
          <w:rFonts w:ascii="Tahoma"/>
          <w:sz w:val="8"/>
        </w:rPr>
      </w:pPr>
      <w:r>
        <w:rPr>
          <w:rFonts w:ascii="Tahoma"/>
          <w:noProof/>
          <w:sz w:val="8"/>
        </w:rPr>
        <mc:AlternateContent>
          <mc:Choice Requires="wps">
            <w:drawing>
              <wp:anchor distT="0" distB="0" distL="0" distR="0" simplePos="0" relativeHeight="251659264" behindDoc="1" locked="0" layoutInCell="1" allowOverlap="1" wp14:anchorId="68944864" wp14:editId="4D2509C8">
                <wp:simplePos x="0" y="0"/>
                <wp:positionH relativeFrom="page">
                  <wp:posOffset>981557</wp:posOffset>
                </wp:positionH>
                <wp:positionV relativeFrom="paragraph">
                  <wp:posOffset>83707</wp:posOffset>
                </wp:positionV>
                <wp:extent cx="5826125" cy="17145"/>
                <wp:effectExtent l="0" t="0" r="0" b="0"/>
                <wp:wrapTopAndBottom/>
                <wp:docPr id="2"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6125" cy="17145"/>
                        </a:xfrm>
                        <a:custGeom>
                          <a:avLst/>
                          <a:gdLst/>
                          <a:ahLst/>
                          <a:cxnLst/>
                          <a:rect l="l" t="t" r="r" b="b"/>
                          <a:pathLst>
                            <a:path w="5826125" h="17145">
                              <a:moveTo>
                                <a:pt x="5826074" y="0"/>
                              </a:moveTo>
                              <a:lnTo>
                                <a:pt x="0" y="0"/>
                              </a:lnTo>
                              <a:lnTo>
                                <a:pt x="0" y="16789"/>
                              </a:lnTo>
                              <a:lnTo>
                                <a:pt x="5826074" y="16789"/>
                              </a:lnTo>
                              <a:lnTo>
                                <a:pt x="5826074"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w14:anchorId="260E34AA" id="Graphic 1" o:spid="_x0000_s1026" alt="&quot;&quot;" style="position:absolute;margin-left:77.3pt;margin-top:6.6pt;width:458.75pt;height:1.3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826125,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" path="m5826074,l,,,16789r5826074,l5826074,xe" fillcolor="gray" stroked="f">
                <v:path arrowok="t"/>
                <w10:wrap type="topAndBottom" anchorx="page"/>
              </v:shape>
            </w:pict>
          </mc:Fallback>
        </mc:AlternateContent>
      </w:r>
    </w:p>
    <w:p w14:paraId="356A3B6D" w14:textId="77777777" w:rsidR="00FE7171" w:rsidRPr="00FE7171" w:rsidRDefault="00FE7171" w:rsidP="00FE7171">
      <w:pPr>
        <w:pStyle w:val="BodyText"/>
        <w:spacing w:before="240" w:line="271" w:lineRule="auto"/>
        <w:ind w:right="764"/>
        <w:rPr>
          <w:rFonts w:ascii="Times New Roman" w:hAnsi="Times New Roman"/>
          <w:sz w:val="22"/>
          <w:szCs w:val="22"/>
        </w:rPr>
      </w:pPr>
      <w:r w:rsidRPr="00FE7171">
        <w:rPr>
          <w:rFonts w:ascii="Times New Roman" w:hAnsi="Times New Roman"/>
          <w:sz w:val="22"/>
          <w:szCs w:val="22"/>
        </w:rPr>
        <w:t xml:space="preserve">As your Employee Assistance Program (EAP) Coordinator, I would like to like to take the opportunity to welcome you back for the Fall 2023 semester and give you a little information about the EAP </w:t>
      </w:r>
      <w:r w:rsidRPr="00FE7171">
        <w:rPr>
          <w:rFonts w:ascii="Times New Roman" w:hAnsi="Times New Roman"/>
          <w:spacing w:val="-2"/>
          <w:sz w:val="22"/>
          <w:szCs w:val="22"/>
        </w:rPr>
        <w:t>program.</w:t>
      </w:r>
    </w:p>
    <w:p w14:paraId="477688B5" w14:textId="77777777" w:rsidR="00FE7171" w:rsidRPr="00FE7171" w:rsidRDefault="00FE7171" w:rsidP="00FE7171">
      <w:pPr>
        <w:pStyle w:val="BodyText"/>
        <w:rPr>
          <w:rFonts w:ascii="Times New Roman" w:hAnsi="Times New Roman"/>
          <w:sz w:val="22"/>
          <w:szCs w:val="22"/>
        </w:rPr>
      </w:pPr>
    </w:p>
    <w:p w14:paraId="296765DE" w14:textId="77777777" w:rsidR="00FE7171" w:rsidRPr="00FE7171" w:rsidRDefault="00FE7171" w:rsidP="00FE7171">
      <w:pPr>
        <w:pStyle w:val="Heading1"/>
        <w:rPr>
          <w:rFonts w:ascii="Times New Roman" w:hAnsi="Times New Roman" w:cs="Times New Roman"/>
          <w:sz w:val="22"/>
          <w:szCs w:val="22"/>
        </w:rPr>
      </w:pPr>
      <w:r w:rsidRPr="00FE7171">
        <w:rPr>
          <w:rFonts w:ascii="Times New Roman" w:hAnsi="Times New Roman" w:cs="Times New Roman"/>
          <w:color w:val="1F4E79"/>
          <w:sz w:val="22"/>
          <w:szCs w:val="22"/>
        </w:rPr>
        <w:t xml:space="preserve">What is </w:t>
      </w:r>
      <w:r w:rsidRPr="00FE7171">
        <w:rPr>
          <w:rFonts w:ascii="Times New Roman" w:hAnsi="Times New Roman" w:cs="Times New Roman"/>
          <w:color w:val="1F4E79"/>
          <w:spacing w:val="-4"/>
          <w:sz w:val="22"/>
          <w:szCs w:val="22"/>
        </w:rPr>
        <w:t>EAP?</w:t>
      </w:r>
    </w:p>
    <w:p w14:paraId="7EBBAE84" w14:textId="77777777" w:rsidR="00FE7171" w:rsidRPr="00FE7171" w:rsidRDefault="00FE7171" w:rsidP="00FE7171">
      <w:pPr>
        <w:pStyle w:val="BodyText"/>
        <w:spacing w:before="288" w:line="271" w:lineRule="auto"/>
        <w:ind w:right="721"/>
        <w:rPr>
          <w:rFonts w:ascii="Times New Roman" w:hAnsi="Times New Roman"/>
          <w:sz w:val="22"/>
          <w:szCs w:val="22"/>
        </w:rPr>
      </w:pPr>
      <w:r w:rsidRPr="00FE7171">
        <w:rPr>
          <w:rFonts w:ascii="Times New Roman" w:hAnsi="Times New Roman"/>
          <w:sz w:val="22"/>
          <w:szCs w:val="22"/>
        </w:rPr>
        <w:t>The mission of the New York State Employee Assistance Program is to assist employees and their families in resolving work-related and personal problems in a confidential and professional manner in order to promote health and wellness at work and at home, and to assist agencies in maintaining a healthy and productive work place.</w:t>
      </w:r>
    </w:p>
    <w:p w14:paraId="0122F8FD" w14:textId="77777777" w:rsidR="00FE7171" w:rsidRPr="00FE7171" w:rsidRDefault="00FE7171" w:rsidP="00FE7171">
      <w:pPr>
        <w:pStyle w:val="BodyText"/>
        <w:spacing w:before="217" w:line="271" w:lineRule="auto"/>
        <w:ind w:right="728"/>
        <w:rPr>
          <w:rFonts w:ascii="Times New Roman" w:hAnsi="Times New Roman"/>
          <w:sz w:val="22"/>
          <w:szCs w:val="22"/>
        </w:rPr>
      </w:pPr>
      <w:r w:rsidRPr="00FE7171">
        <w:rPr>
          <w:rFonts w:ascii="Times New Roman" w:hAnsi="Times New Roman"/>
          <w:sz w:val="22"/>
          <w:szCs w:val="22"/>
        </w:rPr>
        <w:t>As your coordinator, I provide free confidential assessment and referral services to employees and their families. The purpose of the assessment is to gather accurate and relevant information about an employee’s situation, so that I can provide the appropriate assistance. The use of EAP services is completely voluntary. Although a supervisor or other entity may recommend EAP to an employee, it</w:t>
      </w:r>
      <w:r w:rsidRPr="00FE7171">
        <w:rPr>
          <w:rFonts w:ascii="Times New Roman" w:hAnsi="Times New Roman"/>
          <w:spacing w:val="80"/>
          <w:sz w:val="22"/>
          <w:szCs w:val="22"/>
        </w:rPr>
        <w:t xml:space="preserve"> </w:t>
      </w:r>
      <w:r w:rsidRPr="00FE7171">
        <w:rPr>
          <w:rFonts w:ascii="Times New Roman" w:hAnsi="Times New Roman"/>
          <w:sz w:val="22"/>
          <w:szCs w:val="22"/>
        </w:rPr>
        <w:t>is the employee’s decision whether or not to contact EAP.</w:t>
      </w:r>
    </w:p>
    <w:p w14:paraId="35B6BF47" w14:textId="77777777" w:rsidR="00FE7171" w:rsidRPr="00FE7171" w:rsidRDefault="00FE7171" w:rsidP="00FE7171">
      <w:pPr>
        <w:pStyle w:val="BodyText"/>
        <w:spacing w:before="217" w:line="271" w:lineRule="auto"/>
        <w:ind w:right="721"/>
        <w:rPr>
          <w:rFonts w:ascii="Times New Roman" w:hAnsi="Times New Roman"/>
          <w:sz w:val="22"/>
          <w:szCs w:val="22"/>
        </w:rPr>
      </w:pPr>
      <w:r w:rsidRPr="00FE7171">
        <w:rPr>
          <w:rFonts w:ascii="Times New Roman" w:hAnsi="Times New Roman"/>
          <w:sz w:val="22"/>
          <w:szCs w:val="22"/>
        </w:rPr>
        <w:t>I also provide consultation to management, supervisors, and union leaders about workplace issues, the benefit of early referrals to EAP, and how to make referrals. I provide information, assessment, and referrals for a broad range of issues and concerns including mental health and emotional issues; substance, gambling, and other abuse and addictions; co-dependency; legal and financial concerns; marital, relationship, parenting, and family issues; stress; wellness and recovery; child and elder care; grief and loss; and more.</w:t>
      </w:r>
    </w:p>
    <w:p w14:paraId="3ED4D791" w14:textId="77777777" w:rsidR="00FE7171" w:rsidRPr="00FE7171" w:rsidRDefault="00FE7171" w:rsidP="00FE7171">
      <w:pPr>
        <w:pStyle w:val="BodyText"/>
        <w:spacing w:before="218" w:line="271" w:lineRule="auto"/>
        <w:ind w:right="721"/>
        <w:rPr>
          <w:rFonts w:ascii="Times New Roman" w:hAnsi="Times New Roman"/>
          <w:sz w:val="22"/>
          <w:szCs w:val="22"/>
        </w:rPr>
      </w:pPr>
      <w:r w:rsidRPr="00FE7171">
        <w:rPr>
          <w:rFonts w:ascii="Times New Roman" w:hAnsi="Times New Roman"/>
          <w:sz w:val="22"/>
          <w:szCs w:val="22"/>
        </w:rPr>
        <w:t>Human Resources (HR) and the Employee Assistance Program (EAP) are working together to provide you with the information and resources you may need. Together our goal is to provide you with the necessary support to maintain and promote a healthy and productive workplace.</w:t>
      </w:r>
    </w:p>
    <w:p w14:paraId="065EB3A4" w14:textId="77777777" w:rsidR="00FE7171" w:rsidRPr="00FE7171" w:rsidRDefault="00FE7171" w:rsidP="00FE7171">
      <w:pPr>
        <w:pStyle w:val="BodyText"/>
        <w:spacing w:before="216" w:line="271" w:lineRule="auto"/>
        <w:ind w:right="721"/>
        <w:rPr>
          <w:rFonts w:ascii="Times New Roman" w:hAnsi="Times New Roman"/>
          <w:sz w:val="22"/>
          <w:szCs w:val="22"/>
        </w:rPr>
      </w:pPr>
      <w:r w:rsidRPr="00FE7171">
        <w:rPr>
          <w:rFonts w:ascii="Times New Roman" w:hAnsi="Times New Roman"/>
          <w:sz w:val="22"/>
          <w:szCs w:val="22"/>
        </w:rPr>
        <w:t xml:space="preserve">For questions about health benefits, please contact Noemi Spaziante, benefits/payroll coordinator, at (914) 251-6448 or </w:t>
      </w:r>
      <w:hyperlink r:id="rId63">
        <w:r w:rsidRPr="00FE7171">
          <w:rPr>
            <w:rFonts w:ascii="Times New Roman" w:hAnsi="Times New Roman"/>
            <w:color w:val="0000ED"/>
            <w:sz w:val="22"/>
            <w:szCs w:val="22"/>
            <w:u w:val="single" w:color="0000ED"/>
          </w:rPr>
          <w:t>noemi.spaziante@purchase.edu</w:t>
        </w:r>
      </w:hyperlink>
      <w:r w:rsidRPr="00FE7171">
        <w:rPr>
          <w:rFonts w:ascii="Times New Roman" w:hAnsi="Times New Roman"/>
          <w:sz w:val="22"/>
          <w:szCs w:val="22"/>
        </w:rPr>
        <w:t xml:space="preserve">. You may also visit the </w:t>
      </w:r>
      <w:hyperlink r:id="rId64">
        <w:r w:rsidRPr="00FE7171">
          <w:rPr>
            <w:rFonts w:ascii="Times New Roman" w:hAnsi="Times New Roman"/>
            <w:color w:val="0000ED"/>
            <w:sz w:val="22"/>
            <w:szCs w:val="22"/>
            <w:u w:val="single" w:color="0000ED"/>
          </w:rPr>
          <w:t>Benefits Information</w:t>
        </w:r>
      </w:hyperlink>
      <w:r w:rsidRPr="00FE7171">
        <w:rPr>
          <w:rFonts w:ascii="Times New Roman" w:hAnsi="Times New Roman"/>
          <w:color w:val="0000ED"/>
          <w:sz w:val="22"/>
          <w:szCs w:val="22"/>
        </w:rPr>
        <w:t xml:space="preserve"> </w:t>
      </w:r>
      <w:r w:rsidRPr="00FE7171">
        <w:rPr>
          <w:rFonts w:ascii="Times New Roman" w:hAnsi="Times New Roman"/>
          <w:sz w:val="22"/>
          <w:szCs w:val="22"/>
        </w:rPr>
        <w:t>page for more information.</w:t>
      </w:r>
    </w:p>
    <w:p w14:paraId="7A1E4582" w14:textId="77777777" w:rsidR="00FE7171" w:rsidRPr="00FE7171" w:rsidRDefault="00FE7171" w:rsidP="00FE7171">
      <w:pPr>
        <w:pStyle w:val="BodyText"/>
        <w:spacing w:before="215"/>
        <w:rPr>
          <w:rFonts w:ascii="Times New Roman" w:hAnsi="Times New Roman"/>
          <w:sz w:val="22"/>
          <w:szCs w:val="22"/>
        </w:rPr>
      </w:pPr>
      <w:r w:rsidRPr="00FE7171">
        <w:rPr>
          <w:rFonts w:ascii="Times New Roman" w:hAnsi="Times New Roman"/>
          <w:sz w:val="22"/>
          <w:szCs w:val="22"/>
        </w:rPr>
        <w:t>For</w:t>
      </w:r>
      <w:r w:rsidRPr="00FE7171">
        <w:rPr>
          <w:rFonts w:ascii="Times New Roman" w:hAnsi="Times New Roman"/>
          <w:spacing w:val="-1"/>
          <w:sz w:val="22"/>
          <w:szCs w:val="22"/>
        </w:rPr>
        <w:t xml:space="preserve"> </w:t>
      </w:r>
      <w:r w:rsidRPr="00FE7171">
        <w:rPr>
          <w:rFonts w:ascii="Times New Roman" w:hAnsi="Times New Roman"/>
          <w:sz w:val="22"/>
          <w:szCs w:val="22"/>
        </w:rPr>
        <w:t>questions</w:t>
      </w:r>
      <w:r w:rsidRPr="00FE7171">
        <w:rPr>
          <w:rFonts w:ascii="Times New Roman" w:hAnsi="Times New Roman"/>
          <w:spacing w:val="-1"/>
          <w:sz w:val="22"/>
          <w:szCs w:val="22"/>
        </w:rPr>
        <w:t xml:space="preserve"> </w:t>
      </w:r>
      <w:r w:rsidRPr="00FE7171">
        <w:rPr>
          <w:rFonts w:ascii="Times New Roman" w:hAnsi="Times New Roman"/>
          <w:sz w:val="22"/>
          <w:szCs w:val="22"/>
        </w:rPr>
        <w:t>about</w:t>
      </w:r>
      <w:r w:rsidRPr="00FE7171">
        <w:rPr>
          <w:rFonts w:ascii="Times New Roman" w:hAnsi="Times New Roman"/>
          <w:spacing w:val="-1"/>
          <w:sz w:val="22"/>
          <w:szCs w:val="22"/>
        </w:rPr>
        <w:t xml:space="preserve"> </w:t>
      </w:r>
      <w:r w:rsidRPr="00FE7171">
        <w:rPr>
          <w:rFonts w:ascii="Times New Roman" w:hAnsi="Times New Roman"/>
          <w:sz w:val="22"/>
          <w:szCs w:val="22"/>
        </w:rPr>
        <w:t>EAP</w:t>
      </w:r>
      <w:r w:rsidRPr="00FE7171">
        <w:rPr>
          <w:rFonts w:ascii="Times New Roman" w:hAnsi="Times New Roman"/>
          <w:spacing w:val="-1"/>
          <w:sz w:val="22"/>
          <w:szCs w:val="22"/>
        </w:rPr>
        <w:t xml:space="preserve"> </w:t>
      </w:r>
      <w:r w:rsidRPr="00FE7171">
        <w:rPr>
          <w:rFonts w:ascii="Times New Roman" w:hAnsi="Times New Roman"/>
          <w:sz w:val="22"/>
          <w:szCs w:val="22"/>
        </w:rPr>
        <w:t>services,</w:t>
      </w:r>
      <w:r w:rsidRPr="00FE7171">
        <w:rPr>
          <w:rFonts w:ascii="Times New Roman" w:hAnsi="Times New Roman"/>
          <w:spacing w:val="-1"/>
          <w:sz w:val="22"/>
          <w:szCs w:val="22"/>
        </w:rPr>
        <w:t xml:space="preserve"> </w:t>
      </w:r>
      <w:r w:rsidRPr="00FE7171">
        <w:rPr>
          <w:rFonts w:ascii="Times New Roman" w:hAnsi="Times New Roman"/>
          <w:sz w:val="22"/>
          <w:szCs w:val="22"/>
        </w:rPr>
        <w:t>please</w:t>
      </w:r>
      <w:r w:rsidRPr="00FE7171">
        <w:rPr>
          <w:rFonts w:ascii="Times New Roman" w:hAnsi="Times New Roman"/>
          <w:spacing w:val="-1"/>
          <w:sz w:val="22"/>
          <w:szCs w:val="22"/>
        </w:rPr>
        <w:t xml:space="preserve"> </w:t>
      </w:r>
      <w:r w:rsidRPr="00FE7171">
        <w:rPr>
          <w:rFonts w:ascii="Times New Roman" w:hAnsi="Times New Roman"/>
          <w:sz w:val="22"/>
          <w:szCs w:val="22"/>
        </w:rPr>
        <w:t>contact</w:t>
      </w:r>
      <w:r w:rsidRPr="00FE7171">
        <w:rPr>
          <w:rFonts w:ascii="Times New Roman" w:hAnsi="Times New Roman"/>
          <w:spacing w:val="-1"/>
          <w:sz w:val="22"/>
          <w:szCs w:val="22"/>
        </w:rPr>
        <w:t xml:space="preserve"> </w:t>
      </w:r>
      <w:r w:rsidRPr="00FE7171">
        <w:rPr>
          <w:rFonts w:ascii="Times New Roman" w:hAnsi="Times New Roman"/>
          <w:sz w:val="22"/>
          <w:szCs w:val="22"/>
        </w:rPr>
        <w:t>Odile</w:t>
      </w:r>
      <w:r w:rsidRPr="00FE7171">
        <w:rPr>
          <w:rFonts w:ascii="Times New Roman" w:hAnsi="Times New Roman"/>
          <w:spacing w:val="-1"/>
          <w:sz w:val="22"/>
          <w:szCs w:val="22"/>
        </w:rPr>
        <w:t xml:space="preserve"> </w:t>
      </w:r>
      <w:r w:rsidRPr="00FE7171">
        <w:rPr>
          <w:rFonts w:ascii="Times New Roman" w:hAnsi="Times New Roman"/>
          <w:sz w:val="22"/>
          <w:szCs w:val="22"/>
        </w:rPr>
        <w:t>Delgado</w:t>
      </w:r>
      <w:r w:rsidRPr="00FE7171">
        <w:rPr>
          <w:rFonts w:ascii="Times New Roman" w:hAnsi="Times New Roman"/>
          <w:spacing w:val="-1"/>
          <w:sz w:val="22"/>
          <w:szCs w:val="22"/>
        </w:rPr>
        <w:t xml:space="preserve"> </w:t>
      </w:r>
      <w:r w:rsidRPr="00FE7171">
        <w:rPr>
          <w:rFonts w:ascii="Times New Roman" w:hAnsi="Times New Roman"/>
          <w:sz w:val="22"/>
          <w:szCs w:val="22"/>
        </w:rPr>
        <w:t>at</w:t>
      </w:r>
      <w:r w:rsidRPr="00FE7171">
        <w:rPr>
          <w:rFonts w:ascii="Times New Roman" w:hAnsi="Times New Roman"/>
          <w:spacing w:val="-1"/>
          <w:sz w:val="22"/>
          <w:szCs w:val="22"/>
        </w:rPr>
        <w:t xml:space="preserve"> </w:t>
      </w:r>
      <w:r w:rsidRPr="00FE7171">
        <w:rPr>
          <w:rFonts w:ascii="Times New Roman" w:hAnsi="Times New Roman"/>
          <w:sz w:val="22"/>
          <w:szCs w:val="22"/>
        </w:rPr>
        <w:t>(914)</w:t>
      </w:r>
      <w:r w:rsidRPr="00FE7171">
        <w:rPr>
          <w:rFonts w:ascii="Times New Roman" w:hAnsi="Times New Roman"/>
          <w:spacing w:val="-1"/>
          <w:sz w:val="22"/>
          <w:szCs w:val="22"/>
        </w:rPr>
        <w:t xml:space="preserve"> </w:t>
      </w:r>
      <w:r w:rsidRPr="00FE7171">
        <w:rPr>
          <w:rFonts w:ascii="Times New Roman" w:hAnsi="Times New Roman"/>
          <w:sz w:val="22"/>
          <w:szCs w:val="22"/>
        </w:rPr>
        <w:t>251</w:t>
      </w:r>
      <w:r w:rsidRPr="00FE7171">
        <w:rPr>
          <w:rFonts w:ascii="Times New Roman" w:hAnsi="Times New Roman"/>
          <w:spacing w:val="-1"/>
          <w:sz w:val="22"/>
          <w:szCs w:val="22"/>
        </w:rPr>
        <w:t xml:space="preserve"> </w:t>
      </w:r>
      <w:r w:rsidRPr="00FE7171">
        <w:rPr>
          <w:rFonts w:ascii="Times New Roman" w:hAnsi="Times New Roman"/>
          <w:sz w:val="22"/>
          <w:szCs w:val="22"/>
        </w:rPr>
        <w:t>–</w:t>
      </w:r>
      <w:r w:rsidRPr="00FE7171">
        <w:rPr>
          <w:rFonts w:ascii="Times New Roman" w:hAnsi="Times New Roman"/>
          <w:spacing w:val="-1"/>
          <w:sz w:val="22"/>
          <w:szCs w:val="22"/>
        </w:rPr>
        <w:t xml:space="preserve"> </w:t>
      </w:r>
      <w:r w:rsidRPr="00FE7171">
        <w:rPr>
          <w:rFonts w:ascii="Times New Roman" w:hAnsi="Times New Roman"/>
          <w:sz w:val="22"/>
          <w:szCs w:val="22"/>
        </w:rPr>
        <w:t>6098.</w:t>
      </w:r>
      <w:r w:rsidRPr="00FE7171">
        <w:rPr>
          <w:rFonts w:ascii="Times New Roman" w:hAnsi="Times New Roman"/>
          <w:spacing w:val="-1"/>
          <w:sz w:val="22"/>
          <w:szCs w:val="22"/>
        </w:rPr>
        <w:t xml:space="preserve"> </w:t>
      </w:r>
      <w:r w:rsidRPr="00FE7171">
        <w:rPr>
          <w:rFonts w:ascii="Times New Roman" w:hAnsi="Times New Roman"/>
          <w:sz w:val="22"/>
          <w:szCs w:val="22"/>
        </w:rPr>
        <w:t>You</w:t>
      </w:r>
      <w:r w:rsidRPr="00FE7171">
        <w:rPr>
          <w:rFonts w:ascii="Times New Roman" w:hAnsi="Times New Roman"/>
          <w:spacing w:val="-1"/>
          <w:sz w:val="22"/>
          <w:szCs w:val="22"/>
        </w:rPr>
        <w:t xml:space="preserve"> </w:t>
      </w:r>
      <w:r w:rsidRPr="00FE7171">
        <w:rPr>
          <w:rFonts w:ascii="Times New Roman" w:hAnsi="Times New Roman"/>
          <w:sz w:val="22"/>
          <w:szCs w:val="22"/>
        </w:rPr>
        <w:t xml:space="preserve">can </w:t>
      </w:r>
      <w:r w:rsidRPr="00FE7171">
        <w:rPr>
          <w:rFonts w:ascii="Times New Roman" w:hAnsi="Times New Roman"/>
          <w:spacing w:val="-4"/>
          <w:sz w:val="22"/>
          <w:szCs w:val="22"/>
        </w:rPr>
        <w:t xml:space="preserve">also </w:t>
      </w:r>
      <w:r w:rsidRPr="00FE7171">
        <w:rPr>
          <w:rFonts w:ascii="Times New Roman" w:hAnsi="Times New Roman"/>
          <w:sz w:val="22"/>
          <w:szCs w:val="22"/>
        </w:rPr>
        <w:t>schedule</w:t>
      </w:r>
      <w:r w:rsidRPr="00FE7171">
        <w:rPr>
          <w:rFonts w:ascii="Times New Roman" w:hAnsi="Times New Roman"/>
          <w:spacing w:val="-2"/>
          <w:sz w:val="22"/>
          <w:szCs w:val="22"/>
        </w:rPr>
        <w:t xml:space="preserve"> </w:t>
      </w:r>
      <w:r w:rsidRPr="00FE7171">
        <w:rPr>
          <w:rFonts w:ascii="Times New Roman" w:hAnsi="Times New Roman"/>
          <w:sz w:val="22"/>
          <w:szCs w:val="22"/>
        </w:rPr>
        <w:t>a</w:t>
      </w:r>
      <w:r w:rsidRPr="00FE7171">
        <w:rPr>
          <w:rFonts w:ascii="Times New Roman" w:hAnsi="Times New Roman"/>
          <w:spacing w:val="-1"/>
          <w:sz w:val="22"/>
          <w:szCs w:val="22"/>
        </w:rPr>
        <w:t xml:space="preserve"> </w:t>
      </w:r>
      <w:r w:rsidRPr="00FE7171">
        <w:rPr>
          <w:rFonts w:ascii="Times New Roman" w:hAnsi="Times New Roman"/>
          <w:sz w:val="22"/>
          <w:szCs w:val="22"/>
        </w:rPr>
        <w:t>zoom</w:t>
      </w:r>
      <w:r w:rsidRPr="00FE7171">
        <w:rPr>
          <w:rFonts w:ascii="Times New Roman" w:hAnsi="Times New Roman"/>
          <w:spacing w:val="-1"/>
          <w:sz w:val="22"/>
          <w:szCs w:val="22"/>
        </w:rPr>
        <w:t xml:space="preserve"> </w:t>
      </w:r>
      <w:r w:rsidRPr="00FE7171">
        <w:rPr>
          <w:rFonts w:ascii="Times New Roman" w:hAnsi="Times New Roman"/>
          <w:sz w:val="22"/>
          <w:szCs w:val="22"/>
        </w:rPr>
        <w:t>meeting</w:t>
      </w:r>
      <w:r w:rsidRPr="00FE7171">
        <w:rPr>
          <w:rFonts w:ascii="Times New Roman" w:hAnsi="Times New Roman"/>
          <w:spacing w:val="-1"/>
          <w:sz w:val="22"/>
          <w:szCs w:val="22"/>
        </w:rPr>
        <w:t xml:space="preserve"> </w:t>
      </w:r>
      <w:r w:rsidRPr="00FE7171">
        <w:rPr>
          <w:rFonts w:ascii="Times New Roman" w:hAnsi="Times New Roman"/>
          <w:sz w:val="22"/>
          <w:szCs w:val="22"/>
        </w:rPr>
        <w:t>by</w:t>
      </w:r>
      <w:r w:rsidRPr="00FE7171">
        <w:rPr>
          <w:rFonts w:ascii="Times New Roman" w:hAnsi="Times New Roman"/>
          <w:spacing w:val="-1"/>
          <w:sz w:val="22"/>
          <w:szCs w:val="22"/>
        </w:rPr>
        <w:t xml:space="preserve"> </w:t>
      </w:r>
      <w:r w:rsidRPr="00FE7171">
        <w:rPr>
          <w:rFonts w:ascii="Times New Roman" w:hAnsi="Times New Roman"/>
          <w:sz w:val="22"/>
          <w:szCs w:val="22"/>
        </w:rPr>
        <w:t>emailing</w:t>
      </w:r>
      <w:r w:rsidRPr="00FE7171">
        <w:rPr>
          <w:rFonts w:ascii="Times New Roman" w:hAnsi="Times New Roman"/>
          <w:spacing w:val="-2"/>
          <w:sz w:val="22"/>
          <w:szCs w:val="22"/>
        </w:rPr>
        <w:t xml:space="preserve"> </w:t>
      </w:r>
      <w:hyperlink r:id="rId65">
        <w:r w:rsidRPr="00FE7171">
          <w:rPr>
            <w:rFonts w:ascii="Times New Roman" w:hAnsi="Times New Roman"/>
            <w:color w:val="0000ED"/>
            <w:spacing w:val="-2"/>
            <w:sz w:val="22"/>
            <w:szCs w:val="22"/>
          </w:rPr>
          <w:t>EAP@Purchase.edu</w:t>
        </w:r>
      </w:hyperlink>
      <w:r w:rsidRPr="00FE7171">
        <w:rPr>
          <w:rFonts w:ascii="Times New Roman" w:hAnsi="Times New Roman"/>
          <w:spacing w:val="-2"/>
          <w:sz w:val="22"/>
          <w:szCs w:val="22"/>
        </w:rPr>
        <w:t>.</w:t>
      </w:r>
    </w:p>
    <w:p w14:paraId="765D8F7F" w14:textId="77777777" w:rsidR="00FE7171" w:rsidRPr="00FE7171" w:rsidRDefault="00FE7171" w:rsidP="00FE7171">
      <w:pPr>
        <w:pStyle w:val="BodyText"/>
        <w:spacing w:before="246"/>
        <w:rPr>
          <w:rFonts w:ascii="Times New Roman" w:hAnsi="Times New Roman"/>
          <w:sz w:val="22"/>
          <w:szCs w:val="22"/>
        </w:rPr>
      </w:pPr>
      <w:r w:rsidRPr="00FE7171">
        <w:rPr>
          <w:rFonts w:ascii="Times New Roman" w:hAnsi="Times New Roman"/>
          <w:sz w:val="22"/>
          <w:szCs w:val="22"/>
        </w:rPr>
        <w:t>Links</w:t>
      </w:r>
      <w:r w:rsidRPr="00FE7171">
        <w:rPr>
          <w:rFonts w:ascii="Times New Roman" w:hAnsi="Times New Roman"/>
          <w:spacing w:val="-1"/>
          <w:sz w:val="22"/>
          <w:szCs w:val="22"/>
        </w:rPr>
        <w:t xml:space="preserve"> </w:t>
      </w:r>
      <w:r w:rsidRPr="00FE7171">
        <w:rPr>
          <w:rFonts w:ascii="Times New Roman" w:hAnsi="Times New Roman"/>
          <w:sz w:val="22"/>
          <w:szCs w:val="22"/>
        </w:rPr>
        <w:t>to</w:t>
      </w:r>
      <w:r w:rsidRPr="00FE7171">
        <w:rPr>
          <w:rFonts w:ascii="Times New Roman" w:hAnsi="Times New Roman"/>
          <w:spacing w:val="-1"/>
          <w:sz w:val="22"/>
          <w:szCs w:val="22"/>
        </w:rPr>
        <w:t xml:space="preserve"> </w:t>
      </w:r>
      <w:r w:rsidRPr="00FE7171">
        <w:rPr>
          <w:rFonts w:ascii="Times New Roman" w:hAnsi="Times New Roman"/>
          <w:sz w:val="22"/>
          <w:szCs w:val="22"/>
        </w:rPr>
        <w:t>resources</w:t>
      </w:r>
      <w:r w:rsidRPr="00FE7171">
        <w:rPr>
          <w:rFonts w:ascii="Times New Roman" w:hAnsi="Times New Roman"/>
          <w:spacing w:val="-1"/>
          <w:sz w:val="22"/>
          <w:szCs w:val="22"/>
        </w:rPr>
        <w:t xml:space="preserve"> </w:t>
      </w:r>
      <w:r w:rsidRPr="00FE7171">
        <w:rPr>
          <w:rFonts w:ascii="Times New Roman" w:hAnsi="Times New Roman"/>
          <w:sz w:val="22"/>
          <w:szCs w:val="22"/>
        </w:rPr>
        <w:t>for a</w:t>
      </w:r>
      <w:r w:rsidRPr="00FE7171">
        <w:rPr>
          <w:rFonts w:ascii="Times New Roman" w:hAnsi="Times New Roman"/>
          <w:spacing w:val="-1"/>
          <w:sz w:val="22"/>
          <w:szCs w:val="22"/>
        </w:rPr>
        <w:t xml:space="preserve"> </w:t>
      </w:r>
      <w:r w:rsidRPr="00FE7171">
        <w:rPr>
          <w:rFonts w:ascii="Times New Roman" w:hAnsi="Times New Roman"/>
          <w:sz w:val="22"/>
          <w:szCs w:val="22"/>
        </w:rPr>
        <w:t>wide</w:t>
      </w:r>
      <w:r w:rsidRPr="00FE7171">
        <w:rPr>
          <w:rFonts w:ascii="Times New Roman" w:hAnsi="Times New Roman"/>
          <w:spacing w:val="-1"/>
          <w:sz w:val="22"/>
          <w:szCs w:val="22"/>
        </w:rPr>
        <w:t xml:space="preserve"> </w:t>
      </w:r>
      <w:r w:rsidRPr="00FE7171">
        <w:rPr>
          <w:rFonts w:ascii="Times New Roman" w:hAnsi="Times New Roman"/>
          <w:sz w:val="22"/>
          <w:szCs w:val="22"/>
        </w:rPr>
        <w:t>range of</w:t>
      </w:r>
      <w:r w:rsidRPr="00FE7171">
        <w:rPr>
          <w:rFonts w:ascii="Times New Roman" w:hAnsi="Times New Roman"/>
          <w:spacing w:val="-1"/>
          <w:sz w:val="22"/>
          <w:szCs w:val="22"/>
        </w:rPr>
        <w:t xml:space="preserve"> </w:t>
      </w:r>
      <w:r w:rsidRPr="00FE7171">
        <w:rPr>
          <w:rFonts w:ascii="Times New Roman" w:hAnsi="Times New Roman"/>
          <w:sz w:val="22"/>
          <w:szCs w:val="22"/>
        </w:rPr>
        <w:t>issues</w:t>
      </w:r>
      <w:r w:rsidRPr="00FE7171">
        <w:rPr>
          <w:rFonts w:ascii="Times New Roman" w:hAnsi="Times New Roman"/>
          <w:spacing w:val="-1"/>
          <w:sz w:val="22"/>
          <w:szCs w:val="22"/>
        </w:rPr>
        <w:t xml:space="preserve"> </w:t>
      </w:r>
      <w:r w:rsidRPr="00FE7171">
        <w:rPr>
          <w:rFonts w:ascii="Times New Roman" w:hAnsi="Times New Roman"/>
          <w:sz w:val="22"/>
          <w:szCs w:val="22"/>
        </w:rPr>
        <w:t>can be</w:t>
      </w:r>
      <w:r w:rsidRPr="00FE7171">
        <w:rPr>
          <w:rFonts w:ascii="Times New Roman" w:hAnsi="Times New Roman"/>
          <w:spacing w:val="-1"/>
          <w:sz w:val="22"/>
          <w:szCs w:val="22"/>
        </w:rPr>
        <w:t xml:space="preserve"> </w:t>
      </w:r>
      <w:r w:rsidRPr="00FE7171">
        <w:rPr>
          <w:rFonts w:ascii="Times New Roman" w:hAnsi="Times New Roman"/>
          <w:sz w:val="22"/>
          <w:szCs w:val="22"/>
        </w:rPr>
        <w:t>found</w:t>
      </w:r>
      <w:r w:rsidRPr="00FE7171">
        <w:rPr>
          <w:rFonts w:ascii="Times New Roman" w:hAnsi="Times New Roman"/>
          <w:spacing w:val="-1"/>
          <w:sz w:val="22"/>
          <w:szCs w:val="22"/>
        </w:rPr>
        <w:t xml:space="preserve"> </w:t>
      </w:r>
      <w:r w:rsidRPr="00FE7171">
        <w:rPr>
          <w:rFonts w:ascii="Times New Roman" w:hAnsi="Times New Roman"/>
          <w:sz w:val="22"/>
          <w:szCs w:val="22"/>
        </w:rPr>
        <w:t xml:space="preserve">on the </w:t>
      </w:r>
      <w:hyperlink r:id="rId66">
        <w:r w:rsidRPr="00FE7171">
          <w:rPr>
            <w:rFonts w:ascii="Times New Roman" w:hAnsi="Times New Roman"/>
            <w:color w:val="0000ED"/>
            <w:sz w:val="22"/>
            <w:szCs w:val="22"/>
            <w:u w:val="single" w:color="0000ED"/>
          </w:rPr>
          <w:t>EAP</w:t>
        </w:r>
        <w:r w:rsidRPr="00FE7171">
          <w:rPr>
            <w:rFonts w:ascii="Times New Roman" w:hAnsi="Times New Roman"/>
            <w:color w:val="0000ED"/>
            <w:spacing w:val="-1"/>
            <w:sz w:val="22"/>
            <w:szCs w:val="22"/>
            <w:u w:val="single" w:color="0000ED"/>
          </w:rPr>
          <w:t xml:space="preserve"> </w:t>
        </w:r>
        <w:r w:rsidRPr="00FE7171">
          <w:rPr>
            <w:rFonts w:ascii="Times New Roman" w:hAnsi="Times New Roman"/>
            <w:color w:val="0000ED"/>
            <w:sz w:val="22"/>
            <w:szCs w:val="22"/>
            <w:u w:val="single" w:color="0000ED"/>
          </w:rPr>
          <w:t>Resources</w:t>
        </w:r>
      </w:hyperlink>
      <w:r w:rsidRPr="00FE7171">
        <w:rPr>
          <w:rFonts w:ascii="Times New Roman" w:hAnsi="Times New Roman"/>
          <w:color w:val="0000ED"/>
          <w:spacing w:val="-1"/>
          <w:sz w:val="22"/>
          <w:szCs w:val="22"/>
        </w:rPr>
        <w:t xml:space="preserve"> </w:t>
      </w:r>
      <w:r w:rsidRPr="00FE7171">
        <w:rPr>
          <w:rFonts w:ascii="Times New Roman" w:hAnsi="Times New Roman"/>
          <w:spacing w:val="-2"/>
          <w:sz w:val="22"/>
          <w:szCs w:val="22"/>
        </w:rPr>
        <w:t>page.</w:t>
      </w:r>
    </w:p>
    <w:p w14:paraId="7E570454" w14:textId="77777777" w:rsidR="00FE7171" w:rsidRPr="00FE7171" w:rsidRDefault="00FE7171" w:rsidP="00FE7171">
      <w:pPr>
        <w:pStyle w:val="BodyText"/>
        <w:spacing w:before="246" w:line="271" w:lineRule="auto"/>
        <w:ind w:right="908"/>
        <w:rPr>
          <w:rFonts w:ascii="Times New Roman" w:hAnsi="Times New Roman"/>
          <w:sz w:val="22"/>
          <w:szCs w:val="22"/>
        </w:rPr>
      </w:pPr>
      <w:r w:rsidRPr="00FE7171">
        <w:rPr>
          <w:rFonts w:ascii="Times New Roman" w:hAnsi="Times New Roman"/>
          <w:sz w:val="22"/>
          <w:szCs w:val="22"/>
        </w:rPr>
        <w:lastRenderedPageBreak/>
        <w:t xml:space="preserve">If you would prefer to speak with an EAP coordinator at a different facility, you can also call (800) 822-0244, for a referral to another EAP coordinator. If you would like more information on the EAP program sponsored by GOER, please visit the </w:t>
      </w:r>
      <w:hyperlink r:id="rId67">
        <w:r w:rsidRPr="00FE7171">
          <w:rPr>
            <w:rFonts w:ascii="Times New Roman" w:hAnsi="Times New Roman"/>
            <w:color w:val="0000ED"/>
            <w:sz w:val="22"/>
            <w:szCs w:val="22"/>
            <w:u w:val="single" w:color="0000ED"/>
          </w:rPr>
          <w:t>website</w:t>
        </w:r>
      </w:hyperlink>
      <w:r w:rsidRPr="00FE7171">
        <w:rPr>
          <w:rFonts w:ascii="Times New Roman" w:hAnsi="Times New Roman"/>
          <w:sz w:val="22"/>
          <w:szCs w:val="22"/>
        </w:rPr>
        <w:t>. (</w:t>
      </w:r>
      <w:hyperlink r:id="rId68">
        <w:r w:rsidRPr="00FE7171">
          <w:rPr>
            <w:rFonts w:ascii="Times New Roman" w:hAnsi="Times New Roman"/>
            <w:color w:val="0000ED"/>
            <w:sz w:val="22"/>
            <w:szCs w:val="22"/>
            <w:u w:val="single" w:color="0000ED"/>
          </w:rPr>
          <w:t>https://worklife.ny.gov/eap/</w:t>
        </w:r>
      </w:hyperlink>
      <w:r w:rsidRPr="00FE7171">
        <w:rPr>
          <w:rFonts w:ascii="Times New Roman" w:hAnsi="Times New Roman"/>
          <w:sz w:val="22"/>
          <w:szCs w:val="22"/>
        </w:rPr>
        <w:t>)</w:t>
      </w:r>
    </w:p>
    <w:p w14:paraId="6B4DFAD5" w14:textId="77777777" w:rsidR="00FE7171" w:rsidRPr="00FE7171" w:rsidRDefault="00FE7171" w:rsidP="00FE7171">
      <w:pPr>
        <w:pStyle w:val="BodyText"/>
        <w:spacing w:before="215" w:line="271" w:lineRule="auto"/>
        <w:ind w:right="721" w:hanging="1"/>
        <w:rPr>
          <w:rFonts w:ascii="Times New Roman" w:hAnsi="Times New Roman"/>
          <w:sz w:val="22"/>
          <w:szCs w:val="22"/>
        </w:rPr>
      </w:pPr>
      <w:r w:rsidRPr="00FE7171">
        <w:rPr>
          <w:rFonts w:ascii="Times New Roman" w:hAnsi="Times New Roman"/>
          <w:sz w:val="22"/>
          <w:szCs w:val="22"/>
        </w:rPr>
        <w:t xml:space="preserve">Please also check out this </w:t>
      </w:r>
      <w:hyperlink r:id="rId69">
        <w:r w:rsidRPr="00FE7171">
          <w:rPr>
            <w:rFonts w:ascii="Times New Roman" w:hAnsi="Times New Roman"/>
            <w:color w:val="0000ED"/>
            <w:sz w:val="22"/>
            <w:szCs w:val="22"/>
            <w:u w:val="single" w:color="0000ED"/>
          </w:rPr>
          <w:t>video</w:t>
        </w:r>
      </w:hyperlink>
      <w:r w:rsidRPr="00FE7171">
        <w:rPr>
          <w:rFonts w:ascii="Times New Roman" w:hAnsi="Times New Roman"/>
          <w:sz w:val="22"/>
          <w:szCs w:val="22"/>
        </w:rPr>
        <w:t xml:space="preserve">, provided by the </w:t>
      </w:r>
      <w:proofErr w:type="spellStart"/>
      <w:r w:rsidRPr="00FE7171">
        <w:rPr>
          <w:rFonts w:ascii="Times New Roman" w:hAnsi="Times New Roman"/>
          <w:sz w:val="22"/>
          <w:szCs w:val="22"/>
        </w:rPr>
        <w:t>Govenor's</w:t>
      </w:r>
      <w:proofErr w:type="spellEnd"/>
      <w:r w:rsidRPr="00FE7171">
        <w:rPr>
          <w:rFonts w:ascii="Times New Roman" w:hAnsi="Times New Roman"/>
          <w:sz w:val="22"/>
          <w:szCs w:val="22"/>
        </w:rPr>
        <w:t xml:space="preserve"> Office of Employee Relations to know more about EAP.</w:t>
      </w:r>
    </w:p>
    <w:p w14:paraId="299CA202" w14:textId="77777777" w:rsidR="00FE7171" w:rsidRPr="00FE7171" w:rsidRDefault="00FE7171" w:rsidP="00FE7171">
      <w:pPr>
        <w:pStyle w:val="BodyText"/>
        <w:spacing w:before="214"/>
        <w:rPr>
          <w:rFonts w:ascii="Times New Roman" w:hAnsi="Times New Roman"/>
          <w:sz w:val="22"/>
          <w:szCs w:val="22"/>
        </w:rPr>
      </w:pPr>
      <w:r w:rsidRPr="00FE7171">
        <w:rPr>
          <w:rFonts w:ascii="Times New Roman" w:hAnsi="Times New Roman"/>
          <w:sz w:val="22"/>
          <w:szCs w:val="22"/>
        </w:rPr>
        <w:t>Odile</w:t>
      </w:r>
      <w:r w:rsidRPr="00FE7171">
        <w:rPr>
          <w:rFonts w:ascii="Times New Roman" w:hAnsi="Times New Roman"/>
          <w:spacing w:val="-4"/>
          <w:sz w:val="22"/>
          <w:szCs w:val="22"/>
        </w:rPr>
        <w:t xml:space="preserve"> </w:t>
      </w:r>
      <w:r w:rsidRPr="00FE7171">
        <w:rPr>
          <w:rFonts w:ascii="Times New Roman" w:hAnsi="Times New Roman"/>
          <w:spacing w:val="-2"/>
          <w:sz w:val="22"/>
          <w:szCs w:val="22"/>
        </w:rPr>
        <w:t>Delgado</w:t>
      </w:r>
    </w:p>
    <w:p w14:paraId="78FFFE77" w14:textId="77777777" w:rsidR="00FE7171" w:rsidRPr="00FE7171" w:rsidRDefault="00FE7171" w:rsidP="00FE7171">
      <w:pPr>
        <w:pStyle w:val="BodyText"/>
        <w:spacing w:before="35" w:line="271" w:lineRule="auto"/>
        <w:ind w:right="5753"/>
        <w:rPr>
          <w:rFonts w:ascii="Times New Roman" w:hAnsi="Times New Roman"/>
          <w:sz w:val="22"/>
          <w:szCs w:val="22"/>
        </w:rPr>
      </w:pPr>
      <w:r w:rsidRPr="00FE7171">
        <w:rPr>
          <w:rFonts w:ascii="Times New Roman" w:hAnsi="Times New Roman"/>
          <w:sz w:val="22"/>
          <w:szCs w:val="22"/>
        </w:rPr>
        <w:t>Employee</w:t>
      </w:r>
      <w:r w:rsidRPr="00FE7171">
        <w:rPr>
          <w:rFonts w:ascii="Times New Roman" w:hAnsi="Times New Roman"/>
          <w:spacing w:val="-9"/>
          <w:sz w:val="22"/>
          <w:szCs w:val="22"/>
        </w:rPr>
        <w:t xml:space="preserve"> </w:t>
      </w:r>
      <w:r w:rsidRPr="00FE7171">
        <w:rPr>
          <w:rFonts w:ascii="Times New Roman" w:hAnsi="Times New Roman"/>
          <w:sz w:val="22"/>
          <w:szCs w:val="22"/>
        </w:rPr>
        <w:t>Assistance</w:t>
      </w:r>
      <w:r w:rsidRPr="00FE7171">
        <w:rPr>
          <w:rFonts w:ascii="Times New Roman" w:hAnsi="Times New Roman"/>
          <w:spacing w:val="-9"/>
          <w:sz w:val="22"/>
          <w:szCs w:val="22"/>
        </w:rPr>
        <w:t xml:space="preserve"> </w:t>
      </w:r>
      <w:r w:rsidRPr="00FE7171">
        <w:rPr>
          <w:rFonts w:ascii="Times New Roman" w:hAnsi="Times New Roman"/>
          <w:sz w:val="22"/>
          <w:szCs w:val="22"/>
        </w:rPr>
        <w:t>Coordinator Purchase College-SUNY</w:t>
      </w:r>
    </w:p>
    <w:p w14:paraId="0FD20FF9" w14:textId="77777777" w:rsidR="00FE7171" w:rsidRPr="00FE7171" w:rsidRDefault="00FE7171" w:rsidP="00FE7171">
      <w:pPr>
        <w:pStyle w:val="BodyText"/>
        <w:spacing w:before="2" w:line="271" w:lineRule="auto"/>
        <w:ind w:right="6557"/>
        <w:rPr>
          <w:rFonts w:ascii="Times New Roman" w:hAnsi="Times New Roman"/>
          <w:sz w:val="22"/>
          <w:szCs w:val="22"/>
        </w:rPr>
      </w:pPr>
      <w:r w:rsidRPr="00FE7171">
        <w:rPr>
          <w:rFonts w:ascii="Times New Roman" w:hAnsi="Times New Roman"/>
          <w:sz w:val="22"/>
          <w:szCs w:val="22"/>
        </w:rPr>
        <w:t>735</w:t>
      </w:r>
      <w:r w:rsidRPr="00FE7171">
        <w:rPr>
          <w:rFonts w:ascii="Times New Roman" w:hAnsi="Times New Roman"/>
          <w:spacing w:val="-7"/>
          <w:sz w:val="22"/>
          <w:szCs w:val="22"/>
        </w:rPr>
        <w:t xml:space="preserve"> </w:t>
      </w:r>
      <w:r w:rsidRPr="00FE7171">
        <w:rPr>
          <w:rFonts w:ascii="Times New Roman" w:hAnsi="Times New Roman"/>
          <w:sz w:val="22"/>
          <w:szCs w:val="22"/>
        </w:rPr>
        <w:t>Anderson</w:t>
      </w:r>
      <w:r w:rsidRPr="00FE7171">
        <w:rPr>
          <w:rFonts w:ascii="Times New Roman" w:hAnsi="Times New Roman"/>
          <w:spacing w:val="-7"/>
          <w:sz w:val="22"/>
          <w:szCs w:val="22"/>
        </w:rPr>
        <w:t xml:space="preserve"> </w:t>
      </w:r>
      <w:r w:rsidRPr="00FE7171">
        <w:rPr>
          <w:rFonts w:ascii="Times New Roman" w:hAnsi="Times New Roman"/>
          <w:sz w:val="22"/>
          <w:szCs w:val="22"/>
        </w:rPr>
        <w:t>Hill</w:t>
      </w:r>
      <w:r w:rsidRPr="00FE7171">
        <w:rPr>
          <w:rFonts w:ascii="Times New Roman" w:hAnsi="Times New Roman"/>
          <w:spacing w:val="-7"/>
          <w:sz w:val="22"/>
          <w:szCs w:val="22"/>
        </w:rPr>
        <w:t xml:space="preserve"> </w:t>
      </w:r>
      <w:r w:rsidRPr="00FE7171">
        <w:rPr>
          <w:rFonts w:ascii="Times New Roman" w:hAnsi="Times New Roman"/>
          <w:sz w:val="22"/>
          <w:szCs w:val="22"/>
        </w:rPr>
        <w:t>Road Purchase, NY 10577</w:t>
      </w:r>
    </w:p>
    <w:p w14:paraId="08BB76F0" w14:textId="77777777" w:rsidR="00FE7171" w:rsidRPr="00FE7171" w:rsidRDefault="00FE7171" w:rsidP="00FE7171">
      <w:pPr>
        <w:pStyle w:val="BodyText"/>
        <w:spacing w:before="2"/>
        <w:rPr>
          <w:rFonts w:ascii="Times New Roman" w:hAnsi="Times New Roman"/>
          <w:sz w:val="22"/>
          <w:szCs w:val="22"/>
        </w:rPr>
      </w:pPr>
      <w:r w:rsidRPr="00FE7171">
        <w:rPr>
          <w:rFonts w:ascii="Times New Roman" w:hAnsi="Times New Roman"/>
          <w:sz w:val="22"/>
          <w:szCs w:val="22"/>
        </w:rPr>
        <w:t>TEL: (914)</w:t>
      </w:r>
      <w:r w:rsidRPr="00FE7171">
        <w:rPr>
          <w:rFonts w:ascii="Times New Roman" w:hAnsi="Times New Roman"/>
          <w:spacing w:val="-1"/>
          <w:sz w:val="22"/>
          <w:szCs w:val="22"/>
        </w:rPr>
        <w:t xml:space="preserve"> </w:t>
      </w:r>
      <w:r w:rsidRPr="00FE7171">
        <w:rPr>
          <w:rFonts w:ascii="Times New Roman" w:hAnsi="Times New Roman"/>
          <w:sz w:val="22"/>
          <w:szCs w:val="22"/>
        </w:rPr>
        <w:t>251-</w:t>
      </w:r>
      <w:r w:rsidRPr="00FE7171">
        <w:rPr>
          <w:rFonts w:ascii="Times New Roman" w:hAnsi="Times New Roman"/>
          <w:spacing w:val="-1"/>
          <w:sz w:val="22"/>
          <w:szCs w:val="22"/>
        </w:rPr>
        <w:t xml:space="preserve"> </w:t>
      </w:r>
      <w:r w:rsidRPr="00FE7171">
        <w:rPr>
          <w:rFonts w:ascii="Times New Roman" w:hAnsi="Times New Roman"/>
          <w:spacing w:val="-4"/>
          <w:sz w:val="22"/>
          <w:szCs w:val="22"/>
        </w:rPr>
        <w:t>6098</w:t>
      </w:r>
    </w:p>
    <w:p w14:paraId="1ACE8080" w14:textId="77777777" w:rsidR="00FE7171" w:rsidRPr="00FE7171" w:rsidRDefault="00FE7171" w:rsidP="00FE7171">
      <w:pPr>
        <w:pStyle w:val="BodyText"/>
        <w:spacing w:before="35"/>
        <w:rPr>
          <w:rFonts w:ascii="Times New Roman" w:hAnsi="Times New Roman"/>
          <w:sz w:val="22"/>
          <w:szCs w:val="22"/>
        </w:rPr>
      </w:pPr>
      <w:r w:rsidRPr="00FE7171">
        <w:rPr>
          <w:rFonts w:ascii="Times New Roman" w:hAnsi="Times New Roman"/>
          <w:sz w:val="22"/>
          <w:szCs w:val="22"/>
        </w:rPr>
        <w:t xml:space="preserve">FAX: (914) 251 – </w:t>
      </w:r>
      <w:r w:rsidRPr="00FE7171">
        <w:rPr>
          <w:rFonts w:ascii="Times New Roman" w:hAnsi="Times New Roman"/>
          <w:spacing w:val="-4"/>
          <w:sz w:val="22"/>
          <w:szCs w:val="22"/>
        </w:rPr>
        <w:t>6094</w:t>
      </w:r>
    </w:p>
    <w:p w14:paraId="7F246186" w14:textId="77777777" w:rsidR="00FE7171" w:rsidRPr="00FE7171" w:rsidRDefault="00230958" w:rsidP="00FE7171">
      <w:pPr>
        <w:pStyle w:val="BodyText"/>
        <w:spacing w:before="34"/>
        <w:rPr>
          <w:rFonts w:ascii="Times New Roman" w:hAnsi="Times New Roman"/>
          <w:sz w:val="22"/>
          <w:szCs w:val="22"/>
        </w:rPr>
      </w:pPr>
      <w:hyperlink r:id="rId70">
        <w:r w:rsidR="00FE7171" w:rsidRPr="00FE7171">
          <w:rPr>
            <w:rFonts w:ascii="Times New Roman" w:hAnsi="Times New Roman"/>
            <w:color w:val="0000ED"/>
            <w:spacing w:val="-2"/>
            <w:sz w:val="22"/>
            <w:szCs w:val="22"/>
            <w:u w:val="single" w:color="0000ED"/>
          </w:rPr>
          <w:t>EAP@purchase.edu</w:t>
        </w:r>
      </w:hyperlink>
    </w:p>
    <w:p w14:paraId="31BE4645" w14:textId="77777777" w:rsidR="00FE7171" w:rsidRPr="00FE7171" w:rsidRDefault="00FE7171" w:rsidP="00FE7171">
      <w:pPr>
        <w:pStyle w:val="BodyText"/>
        <w:spacing w:before="246"/>
        <w:rPr>
          <w:rFonts w:ascii="Times New Roman" w:hAnsi="Times New Roman"/>
          <w:sz w:val="22"/>
          <w:szCs w:val="22"/>
        </w:rPr>
      </w:pPr>
      <w:r w:rsidRPr="00FE7171">
        <w:rPr>
          <w:rFonts w:ascii="Times New Roman" w:hAnsi="Times New Roman"/>
          <w:sz w:val="22"/>
          <w:szCs w:val="22"/>
        </w:rPr>
        <w:t>Thank you and</w:t>
      </w:r>
      <w:r w:rsidRPr="00FE7171">
        <w:rPr>
          <w:rFonts w:ascii="Times New Roman" w:hAnsi="Times New Roman"/>
          <w:spacing w:val="-1"/>
          <w:sz w:val="22"/>
          <w:szCs w:val="22"/>
        </w:rPr>
        <w:t xml:space="preserve"> </w:t>
      </w:r>
      <w:r w:rsidRPr="00FE7171">
        <w:rPr>
          <w:rFonts w:ascii="Times New Roman" w:hAnsi="Times New Roman"/>
          <w:sz w:val="22"/>
          <w:szCs w:val="22"/>
        </w:rPr>
        <w:t>have a happy</w:t>
      </w:r>
      <w:r w:rsidRPr="00FE7171">
        <w:rPr>
          <w:rFonts w:ascii="Times New Roman" w:hAnsi="Times New Roman"/>
          <w:spacing w:val="-1"/>
          <w:sz w:val="22"/>
          <w:szCs w:val="22"/>
        </w:rPr>
        <w:t xml:space="preserve"> </w:t>
      </w:r>
      <w:r w:rsidRPr="00FE7171">
        <w:rPr>
          <w:rFonts w:ascii="Times New Roman" w:hAnsi="Times New Roman"/>
          <w:sz w:val="22"/>
          <w:szCs w:val="22"/>
        </w:rPr>
        <w:t xml:space="preserve">and healthy </w:t>
      </w:r>
      <w:r w:rsidRPr="00FE7171">
        <w:rPr>
          <w:rFonts w:ascii="Times New Roman" w:hAnsi="Times New Roman"/>
          <w:spacing w:val="-2"/>
          <w:sz w:val="22"/>
          <w:szCs w:val="22"/>
        </w:rPr>
        <w:t>semester!</w:t>
      </w:r>
    </w:p>
    <w:p w14:paraId="6B9A90D1" w14:textId="77777777" w:rsidR="00FE7171" w:rsidRPr="00FE7171" w:rsidRDefault="00FE7171" w:rsidP="00FE7171">
      <w:pPr>
        <w:pStyle w:val="BodyText"/>
        <w:spacing w:before="3"/>
        <w:rPr>
          <w:rFonts w:ascii="Times New Roman" w:hAnsi="Times New Roman"/>
          <w:sz w:val="22"/>
          <w:szCs w:val="22"/>
        </w:rPr>
      </w:pPr>
      <w:r w:rsidRPr="00FE7171">
        <w:rPr>
          <w:rFonts w:ascii="Times New Roman" w:hAnsi="Times New Roman"/>
          <w:noProof/>
          <w:sz w:val="22"/>
          <w:szCs w:val="22"/>
        </w:rPr>
        <mc:AlternateContent>
          <mc:Choice Requires="wpg">
            <w:drawing>
              <wp:anchor distT="0" distB="0" distL="0" distR="0" simplePos="0" relativeHeight="251660288" behindDoc="1" locked="0" layoutInCell="1" allowOverlap="1" wp14:anchorId="653D75A2" wp14:editId="20F529DB">
                <wp:simplePos x="0" y="0"/>
                <wp:positionH relativeFrom="page">
                  <wp:posOffset>1174638</wp:posOffset>
                </wp:positionH>
                <wp:positionV relativeFrom="paragraph">
                  <wp:posOffset>149333</wp:posOffset>
                </wp:positionV>
                <wp:extent cx="5507355" cy="17145"/>
                <wp:effectExtent l="0" t="0" r="0" b="0"/>
                <wp:wrapTopAndBottom/>
                <wp:docPr id="6" name="Group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07355" cy="17145"/>
                          <a:chOff x="0" y="0"/>
                          <a:chExt cx="5507355" cy="17145"/>
                        </a:xfrm>
                      </wpg:grpSpPr>
                      <wps:wsp>
                        <wps:cNvPr id="7" name="Graphic 7"/>
                        <wps:cNvSpPr/>
                        <wps:spPr>
                          <a:xfrm>
                            <a:off x="0" y="0"/>
                            <a:ext cx="5507355" cy="8890"/>
                          </a:xfrm>
                          <a:custGeom>
                            <a:avLst/>
                            <a:gdLst/>
                            <a:ahLst/>
                            <a:cxnLst/>
                            <a:rect l="l" t="t" r="r" b="b"/>
                            <a:pathLst>
                              <a:path w="5507355" h="8890">
                                <a:moveTo>
                                  <a:pt x="5507062" y="0"/>
                                </a:moveTo>
                                <a:lnTo>
                                  <a:pt x="0" y="0"/>
                                </a:lnTo>
                                <a:lnTo>
                                  <a:pt x="8394" y="8394"/>
                                </a:lnTo>
                                <a:lnTo>
                                  <a:pt x="5498680" y="8394"/>
                                </a:lnTo>
                                <a:lnTo>
                                  <a:pt x="5507062" y="0"/>
                                </a:lnTo>
                                <a:close/>
                              </a:path>
                            </a:pathLst>
                          </a:custGeom>
                          <a:solidFill>
                            <a:srgbClr val="9A9A9A"/>
                          </a:solidFill>
                        </wps:spPr>
                        <wps:bodyPr wrap="square" lIns="0" tIns="0" rIns="0" bIns="0" rtlCol="0">
                          <a:prstTxWarp prst="textNoShape">
                            <a:avLst/>
                          </a:prstTxWarp>
                          <a:noAutofit/>
                        </wps:bodyPr>
                      </wps:wsp>
                      <wps:wsp>
                        <wps:cNvPr id="8" name="Graphic 8"/>
                        <wps:cNvSpPr/>
                        <wps:spPr>
                          <a:xfrm>
                            <a:off x="6" y="8401"/>
                            <a:ext cx="5507355" cy="8890"/>
                          </a:xfrm>
                          <a:custGeom>
                            <a:avLst/>
                            <a:gdLst/>
                            <a:ahLst/>
                            <a:cxnLst/>
                            <a:rect l="l" t="t" r="r" b="b"/>
                            <a:pathLst>
                              <a:path w="5507355" h="8890">
                                <a:moveTo>
                                  <a:pt x="5498668" y="0"/>
                                </a:moveTo>
                                <a:lnTo>
                                  <a:pt x="8394" y="0"/>
                                </a:lnTo>
                                <a:lnTo>
                                  <a:pt x="0" y="8394"/>
                                </a:lnTo>
                                <a:lnTo>
                                  <a:pt x="5507062" y="8394"/>
                                </a:lnTo>
                                <a:lnTo>
                                  <a:pt x="5498668"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1"/>
                            <a:ext cx="8890" cy="17145"/>
                          </a:xfrm>
                          <a:custGeom>
                            <a:avLst/>
                            <a:gdLst/>
                            <a:ahLst/>
                            <a:cxnLst/>
                            <a:rect l="l" t="t" r="r" b="b"/>
                            <a:pathLst>
                              <a:path w="8890" h="17145">
                                <a:moveTo>
                                  <a:pt x="0" y="0"/>
                                </a:moveTo>
                                <a:lnTo>
                                  <a:pt x="0" y="16789"/>
                                </a:lnTo>
                                <a:lnTo>
                                  <a:pt x="8394" y="8394"/>
                                </a:lnTo>
                                <a:lnTo>
                                  <a:pt x="0" y="0"/>
                                </a:lnTo>
                                <a:close/>
                              </a:path>
                            </a:pathLst>
                          </a:custGeom>
                          <a:solidFill>
                            <a:srgbClr val="9A9A9A"/>
                          </a:solidFill>
                        </wps:spPr>
                        <wps:bodyPr wrap="square" lIns="0" tIns="0" rIns="0" bIns="0" rtlCol="0">
                          <a:prstTxWarp prst="textNoShape">
                            <a:avLst/>
                          </a:prstTxWarp>
                          <a:noAutofit/>
                        </wps:bodyPr>
                      </wps:wsp>
                      <wps:wsp>
                        <wps:cNvPr id="10" name="Graphic 10"/>
                        <wps:cNvSpPr/>
                        <wps:spPr>
                          <a:xfrm>
                            <a:off x="5498675" y="6"/>
                            <a:ext cx="8890" cy="17145"/>
                          </a:xfrm>
                          <a:custGeom>
                            <a:avLst/>
                            <a:gdLst/>
                            <a:ahLst/>
                            <a:cxnLst/>
                            <a:rect l="l" t="t" r="r" b="b"/>
                            <a:pathLst>
                              <a:path w="8890" h="17145">
                                <a:moveTo>
                                  <a:pt x="8394" y="0"/>
                                </a:moveTo>
                                <a:lnTo>
                                  <a:pt x="0" y="8394"/>
                                </a:lnTo>
                                <a:lnTo>
                                  <a:pt x="8394" y="16789"/>
                                </a:lnTo>
                                <a:lnTo>
                                  <a:pt x="8394" y="0"/>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w14:anchorId="4A8FCD82" id="Group 6" o:spid="_x0000_s1026" alt="&quot;&quot;" style="position:absolute;margin-left:92.5pt;margin-top:11.75pt;width:433.65pt;height:1.35pt;z-index:-251656192;mso-wrap-distance-left:0;mso-wrap-distance-right:0;mso-position-horizontal-relative:page" coordsize="55073,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">
                <v:shape id="Graphic 7" o:spid="_x0000_s1027" style="position:absolute;width:55073;height:88;visibility:visible;mso-wrap-style:square;v-text-anchor:top" coordsize="550735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" path="m5507062,l,,8394,8394r5490286,l5507062,xe" fillcolor="#9a9a9a" stroked="f">
                  <v:path arrowok="t"/>
                </v:shape>
                <v:shape id="Graphic 8" o:spid="_x0000_s1028" style="position:absolute;top:84;width:55073;height:88;visibility:visible;mso-wrap-style:square;v-text-anchor:top" coordsize="550735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" path="m5498668,l8394,,,8394r5507062,l5498668,xe" fillcolor="#ededed" stroked="f">
                  <v:path arrowok="t"/>
                </v:shape>
                <v:shape id="Graphic 9" o:spid="_x0000_s1029" style="position:absolute;width:88;height:171;visibility:visible;mso-wrap-style:square;v-text-anchor:top" coordsize="889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" path="m,l,16789,8394,8394,,xe" fillcolor="#9a9a9a" stroked="f">
                  <v:path arrowok="t"/>
                </v:shape>
                <v:shape id="Graphic 10" o:spid="_x0000_s1030" style="position:absolute;left:54986;width:89;height:171;visibility:visible;mso-wrap-style:square;v-text-anchor:top" coordsize="889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" path="m8394,l,8394r8394,8395l8394,xe" fillcolor="#ededed" stroked="f">
                  <v:path arrowok="t"/>
                </v:shape>
                <w10:wrap type="topAndBottom" anchorx="page"/>
              </v:group>
            </w:pict>
          </mc:Fallback>
        </mc:AlternateContent>
      </w:r>
    </w:p>
    <w:p w14:paraId="23B29445" w14:textId="7853751F" w:rsidR="00FE7171" w:rsidRPr="00FE7171" w:rsidRDefault="00FE7171" w:rsidP="00FE7171">
      <w:pPr>
        <w:pStyle w:val="BodyText"/>
        <w:spacing w:before="9"/>
        <w:rPr>
          <w:rFonts w:ascii="Times New Roman" w:hAnsi="Times New Roman"/>
          <w:sz w:val="22"/>
          <w:szCs w:val="22"/>
        </w:rPr>
      </w:pPr>
    </w:p>
    <w:p w14:paraId="14EED5BD" w14:textId="77777777" w:rsidR="00FE7171" w:rsidRPr="00FE7171" w:rsidRDefault="00FE7171" w:rsidP="00FE7171">
      <w:pPr>
        <w:pStyle w:val="BodyText"/>
        <w:spacing w:before="12"/>
        <w:rPr>
          <w:rFonts w:ascii="Times New Roman" w:hAnsi="Times New Roman"/>
          <w:sz w:val="22"/>
          <w:szCs w:val="22"/>
        </w:rPr>
      </w:pPr>
    </w:p>
    <w:p w14:paraId="298A6FC1" w14:textId="77777777" w:rsidR="00FE7171" w:rsidRPr="00FE7171" w:rsidRDefault="00FE7171" w:rsidP="00FE7171">
      <w:pPr>
        <w:pStyle w:val="BodyText"/>
        <w:spacing w:before="1"/>
        <w:rPr>
          <w:rFonts w:ascii="Times New Roman" w:hAnsi="Times New Roman"/>
          <w:sz w:val="22"/>
          <w:szCs w:val="22"/>
        </w:rPr>
      </w:pPr>
      <w:r w:rsidRPr="00FE7171">
        <w:rPr>
          <w:rFonts w:ascii="Times New Roman" w:hAnsi="Times New Roman"/>
          <w:sz w:val="22"/>
          <w:szCs w:val="22"/>
        </w:rPr>
        <w:t>¡</w:t>
      </w:r>
      <w:proofErr w:type="spellStart"/>
      <w:r w:rsidRPr="00FE7171">
        <w:rPr>
          <w:rFonts w:ascii="Times New Roman" w:hAnsi="Times New Roman"/>
          <w:sz w:val="22"/>
          <w:szCs w:val="22"/>
        </w:rPr>
        <w:t>Saludos</w:t>
      </w:r>
      <w:proofErr w:type="spellEnd"/>
      <w:r w:rsidRPr="00FE7171">
        <w:rPr>
          <w:rFonts w:ascii="Times New Roman" w:hAnsi="Times New Roman"/>
          <w:spacing w:val="-4"/>
          <w:sz w:val="22"/>
          <w:szCs w:val="22"/>
        </w:rPr>
        <w:t xml:space="preserve"> </w:t>
      </w:r>
      <w:proofErr w:type="spellStart"/>
      <w:r w:rsidRPr="00FE7171">
        <w:rPr>
          <w:rFonts w:ascii="Times New Roman" w:hAnsi="Times New Roman"/>
          <w:sz w:val="22"/>
          <w:szCs w:val="22"/>
        </w:rPr>
        <w:t>Empleados</w:t>
      </w:r>
      <w:proofErr w:type="spellEnd"/>
      <w:r w:rsidRPr="00FE7171">
        <w:rPr>
          <w:rFonts w:ascii="Times New Roman" w:hAnsi="Times New Roman"/>
          <w:spacing w:val="-2"/>
          <w:sz w:val="22"/>
          <w:szCs w:val="22"/>
        </w:rPr>
        <w:t xml:space="preserve"> </w:t>
      </w:r>
      <w:r w:rsidRPr="00FE7171">
        <w:rPr>
          <w:rFonts w:ascii="Times New Roman" w:hAnsi="Times New Roman"/>
          <w:sz w:val="22"/>
          <w:szCs w:val="22"/>
        </w:rPr>
        <w:t>de</w:t>
      </w:r>
      <w:r w:rsidRPr="00FE7171">
        <w:rPr>
          <w:rFonts w:ascii="Times New Roman" w:hAnsi="Times New Roman"/>
          <w:spacing w:val="-2"/>
          <w:sz w:val="22"/>
          <w:szCs w:val="22"/>
        </w:rPr>
        <w:t xml:space="preserve"> </w:t>
      </w:r>
      <w:r w:rsidRPr="00FE7171">
        <w:rPr>
          <w:rFonts w:ascii="Times New Roman" w:hAnsi="Times New Roman"/>
          <w:sz w:val="22"/>
          <w:szCs w:val="22"/>
        </w:rPr>
        <w:t>Purchase</w:t>
      </w:r>
      <w:r w:rsidRPr="00FE7171">
        <w:rPr>
          <w:rFonts w:ascii="Times New Roman" w:hAnsi="Times New Roman"/>
          <w:spacing w:val="-2"/>
          <w:sz w:val="22"/>
          <w:szCs w:val="22"/>
        </w:rPr>
        <w:t xml:space="preserve"> College!</w:t>
      </w:r>
    </w:p>
    <w:p w14:paraId="3EEE0C84" w14:textId="77777777" w:rsidR="00FE7171" w:rsidRPr="00FE7171" w:rsidRDefault="00FE7171" w:rsidP="00FE7171">
      <w:pPr>
        <w:pStyle w:val="BodyText"/>
        <w:spacing w:before="246" w:line="271" w:lineRule="auto"/>
        <w:ind w:right="908"/>
        <w:rPr>
          <w:rFonts w:ascii="Times New Roman" w:hAnsi="Times New Roman"/>
          <w:sz w:val="22"/>
          <w:szCs w:val="22"/>
        </w:rPr>
      </w:pPr>
      <w:r w:rsidRPr="00FE7171">
        <w:rPr>
          <w:rFonts w:ascii="Times New Roman" w:hAnsi="Times New Roman"/>
          <w:sz w:val="22"/>
          <w:szCs w:val="22"/>
        </w:rPr>
        <w:t xml:space="preserve">Como </w:t>
      </w:r>
      <w:proofErr w:type="spellStart"/>
      <w:r w:rsidRPr="00FE7171">
        <w:rPr>
          <w:rFonts w:ascii="Times New Roman" w:hAnsi="Times New Roman"/>
          <w:sz w:val="22"/>
          <w:szCs w:val="22"/>
        </w:rPr>
        <w:t>su</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Coordinadora</w:t>
      </w:r>
      <w:proofErr w:type="spellEnd"/>
      <w:r w:rsidRPr="00FE7171">
        <w:rPr>
          <w:rFonts w:ascii="Times New Roman" w:hAnsi="Times New Roman"/>
          <w:sz w:val="22"/>
          <w:szCs w:val="22"/>
        </w:rPr>
        <w:t xml:space="preserve"> del </w:t>
      </w:r>
      <w:proofErr w:type="spellStart"/>
      <w:r w:rsidRPr="00FE7171">
        <w:rPr>
          <w:rFonts w:ascii="Times New Roman" w:hAnsi="Times New Roman"/>
          <w:sz w:val="22"/>
          <w:szCs w:val="22"/>
        </w:rPr>
        <w:t>programa</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Asistencia</w:t>
      </w:r>
      <w:proofErr w:type="spellEnd"/>
      <w:r w:rsidRPr="00FE7171">
        <w:rPr>
          <w:rFonts w:ascii="Times New Roman" w:hAnsi="Times New Roman"/>
          <w:sz w:val="22"/>
          <w:szCs w:val="22"/>
        </w:rPr>
        <w:t xml:space="preserve"> Al </w:t>
      </w:r>
      <w:proofErr w:type="spellStart"/>
      <w:r w:rsidRPr="00FE7171">
        <w:rPr>
          <w:rFonts w:ascii="Times New Roman" w:hAnsi="Times New Roman"/>
          <w:sz w:val="22"/>
          <w:szCs w:val="22"/>
        </w:rPr>
        <w:t>Empleado</w:t>
      </w:r>
      <w:proofErr w:type="spellEnd"/>
      <w:r w:rsidRPr="00FE7171">
        <w:rPr>
          <w:rFonts w:ascii="Times New Roman" w:hAnsi="Times New Roman"/>
          <w:sz w:val="22"/>
          <w:szCs w:val="22"/>
        </w:rPr>
        <w:t xml:space="preserve"> (EAP), </w:t>
      </w:r>
      <w:proofErr w:type="spellStart"/>
      <w:r w:rsidRPr="00FE7171">
        <w:rPr>
          <w:rFonts w:ascii="Times New Roman" w:hAnsi="Times New Roman"/>
          <w:sz w:val="22"/>
          <w:szCs w:val="22"/>
        </w:rPr>
        <w:t>quiero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tomar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esta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oportunidad</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darle</w:t>
      </w:r>
      <w:proofErr w:type="spellEnd"/>
      <w:r w:rsidRPr="00FE7171">
        <w:rPr>
          <w:rFonts w:ascii="Times New Roman" w:hAnsi="Times New Roman"/>
          <w:sz w:val="22"/>
          <w:szCs w:val="22"/>
        </w:rPr>
        <w:t xml:space="preserve"> un poco de </w:t>
      </w:r>
      <w:proofErr w:type="spellStart"/>
      <w:r w:rsidRPr="00FE7171">
        <w:rPr>
          <w:rFonts w:ascii="Times New Roman" w:hAnsi="Times New Roman"/>
          <w:sz w:val="22"/>
          <w:szCs w:val="22"/>
        </w:rPr>
        <w:t>información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sobre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nuestros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recursos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disponibles</w:t>
      </w:r>
      <w:proofErr w:type="spellEnd"/>
      <w:r w:rsidRPr="00FE7171">
        <w:rPr>
          <w:rFonts w:ascii="Times New Roman" w:hAnsi="Times New Roman"/>
          <w:sz w:val="22"/>
          <w:szCs w:val="22"/>
        </w:rPr>
        <w:t xml:space="preserve"> y la </w:t>
      </w:r>
      <w:proofErr w:type="spellStart"/>
      <w:r w:rsidRPr="00FE7171">
        <w:rPr>
          <w:rFonts w:ascii="Times New Roman" w:hAnsi="Times New Roman"/>
          <w:sz w:val="22"/>
          <w:szCs w:val="22"/>
        </w:rPr>
        <w:t>misión</w:t>
      </w:r>
      <w:proofErr w:type="spellEnd"/>
      <w:r w:rsidRPr="00FE7171">
        <w:rPr>
          <w:rFonts w:ascii="Times New Roman" w:hAnsi="Times New Roman"/>
          <w:sz w:val="22"/>
          <w:szCs w:val="22"/>
        </w:rPr>
        <w:t xml:space="preserve"> de </w:t>
      </w:r>
      <w:r w:rsidRPr="00FE7171">
        <w:rPr>
          <w:rFonts w:ascii="Times New Roman" w:hAnsi="Times New Roman"/>
          <w:spacing w:val="-4"/>
          <w:sz w:val="22"/>
          <w:szCs w:val="22"/>
        </w:rPr>
        <w:t>EAP.</w:t>
      </w:r>
    </w:p>
    <w:p w14:paraId="4D62EFC8" w14:textId="77777777" w:rsidR="00FE7171" w:rsidRPr="00FE7171" w:rsidRDefault="00FE7171" w:rsidP="00FE7171">
      <w:pPr>
        <w:pStyle w:val="Heading1"/>
        <w:spacing w:before="256"/>
        <w:rPr>
          <w:rFonts w:ascii="Times New Roman" w:hAnsi="Times New Roman" w:cs="Times New Roman"/>
          <w:sz w:val="22"/>
          <w:szCs w:val="22"/>
        </w:rPr>
      </w:pPr>
      <w:r w:rsidRPr="00FE7171">
        <w:rPr>
          <w:rFonts w:ascii="Times New Roman" w:hAnsi="Times New Roman" w:cs="Times New Roman"/>
          <w:color w:val="1F4E79"/>
          <w:sz w:val="22"/>
          <w:szCs w:val="22"/>
        </w:rPr>
        <w:t>¿</w:t>
      </w:r>
      <w:proofErr w:type="spellStart"/>
      <w:r w:rsidRPr="00FE7171">
        <w:rPr>
          <w:rFonts w:ascii="Times New Roman" w:hAnsi="Times New Roman" w:cs="Times New Roman"/>
          <w:color w:val="1F4E79"/>
          <w:sz w:val="22"/>
          <w:szCs w:val="22"/>
        </w:rPr>
        <w:t>Qué</w:t>
      </w:r>
      <w:proofErr w:type="spellEnd"/>
      <w:r w:rsidRPr="00FE7171">
        <w:rPr>
          <w:rFonts w:ascii="Times New Roman" w:hAnsi="Times New Roman" w:cs="Times New Roman"/>
          <w:color w:val="1F4E79"/>
          <w:spacing w:val="-2"/>
          <w:sz w:val="22"/>
          <w:szCs w:val="22"/>
        </w:rPr>
        <w:t xml:space="preserve"> </w:t>
      </w:r>
      <w:r w:rsidRPr="00FE7171">
        <w:rPr>
          <w:rFonts w:ascii="Times New Roman" w:hAnsi="Times New Roman" w:cs="Times New Roman"/>
          <w:color w:val="1F4E79"/>
          <w:sz w:val="22"/>
          <w:szCs w:val="22"/>
        </w:rPr>
        <w:t>Es</w:t>
      </w:r>
      <w:r w:rsidRPr="00FE7171">
        <w:rPr>
          <w:rFonts w:ascii="Times New Roman" w:hAnsi="Times New Roman" w:cs="Times New Roman"/>
          <w:color w:val="1F4E79"/>
          <w:spacing w:val="-1"/>
          <w:sz w:val="22"/>
          <w:szCs w:val="22"/>
        </w:rPr>
        <w:t xml:space="preserve"> </w:t>
      </w:r>
      <w:r w:rsidRPr="00FE7171">
        <w:rPr>
          <w:rFonts w:ascii="Times New Roman" w:hAnsi="Times New Roman" w:cs="Times New Roman"/>
          <w:color w:val="1F4E79"/>
          <w:spacing w:val="-4"/>
          <w:sz w:val="22"/>
          <w:szCs w:val="22"/>
        </w:rPr>
        <w:t>EAP?</w:t>
      </w:r>
    </w:p>
    <w:p w14:paraId="67959E9A" w14:textId="77777777" w:rsidR="00FE7171" w:rsidRPr="00FE7171" w:rsidRDefault="00FE7171" w:rsidP="00FE7171">
      <w:pPr>
        <w:pStyle w:val="BodyText"/>
        <w:spacing w:before="288" w:line="271" w:lineRule="auto"/>
        <w:ind w:right="721"/>
        <w:rPr>
          <w:rFonts w:ascii="Times New Roman" w:hAnsi="Times New Roman"/>
          <w:sz w:val="22"/>
          <w:szCs w:val="22"/>
        </w:rPr>
      </w:pPr>
      <w:r w:rsidRPr="00FE7171">
        <w:rPr>
          <w:rFonts w:ascii="Times New Roman" w:hAnsi="Times New Roman"/>
          <w:sz w:val="22"/>
          <w:szCs w:val="22"/>
        </w:rPr>
        <w:t xml:space="preserve">La </w:t>
      </w:r>
      <w:proofErr w:type="spellStart"/>
      <w:r w:rsidRPr="00FE7171">
        <w:rPr>
          <w:rFonts w:ascii="Times New Roman" w:hAnsi="Times New Roman"/>
          <w:sz w:val="22"/>
          <w:szCs w:val="22"/>
        </w:rPr>
        <w:t>misión</w:t>
      </w:r>
      <w:proofErr w:type="spellEnd"/>
      <w:r w:rsidRPr="00FE7171">
        <w:rPr>
          <w:rFonts w:ascii="Times New Roman" w:hAnsi="Times New Roman"/>
          <w:sz w:val="22"/>
          <w:szCs w:val="22"/>
        </w:rPr>
        <w:t xml:space="preserve"> del </w:t>
      </w:r>
      <w:proofErr w:type="spellStart"/>
      <w:r w:rsidRPr="00FE7171">
        <w:rPr>
          <w:rFonts w:ascii="Times New Roman" w:hAnsi="Times New Roman"/>
          <w:sz w:val="22"/>
          <w:szCs w:val="22"/>
        </w:rPr>
        <w:t>programa</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Asistencia</w:t>
      </w:r>
      <w:proofErr w:type="spellEnd"/>
      <w:r w:rsidRPr="00FE7171">
        <w:rPr>
          <w:rFonts w:ascii="Times New Roman" w:hAnsi="Times New Roman"/>
          <w:sz w:val="22"/>
          <w:szCs w:val="22"/>
        </w:rPr>
        <w:t xml:space="preserve"> Al </w:t>
      </w:r>
      <w:proofErr w:type="spellStart"/>
      <w:r w:rsidRPr="00FE7171">
        <w:rPr>
          <w:rFonts w:ascii="Times New Roman" w:hAnsi="Times New Roman"/>
          <w:sz w:val="22"/>
          <w:szCs w:val="22"/>
        </w:rPr>
        <w:t>Empleado</w:t>
      </w:r>
      <w:proofErr w:type="spellEnd"/>
      <w:r w:rsidRPr="00FE7171">
        <w:rPr>
          <w:rFonts w:ascii="Times New Roman" w:hAnsi="Times New Roman"/>
          <w:sz w:val="22"/>
          <w:szCs w:val="22"/>
        </w:rPr>
        <w:t xml:space="preserve"> del Estado de Nueva York, es un </w:t>
      </w:r>
      <w:proofErr w:type="spellStart"/>
      <w:r w:rsidRPr="00FE7171">
        <w:rPr>
          <w:rFonts w:ascii="Times New Roman" w:hAnsi="Times New Roman"/>
          <w:sz w:val="22"/>
          <w:szCs w:val="22"/>
        </w:rPr>
        <w:t>programa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diseñado</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ayudar</w:t>
      </w:r>
      <w:proofErr w:type="spellEnd"/>
      <w:r w:rsidRPr="00FE7171">
        <w:rPr>
          <w:rFonts w:ascii="Times New Roman" w:hAnsi="Times New Roman"/>
          <w:sz w:val="22"/>
          <w:szCs w:val="22"/>
        </w:rPr>
        <w:t xml:space="preserve"> a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empleados</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su</w:t>
      </w:r>
      <w:proofErr w:type="spellEnd"/>
      <w:r w:rsidRPr="00FE7171">
        <w:rPr>
          <w:rFonts w:ascii="Times New Roman" w:hAnsi="Times New Roman"/>
          <w:sz w:val="22"/>
          <w:szCs w:val="22"/>
        </w:rPr>
        <w:t xml:space="preserve"> familia a resolver </w:t>
      </w:r>
      <w:proofErr w:type="spellStart"/>
      <w:r w:rsidRPr="00FE7171">
        <w:rPr>
          <w:rFonts w:ascii="Times New Roman" w:hAnsi="Times New Roman"/>
          <w:sz w:val="22"/>
          <w:szCs w:val="22"/>
        </w:rPr>
        <w:t>problemas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personales</w:t>
      </w:r>
      <w:proofErr w:type="spellEnd"/>
      <w:r w:rsidRPr="00FE7171">
        <w:rPr>
          <w:rFonts w:ascii="Times New Roman" w:hAnsi="Times New Roman"/>
          <w:sz w:val="22"/>
          <w:szCs w:val="22"/>
        </w:rPr>
        <w:t xml:space="preserve"> y de </w:t>
      </w:r>
      <w:proofErr w:type="spellStart"/>
      <w:r w:rsidRPr="00FE7171">
        <w:rPr>
          <w:rFonts w:ascii="Times New Roman" w:hAnsi="Times New Roman"/>
          <w:sz w:val="22"/>
          <w:szCs w:val="22"/>
        </w:rPr>
        <w:t>trabajo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una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manera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confidencial</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profesional</w:t>
      </w:r>
      <w:proofErr w:type="spellEnd"/>
      <w:r w:rsidRPr="00FE7171">
        <w:rPr>
          <w:rFonts w:ascii="Times New Roman" w:hAnsi="Times New Roman"/>
          <w:sz w:val="22"/>
          <w:szCs w:val="22"/>
        </w:rPr>
        <w:t xml:space="preserve">, que </w:t>
      </w:r>
      <w:proofErr w:type="spellStart"/>
      <w:r w:rsidRPr="00FE7171">
        <w:rPr>
          <w:rFonts w:ascii="Times New Roman" w:hAnsi="Times New Roman"/>
          <w:sz w:val="22"/>
          <w:szCs w:val="22"/>
        </w:rPr>
        <w:t>promueve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buena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salud</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bienestar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en</w:t>
      </w:r>
      <w:proofErr w:type="spellEnd"/>
      <w:r w:rsidRPr="00FE7171">
        <w:rPr>
          <w:rFonts w:ascii="Times New Roman" w:hAnsi="Times New Roman"/>
          <w:sz w:val="22"/>
          <w:szCs w:val="22"/>
        </w:rPr>
        <w:t xml:space="preserve"> la casa y </w:t>
      </w:r>
      <w:proofErr w:type="spellStart"/>
      <w:r w:rsidRPr="00FE7171">
        <w:rPr>
          <w:rFonts w:ascii="Times New Roman" w:hAnsi="Times New Roman"/>
          <w:sz w:val="22"/>
          <w:szCs w:val="22"/>
        </w:rPr>
        <w:t>en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w:t>
      </w:r>
      <w:proofErr w:type="spellEnd"/>
    </w:p>
    <w:p w14:paraId="71F256B4" w14:textId="77777777" w:rsidR="00FE7171" w:rsidRPr="00FE7171" w:rsidRDefault="00FE7171" w:rsidP="00FE7171">
      <w:pPr>
        <w:pStyle w:val="BodyText"/>
        <w:spacing w:before="48" w:line="271" w:lineRule="auto"/>
        <w:ind w:right="721"/>
        <w:rPr>
          <w:rFonts w:ascii="Times New Roman" w:hAnsi="Times New Roman"/>
          <w:sz w:val="22"/>
          <w:szCs w:val="22"/>
        </w:rPr>
      </w:pPr>
      <w:proofErr w:type="spellStart"/>
      <w:r w:rsidRPr="00FE7171">
        <w:rPr>
          <w:rFonts w:ascii="Times New Roman" w:hAnsi="Times New Roman"/>
          <w:sz w:val="22"/>
          <w:szCs w:val="22"/>
        </w:rPr>
        <w:t>trabajo</w:t>
      </w:r>
      <w:proofErr w:type="spellEnd"/>
      <w:r w:rsidRPr="00FE7171">
        <w:rPr>
          <w:rFonts w:ascii="Times New Roman" w:hAnsi="Times New Roman"/>
          <w:sz w:val="22"/>
          <w:szCs w:val="22"/>
        </w:rPr>
        <w:t xml:space="preserve">. EAP </w:t>
      </w:r>
      <w:proofErr w:type="spellStart"/>
      <w:r w:rsidRPr="00FE7171">
        <w:rPr>
          <w:rFonts w:ascii="Times New Roman" w:hAnsi="Times New Roman"/>
          <w:sz w:val="22"/>
          <w:szCs w:val="22"/>
        </w:rPr>
        <w:t>también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puede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servir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como</w:t>
      </w:r>
      <w:proofErr w:type="spellEnd"/>
      <w:r w:rsidRPr="00FE7171">
        <w:rPr>
          <w:rFonts w:ascii="Times New Roman" w:hAnsi="Times New Roman"/>
          <w:sz w:val="22"/>
          <w:szCs w:val="22"/>
        </w:rPr>
        <w:t xml:space="preserve"> un </w:t>
      </w:r>
      <w:proofErr w:type="spellStart"/>
      <w:r w:rsidRPr="00FE7171">
        <w:rPr>
          <w:rFonts w:ascii="Times New Roman" w:hAnsi="Times New Roman"/>
          <w:sz w:val="22"/>
          <w:szCs w:val="22"/>
        </w:rPr>
        <w:t>recurso</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agencias</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ayudar</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apoyar</w:t>
      </w:r>
      <w:proofErr w:type="spellEnd"/>
      <w:r w:rsidRPr="00FE7171">
        <w:rPr>
          <w:rFonts w:ascii="Times New Roman" w:hAnsi="Times New Roman"/>
          <w:sz w:val="22"/>
          <w:szCs w:val="22"/>
        </w:rPr>
        <w:t xml:space="preserve"> a </w:t>
      </w:r>
      <w:proofErr w:type="spellStart"/>
      <w:r w:rsidRPr="00FE7171">
        <w:rPr>
          <w:rFonts w:ascii="Times New Roman" w:hAnsi="Times New Roman"/>
          <w:sz w:val="22"/>
          <w:szCs w:val="22"/>
        </w:rPr>
        <w:t>mantener</w:t>
      </w:r>
      <w:proofErr w:type="spellEnd"/>
      <w:r w:rsidRPr="00FE7171">
        <w:rPr>
          <w:rFonts w:ascii="Times New Roman" w:hAnsi="Times New Roman"/>
          <w:sz w:val="22"/>
          <w:szCs w:val="22"/>
        </w:rPr>
        <w:t xml:space="preserve"> un </w:t>
      </w:r>
      <w:proofErr w:type="spellStart"/>
      <w:r w:rsidRPr="00FE7171">
        <w:rPr>
          <w:rFonts w:ascii="Times New Roman" w:hAnsi="Times New Roman"/>
          <w:sz w:val="22"/>
          <w:szCs w:val="22"/>
        </w:rPr>
        <w:t>lugar</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trabajo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saludable</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productivo</w:t>
      </w:r>
      <w:proofErr w:type="spellEnd"/>
      <w:r w:rsidRPr="00FE7171">
        <w:rPr>
          <w:rFonts w:ascii="Times New Roman" w:hAnsi="Times New Roman"/>
          <w:sz w:val="22"/>
          <w:szCs w:val="22"/>
        </w:rPr>
        <w:t>.</w:t>
      </w:r>
    </w:p>
    <w:p w14:paraId="78F532A5" w14:textId="77777777" w:rsidR="00FE7171" w:rsidRPr="00FE7171" w:rsidRDefault="00FE7171" w:rsidP="00FE7171">
      <w:pPr>
        <w:pStyle w:val="BodyText"/>
        <w:spacing w:before="214" w:line="271" w:lineRule="auto"/>
        <w:ind w:right="713"/>
        <w:rPr>
          <w:rFonts w:ascii="Times New Roman" w:hAnsi="Times New Roman"/>
          <w:sz w:val="22"/>
          <w:szCs w:val="22"/>
        </w:rPr>
      </w:pPr>
      <w:r w:rsidRPr="00FE7171">
        <w:rPr>
          <w:rFonts w:ascii="Times New Roman" w:hAnsi="Times New Roman"/>
          <w:sz w:val="22"/>
          <w:szCs w:val="22"/>
        </w:rPr>
        <w:t xml:space="preserve">Como </w:t>
      </w:r>
      <w:proofErr w:type="spellStart"/>
      <w:r w:rsidRPr="00FE7171">
        <w:rPr>
          <w:rFonts w:ascii="Times New Roman" w:hAnsi="Times New Roman"/>
          <w:sz w:val="22"/>
          <w:szCs w:val="22"/>
        </w:rPr>
        <w:t>su</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Coordinadora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proveo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servicios</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evaluación</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referimiento</w:t>
      </w:r>
      <w:proofErr w:type="spellEnd"/>
      <w:r w:rsidRPr="00FE7171">
        <w:rPr>
          <w:rFonts w:ascii="Times New Roman" w:hAnsi="Times New Roman"/>
          <w:sz w:val="22"/>
          <w:szCs w:val="22"/>
        </w:rPr>
        <w:t xml:space="preserve"> gratis y </w:t>
      </w:r>
      <w:proofErr w:type="spellStart"/>
      <w:r w:rsidRPr="00FE7171">
        <w:rPr>
          <w:rFonts w:ascii="Times New Roman" w:hAnsi="Times New Roman"/>
          <w:sz w:val="22"/>
          <w:szCs w:val="22"/>
        </w:rPr>
        <w:t>confidenciales</w:t>
      </w:r>
      <w:proofErr w:type="spellEnd"/>
      <w:r w:rsidRPr="00FE7171">
        <w:rPr>
          <w:rFonts w:ascii="Times New Roman" w:hAnsi="Times New Roman"/>
          <w:sz w:val="22"/>
          <w:szCs w:val="22"/>
        </w:rPr>
        <w:t xml:space="preserve"> a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empleados</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su</w:t>
      </w:r>
      <w:proofErr w:type="spellEnd"/>
      <w:r w:rsidRPr="00FE7171">
        <w:rPr>
          <w:rFonts w:ascii="Times New Roman" w:hAnsi="Times New Roman"/>
          <w:sz w:val="22"/>
          <w:szCs w:val="22"/>
        </w:rPr>
        <w:t xml:space="preserve"> familia. El </w:t>
      </w:r>
      <w:proofErr w:type="spellStart"/>
      <w:r w:rsidRPr="00FE7171">
        <w:rPr>
          <w:rFonts w:ascii="Times New Roman" w:hAnsi="Times New Roman"/>
          <w:sz w:val="22"/>
          <w:szCs w:val="22"/>
        </w:rPr>
        <w:t>propósito</w:t>
      </w:r>
      <w:proofErr w:type="spellEnd"/>
      <w:r w:rsidRPr="00FE7171">
        <w:rPr>
          <w:rFonts w:ascii="Times New Roman" w:hAnsi="Times New Roman"/>
          <w:sz w:val="22"/>
          <w:szCs w:val="22"/>
        </w:rPr>
        <w:t xml:space="preserve"> de la </w:t>
      </w:r>
      <w:proofErr w:type="spellStart"/>
      <w:r w:rsidRPr="00FE7171">
        <w:rPr>
          <w:rFonts w:ascii="Times New Roman" w:hAnsi="Times New Roman"/>
          <w:sz w:val="22"/>
          <w:szCs w:val="22"/>
        </w:rPr>
        <w:t>evaluación</w:t>
      </w:r>
      <w:proofErr w:type="spellEnd"/>
      <w:r w:rsidRPr="00FE7171">
        <w:rPr>
          <w:rFonts w:ascii="Times New Roman" w:hAnsi="Times New Roman"/>
          <w:sz w:val="22"/>
          <w:szCs w:val="22"/>
        </w:rPr>
        <w:t xml:space="preserve"> es </w:t>
      </w:r>
      <w:proofErr w:type="spellStart"/>
      <w:r w:rsidRPr="00FE7171">
        <w:rPr>
          <w:rFonts w:ascii="Times New Roman" w:hAnsi="Times New Roman"/>
          <w:sz w:val="22"/>
          <w:szCs w:val="22"/>
        </w:rPr>
        <w:t>reunir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información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precisa</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relevante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sobre</w:t>
      </w:r>
      <w:proofErr w:type="spellEnd"/>
      <w:r w:rsidRPr="00FE7171">
        <w:rPr>
          <w:rFonts w:ascii="Times New Roman" w:hAnsi="Times New Roman"/>
          <w:spacing w:val="40"/>
          <w:sz w:val="22"/>
          <w:szCs w:val="22"/>
        </w:rPr>
        <w:t xml:space="preserve"> </w:t>
      </w:r>
      <w:r w:rsidRPr="00FE7171">
        <w:rPr>
          <w:rFonts w:ascii="Times New Roman" w:hAnsi="Times New Roman"/>
          <w:sz w:val="22"/>
          <w:szCs w:val="22"/>
        </w:rPr>
        <w:t xml:space="preserve">la </w:t>
      </w:r>
      <w:proofErr w:type="spellStart"/>
      <w:r w:rsidRPr="00FE7171">
        <w:rPr>
          <w:rFonts w:ascii="Times New Roman" w:hAnsi="Times New Roman"/>
          <w:sz w:val="22"/>
          <w:szCs w:val="22"/>
        </w:rPr>
        <w:t>situación</w:t>
      </w:r>
      <w:proofErr w:type="spellEnd"/>
      <w:r w:rsidRPr="00FE7171">
        <w:rPr>
          <w:rFonts w:ascii="Times New Roman" w:hAnsi="Times New Roman"/>
          <w:sz w:val="22"/>
          <w:szCs w:val="22"/>
        </w:rPr>
        <w:t xml:space="preserve"> de un </w:t>
      </w:r>
      <w:proofErr w:type="spellStart"/>
      <w:r w:rsidRPr="00FE7171">
        <w:rPr>
          <w:rFonts w:ascii="Times New Roman" w:hAnsi="Times New Roman"/>
          <w:sz w:val="22"/>
          <w:szCs w:val="22"/>
        </w:rPr>
        <w:t>empleado</w:t>
      </w:r>
      <w:proofErr w:type="spellEnd"/>
      <w:r w:rsidRPr="00FE7171">
        <w:rPr>
          <w:rFonts w:ascii="Times New Roman" w:hAnsi="Times New Roman"/>
          <w:sz w:val="22"/>
          <w:szCs w:val="22"/>
        </w:rPr>
        <w:t xml:space="preserve">, para que </w:t>
      </w:r>
      <w:proofErr w:type="spellStart"/>
      <w:r w:rsidRPr="00FE7171">
        <w:rPr>
          <w:rFonts w:ascii="Times New Roman" w:hAnsi="Times New Roman"/>
          <w:sz w:val="22"/>
          <w:szCs w:val="22"/>
        </w:rPr>
        <w:t>pueda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proporcionar</w:t>
      </w:r>
      <w:proofErr w:type="spellEnd"/>
      <w:r w:rsidRPr="00FE7171">
        <w:rPr>
          <w:rFonts w:ascii="Times New Roman" w:hAnsi="Times New Roman"/>
          <w:sz w:val="22"/>
          <w:szCs w:val="22"/>
        </w:rPr>
        <w:t xml:space="preserve"> la </w:t>
      </w:r>
      <w:proofErr w:type="spellStart"/>
      <w:r w:rsidRPr="00FE7171">
        <w:rPr>
          <w:rFonts w:ascii="Times New Roman" w:hAnsi="Times New Roman"/>
          <w:sz w:val="22"/>
          <w:szCs w:val="22"/>
        </w:rPr>
        <w:t>asistencia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adecuada</w:t>
      </w:r>
      <w:proofErr w:type="spellEnd"/>
      <w:r w:rsidRPr="00FE7171">
        <w:rPr>
          <w:rFonts w:ascii="Times New Roman" w:hAnsi="Times New Roman"/>
          <w:sz w:val="22"/>
          <w:szCs w:val="22"/>
        </w:rPr>
        <w:t xml:space="preserve">. El </w:t>
      </w:r>
      <w:proofErr w:type="spellStart"/>
      <w:r w:rsidRPr="00FE7171">
        <w:rPr>
          <w:rFonts w:ascii="Times New Roman" w:hAnsi="Times New Roman"/>
          <w:sz w:val="22"/>
          <w:szCs w:val="22"/>
        </w:rPr>
        <w:t>uso</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servicios</w:t>
      </w:r>
      <w:proofErr w:type="spellEnd"/>
      <w:r w:rsidRPr="00FE7171">
        <w:rPr>
          <w:rFonts w:ascii="Times New Roman" w:hAnsi="Times New Roman"/>
          <w:sz w:val="22"/>
          <w:szCs w:val="22"/>
        </w:rPr>
        <w:t xml:space="preserve"> de EAP es </w:t>
      </w:r>
      <w:proofErr w:type="spellStart"/>
      <w:r w:rsidRPr="00FE7171">
        <w:rPr>
          <w:rFonts w:ascii="Times New Roman" w:hAnsi="Times New Roman"/>
          <w:sz w:val="22"/>
          <w:szCs w:val="22"/>
        </w:rPr>
        <w:t>completamente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voluntario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Aunque</w:t>
      </w:r>
      <w:proofErr w:type="spellEnd"/>
      <w:r w:rsidRPr="00FE7171">
        <w:rPr>
          <w:rFonts w:ascii="Times New Roman" w:hAnsi="Times New Roman"/>
          <w:sz w:val="22"/>
          <w:szCs w:val="22"/>
        </w:rPr>
        <w:t xml:space="preserve"> un supervisor u </w:t>
      </w:r>
      <w:proofErr w:type="spellStart"/>
      <w:r w:rsidRPr="00FE7171">
        <w:rPr>
          <w:rFonts w:ascii="Times New Roman" w:hAnsi="Times New Roman"/>
          <w:sz w:val="22"/>
          <w:szCs w:val="22"/>
        </w:rPr>
        <w:t>otra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entidad</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pueden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recomendar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servicios</w:t>
      </w:r>
      <w:proofErr w:type="spellEnd"/>
      <w:r w:rsidRPr="00FE7171">
        <w:rPr>
          <w:rFonts w:ascii="Times New Roman" w:hAnsi="Times New Roman"/>
          <w:sz w:val="22"/>
          <w:szCs w:val="22"/>
        </w:rPr>
        <w:t xml:space="preserve"> de EAP a un </w:t>
      </w:r>
      <w:proofErr w:type="spellStart"/>
      <w:r w:rsidRPr="00FE7171">
        <w:rPr>
          <w:rFonts w:ascii="Times New Roman" w:hAnsi="Times New Roman"/>
          <w:sz w:val="22"/>
          <w:szCs w:val="22"/>
        </w:rPr>
        <w:t>empleado</w:t>
      </w:r>
      <w:proofErr w:type="spellEnd"/>
      <w:r w:rsidRPr="00FE7171">
        <w:rPr>
          <w:rFonts w:ascii="Times New Roman" w:hAnsi="Times New Roman"/>
          <w:sz w:val="22"/>
          <w:szCs w:val="22"/>
        </w:rPr>
        <w:t xml:space="preserve">, la </w:t>
      </w:r>
      <w:proofErr w:type="spellStart"/>
      <w:r w:rsidRPr="00FE7171">
        <w:rPr>
          <w:rFonts w:ascii="Times New Roman" w:hAnsi="Times New Roman"/>
          <w:sz w:val="22"/>
          <w:szCs w:val="22"/>
        </w:rPr>
        <w:t>decisión</w:t>
      </w:r>
      <w:proofErr w:type="spellEnd"/>
      <w:r w:rsidRPr="00FE7171">
        <w:rPr>
          <w:rFonts w:ascii="Times New Roman" w:hAnsi="Times New Roman"/>
          <w:sz w:val="22"/>
          <w:szCs w:val="22"/>
        </w:rPr>
        <w:t xml:space="preserve"> final de </w:t>
      </w:r>
      <w:proofErr w:type="spellStart"/>
      <w:r w:rsidRPr="00FE7171">
        <w:rPr>
          <w:rFonts w:ascii="Times New Roman" w:hAnsi="Times New Roman"/>
          <w:sz w:val="22"/>
          <w:szCs w:val="22"/>
        </w:rPr>
        <w:t>contactar</w:t>
      </w:r>
      <w:proofErr w:type="spellEnd"/>
      <w:r w:rsidRPr="00FE7171">
        <w:rPr>
          <w:rFonts w:ascii="Times New Roman" w:hAnsi="Times New Roman"/>
          <w:sz w:val="22"/>
          <w:szCs w:val="22"/>
        </w:rPr>
        <w:t xml:space="preserve"> </w:t>
      </w:r>
      <w:proofErr w:type="gramStart"/>
      <w:r w:rsidRPr="00FE7171">
        <w:rPr>
          <w:rFonts w:ascii="Times New Roman" w:hAnsi="Times New Roman"/>
          <w:sz w:val="22"/>
          <w:szCs w:val="22"/>
        </w:rPr>
        <w:t>a</w:t>
      </w:r>
      <w:proofErr w:type="gramEnd"/>
      <w:r w:rsidRPr="00FE7171">
        <w:rPr>
          <w:rFonts w:ascii="Times New Roman" w:hAnsi="Times New Roman"/>
          <w:sz w:val="22"/>
          <w:szCs w:val="22"/>
        </w:rPr>
        <w:t xml:space="preserve"> EAP es del </w:t>
      </w:r>
      <w:proofErr w:type="spellStart"/>
      <w:r w:rsidRPr="00FE7171">
        <w:rPr>
          <w:rFonts w:ascii="Times New Roman" w:hAnsi="Times New Roman"/>
          <w:sz w:val="22"/>
          <w:szCs w:val="22"/>
        </w:rPr>
        <w:t>empleado</w:t>
      </w:r>
      <w:proofErr w:type="spellEnd"/>
      <w:r w:rsidRPr="00FE7171">
        <w:rPr>
          <w:rFonts w:ascii="Times New Roman" w:hAnsi="Times New Roman"/>
          <w:sz w:val="22"/>
          <w:szCs w:val="22"/>
        </w:rPr>
        <w:t>.</w:t>
      </w:r>
    </w:p>
    <w:p w14:paraId="71A4DC80" w14:textId="77777777" w:rsidR="00FE7171" w:rsidRPr="00FE7171" w:rsidRDefault="00FE7171" w:rsidP="00FE7171">
      <w:pPr>
        <w:pStyle w:val="BodyText"/>
        <w:spacing w:before="218" w:line="271" w:lineRule="auto"/>
        <w:ind w:right="764"/>
        <w:rPr>
          <w:rFonts w:ascii="Times New Roman" w:hAnsi="Times New Roman"/>
          <w:sz w:val="22"/>
          <w:szCs w:val="22"/>
        </w:rPr>
      </w:pPr>
      <w:proofErr w:type="spellStart"/>
      <w:r w:rsidRPr="00FE7171">
        <w:rPr>
          <w:rFonts w:ascii="Times New Roman" w:hAnsi="Times New Roman"/>
          <w:sz w:val="22"/>
          <w:szCs w:val="22"/>
        </w:rPr>
        <w:t>También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ofrezco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consultas</w:t>
      </w:r>
      <w:proofErr w:type="spellEnd"/>
      <w:r w:rsidRPr="00FE7171">
        <w:rPr>
          <w:rFonts w:ascii="Times New Roman" w:hAnsi="Times New Roman"/>
          <w:sz w:val="22"/>
          <w:szCs w:val="22"/>
        </w:rPr>
        <w:t xml:space="preserve"> a la </w:t>
      </w:r>
      <w:proofErr w:type="spellStart"/>
      <w:r w:rsidRPr="00FE7171">
        <w:rPr>
          <w:rFonts w:ascii="Times New Roman" w:hAnsi="Times New Roman"/>
          <w:sz w:val="22"/>
          <w:szCs w:val="22"/>
        </w:rPr>
        <w:t>gerencia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supervisores</w:t>
      </w:r>
      <w:proofErr w:type="spellEnd"/>
      <w:r w:rsidRPr="00FE7171">
        <w:rPr>
          <w:rFonts w:ascii="Times New Roman" w:hAnsi="Times New Roman"/>
          <w:sz w:val="22"/>
          <w:szCs w:val="22"/>
        </w:rPr>
        <w:t xml:space="preserve">, y a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líderes</w:t>
      </w:r>
      <w:proofErr w:type="spellEnd"/>
      <w:r w:rsidRPr="00FE7171">
        <w:rPr>
          <w:rFonts w:ascii="Times New Roman" w:hAnsi="Times New Roman"/>
          <w:sz w:val="22"/>
          <w:szCs w:val="22"/>
        </w:rPr>
        <w:t xml:space="preserve"> de la </w:t>
      </w:r>
      <w:proofErr w:type="spellStart"/>
      <w:r w:rsidRPr="00FE7171">
        <w:rPr>
          <w:rFonts w:ascii="Times New Roman" w:hAnsi="Times New Roman"/>
          <w:sz w:val="22"/>
          <w:szCs w:val="22"/>
        </w:rPr>
        <w:t>unión</w:t>
      </w:r>
      <w:proofErr w:type="spellEnd"/>
      <w:r w:rsidRPr="00FE7171">
        <w:rPr>
          <w:rFonts w:ascii="Times New Roman" w:hAnsi="Times New Roman"/>
          <w:sz w:val="22"/>
          <w:szCs w:val="22"/>
        </w:rPr>
        <w:t xml:space="preserve"> y la </w:t>
      </w:r>
      <w:proofErr w:type="spellStart"/>
      <w:r w:rsidRPr="00FE7171">
        <w:rPr>
          <w:rFonts w:ascii="Times New Roman" w:hAnsi="Times New Roman"/>
          <w:sz w:val="22"/>
          <w:szCs w:val="22"/>
        </w:rPr>
        <w:t>comunidad</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sobre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problemas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lugar</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trabajo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beneficio</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referimientos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tempranos</w:t>
      </w:r>
      <w:proofErr w:type="spellEnd"/>
      <w:r w:rsidRPr="00FE7171">
        <w:rPr>
          <w:rFonts w:ascii="Times New Roman" w:hAnsi="Times New Roman"/>
          <w:sz w:val="22"/>
          <w:szCs w:val="22"/>
        </w:rPr>
        <w:t xml:space="preserve"> </w:t>
      </w:r>
      <w:proofErr w:type="gramStart"/>
      <w:r w:rsidRPr="00FE7171">
        <w:rPr>
          <w:rFonts w:ascii="Times New Roman" w:hAnsi="Times New Roman"/>
          <w:sz w:val="22"/>
          <w:szCs w:val="22"/>
        </w:rPr>
        <w:t>a</w:t>
      </w:r>
      <w:proofErr w:type="gramEnd"/>
      <w:r w:rsidRPr="00FE7171">
        <w:rPr>
          <w:rFonts w:ascii="Times New Roman" w:hAnsi="Times New Roman"/>
          <w:sz w:val="22"/>
          <w:szCs w:val="22"/>
        </w:rPr>
        <w:t xml:space="preserve"> EAP, y </w:t>
      </w:r>
      <w:proofErr w:type="spellStart"/>
      <w:r w:rsidRPr="00FE7171">
        <w:rPr>
          <w:rFonts w:ascii="Times New Roman" w:hAnsi="Times New Roman"/>
          <w:sz w:val="22"/>
          <w:szCs w:val="22"/>
        </w:rPr>
        <w:t>como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hacer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referimientos</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recursos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Proporciono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información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evaluación</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lastRenderedPageBreak/>
        <w:t>referencias</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una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amplia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gama</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asuntos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incluyendo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problemas</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salud</w:t>
      </w:r>
      <w:proofErr w:type="spellEnd"/>
      <w:r w:rsidRPr="00FE7171">
        <w:rPr>
          <w:rFonts w:ascii="Times New Roman" w:hAnsi="Times New Roman"/>
          <w:sz w:val="22"/>
          <w:szCs w:val="22"/>
        </w:rPr>
        <w:t xml:space="preserve"> mental y </w:t>
      </w:r>
      <w:proofErr w:type="spellStart"/>
      <w:r w:rsidRPr="00FE7171">
        <w:rPr>
          <w:rFonts w:ascii="Times New Roman" w:hAnsi="Times New Roman"/>
          <w:sz w:val="22"/>
          <w:szCs w:val="22"/>
        </w:rPr>
        <w:t>emocionales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abuso</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substancias</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otros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abusos</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adicciones</w:t>
      </w:r>
      <w:proofErr w:type="spellEnd"/>
      <w:r w:rsidRPr="00FE7171">
        <w:rPr>
          <w:rFonts w:ascii="Times New Roman" w:hAnsi="Times New Roman"/>
          <w:sz w:val="22"/>
          <w:szCs w:val="22"/>
        </w:rPr>
        <w:t>; Co-</w:t>
      </w:r>
      <w:proofErr w:type="spellStart"/>
      <w:r w:rsidRPr="00FE7171">
        <w:rPr>
          <w:rFonts w:ascii="Times New Roman" w:hAnsi="Times New Roman"/>
          <w:sz w:val="22"/>
          <w:szCs w:val="22"/>
        </w:rPr>
        <w:t>dependencias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Preocupaciones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legales</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financieras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problemas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matrimoniales</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parentesco</w:t>
      </w:r>
      <w:proofErr w:type="spellEnd"/>
      <w:r w:rsidRPr="00FE7171">
        <w:rPr>
          <w:rFonts w:ascii="Times New Roman" w:hAnsi="Times New Roman"/>
          <w:sz w:val="22"/>
          <w:szCs w:val="22"/>
        </w:rPr>
        <w:t xml:space="preserve"> y de familia;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estrés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bienestar</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recuperación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Cuidado</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niños</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ancianos</w:t>
      </w:r>
      <w:proofErr w:type="spellEnd"/>
      <w:r w:rsidRPr="00FE7171">
        <w:rPr>
          <w:rFonts w:ascii="Times New Roman" w:hAnsi="Times New Roman"/>
          <w:sz w:val="22"/>
          <w:szCs w:val="22"/>
        </w:rPr>
        <w:t xml:space="preserve">; dolor y </w:t>
      </w:r>
      <w:proofErr w:type="spellStart"/>
      <w:r w:rsidRPr="00FE7171">
        <w:rPr>
          <w:rFonts w:ascii="Times New Roman" w:hAnsi="Times New Roman"/>
          <w:sz w:val="22"/>
          <w:szCs w:val="22"/>
        </w:rPr>
        <w:t>perdida</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más</w:t>
      </w:r>
      <w:proofErr w:type="spellEnd"/>
      <w:r w:rsidRPr="00FE7171">
        <w:rPr>
          <w:rFonts w:ascii="Times New Roman" w:hAnsi="Times New Roman"/>
          <w:sz w:val="22"/>
          <w:szCs w:val="22"/>
        </w:rPr>
        <w:t>.</w:t>
      </w:r>
    </w:p>
    <w:p w14:paraId="5CABFE61" w14:textId="77777777" w:rsidR="00FE7171" w:rsidRPr="00FE7171" w:rsidRDefault="00FE7171" w:rsidP="00FE7171">
      <w:pPr>
        <w:pStyle w:val="BodyText"/>
        <w:spacing w:before="219" w:line="271" w:lineRule="auto"/>
        <w:ind w:right="244"/>
        <w:rPr>
          <w:rFonts w:ascii="Times New Roman" w:hAnsi="Times New Roman"/>
          <w:sz w:val="22"/>
          <w:szCs w:val="22"/>
        </w:rPr>
      </w:pPr>
      <w:r w:rsidRPr="00FE7171">
        <w:rPr>
          <w:rFonts w:ascii="Times New Roman" w:hAnsi="Times New Roman"/>
          <w:sz w:val="22"/>
          <w:szCs w:val="22"/>
        </w:rPr>
        <w:t xml:space="preserve">La </w:t>
      </w:r>
      <w:proofErr w:type="spellStart"/>
      <w:r w:rsidRPr="00FE7171">
        <w:rPr>
          <w:rFonts w:ascii="Times New Roman" w:hAnsi="Times New Roman"/>
          <w:sz w:val="22"/>
          <w:szCs w:val="22"/>
        </w:rPr>
        <w:t>oficina</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Recursos</w:t>
      </w:r>
      <w:proofErr w:type="spellEnd"/>
      <w:r w:rsidRPr="00FE7171">
        <w:rPr>
          <w:rFonts w:ascii="Times New Roman" w:hAnsi="Times New Roman"/>
          <w:sz w:val="22"/>
          <w:szCs w:val="22"/>
        </w:rPr>
        <w:t xml:space="preserve"> Humanos (HR) Y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Programa</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Asistencia</w:t>
      </w:r>
      <w:proofErr w:type="spellEnd"/>
      <w:r w:rsidRPr="00FE7171">
        <w:rPr>
          <w:rFonts w:ascii="Times New Roman" w:hAnsi="Times New Roman"/>
          <w:sz w:val="22"/>
          <w:szCs w:val="22"/>
        </w:rPr>
        <w:t xml:space="preserve"> al </w:t>
      </w:r>
      <w:proofErr w:type="spellStart"/>
      <w:r w:rsidRPr="00FE7171">
        <w:rPr>
          <w:rFonts w:ascii="Times New Roman" w:hAnsi="Times New Roman"/>
          <w:sz w:val="22"/>
          <w:szCs w:val="22"/>
        </w:rPr>
        <w:t>Empleado</w:t>
      </w:r>
      <w:proofErr w:type="spellEnd"/>
      <w:r w:rsidRPr="00FE7171">
        <w:rPr>
          <w:rFonts w:ascii="Times New Roman" w:hAnsi="Times New Roman"/>
          <w:sz w:val="22"/>
          <w:szCs w:val="22"/>
        </w:rPr>
        <w:t xml:space="preserve"> (EAP) </w:t>
      </w:r>
      <w:proofErr w:type="spellStart"/>
      <w:r w:rsidRPr="00FE7171">
        <w:rPr>
          <w:rFonts w:ascii="Times New Roman" w:hAnsi="Times New Roman"/>
          <w:sz w:val="22"/>
          <w:szCs w:val="22"/>
        </w:rPr>
        <w:t>están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trabajando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juntos</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brindarle</w:t>
      </w:r>
      <w:proofErr w:type="spellEnd"/>
      <w:r w:rsidRPr="00FE7171">
        <w:rPr>
          <w:rFonts w:ascii="Times New Roman" w:hAnsi="Times New Roman"/>
          <w:sz w:val="22"/>
          <w:szCs w:val="22"/>
        </w:rPr>
        <w:t xml:space="preserve"> la </w:t>
      </w:r>
      <w:proofErr w:type="spellStart"/>
      <w:r w:rsidRPr="00FE7171">
        <w:rPr>
          <w:rFonts w:ascii="Times New Roman" w:hAnsi="Times New Roman"/>
          <w:sz w:val="22"/>
          <w:szCs w:val="22"/>
        </w:rPr>
        <w:t>información</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recursos</w:t>
      </w:r>
      <w:proofErr w:type="spellEnd"/>
      <w:r w:rsidRPr="00FE7171">
        <w:rPr>
          <w:rFonts w:ascii="Times New Roman" w:hAnsi="Times New Roman"/>
          <w:sz w:val="22"/>
          <w:szCs w:val="22"/>
        </w:rPr>
        <w:t xml:space="preserve"> que </w:t>
      </w:r>
      <w:proofErr w:type="spellStart"/>
      <w:r w:rsidRPr="00FE7171">
        <w:rPr>
          <w:rFonts w:ascii="Times New Roman" w:hAnsi="Times New Roman"/>
          <w:sz w:val="22"/>
          <w:szCs w:val="22"/>
        </w:rPr>
        <w:t>puedan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necesitar</w:t>
      </w:r>
      <w:proofErr w:type="spellEnd"/>
      <w:r w:rsidRPr="00FE7171">
        <w:rPr>
          <w:rFonts w:ascii="Times New Roman" w:hAnsi="Times New Roman"/>
          <w:sz w:val="22"/>
          <w:szCs w:val="22"/>
        </w:rPr>
        <w:t xml:space="preserve">. Juntos, </w:t>
      </w:r>
      <w:proofErr w:type="spellStart"/>
      <w:r w:rsidRPr="00FE7171">
        <w:rPr>
          <w:rFonts w:ascii="Times New Roman" w:hAnsi="Times New Roman"/>
          <w:sz w:val="22"/>
          <w:szCs w:val="22"/>
        </w:rPr>
        <w:t>nuestro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objetivo</w:t>
      </w:r>
      <w:proofErr w:type="spellEnd"/>
      <w:r w:rsidRPr="00FE7171">
        <w:rPr>
          <w:rFonts w:ascii="Times New Roman" w:hAnsi="Times New Roman"/>
          <w:sz w:val="22"/>
          <w:szCs w:val="22"/>
        </w:rPr>
        <w:t xml:space="preserve"> es </w:t>
      </w:r>
      <w:proofErr w:type="spellStart"/>
      <w:r w:rsidRPr="00FE7171">
        <w:rPr>
          <w:rFonts w:ascii="Times New Roman" w:hAnsi="Times New Roman"/>
          <w:sz w:val="22"/>
          <w:szCs w:val="22"/>
        </w:rPr>
        <w:t>brindarle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apoyo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necesario</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mantener</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promover</w:t>
      </w:r>
      <w:proofErr w:type="spellEnd"/>
      <w:r w:rsidRPr="00FE7171">
        <w:rPr>
          <w:rFonts w:ascii="Times New Roman" w:hAnsi="Times New Roman"/>
          <w:sz w:val="22"/>
          <w:szCs w:val="22"/>
        </w:rPr>
        <w:t xml:space="preserve"> un </w:t>
      </w:r>
      <w:proofErr w:type="spellStart"/>
      <w:r w:rsidRPr="00FE7171">
        <w:rPr>
          <w:rFonts w:ascii="Times New Roman" w:hAnsi="Times New Roman"/>
          <w:sz w:val="22"/>
          <w:szCs w:val="22"/>
        </w:rPr>
        <w:t>lugar</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trabajo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saludable</w:t>
      </w:r>
      <w:proofErr w:type="spellEnd"/>
      <w:r w:rsidRPr="00FE7171">
        <w:rPr>
          <w:rFonts w:ascii="Times New Roman" w:hAnsi="Times New Roman"/>
          <w:sz w:val="22"/>
          <w:szCs w:val="22"/>
        </w:rPr>
        <w:t xml:space="preserve"> y </w:t>
      </w:r>
      <w:proofErr w:type="spellStart"/>
      <w:r w:rsidRPr="00FE7171">
        <w:rPr>
          <w:rFonts w:ascii="Times New Roman" w:hAnsi="Times New Roman"/>
          <w:sz w:val="22"/>
          <w:szCs w:val="22"/>
        </w:rPr>
        <w:t>productivo</w:t>
      </w:r>
      <w:proofErr w:type="spellEnd"/>
      <w:r w:rsidRPr="00FE7171">
        <w:rPr>
          <w:rFonts w:ascii="Times New Roman" w:hAnsi="Times New Roman"/>
          <w:sz w:val="22"/>
          <w:szCs w:val="22"/>
        </w:rPr>
        <w:t>.</w:t>
      </w:r>
    </w:p>
    <w:p w14:paraId="4D4AAE06" w14:textId="77777777" w:rsidR="00FE7171" w:rsidRPr="00FE7171" w:rsidRDefault="00FE7171" w:rsidP="00FE7171">
      <w:pPr>
        <w:pStyle w:val="BodyText"/>
        <w:spacing w:before="215" w:line="271" w:lineRule="auto"/>
        <w:ind w:right="849"/>
        <w:rPr>
          <w:rFonts w:ascii="Times New Roman" w:hAnsi="Times New Roman"/>
          <w:sz w:val="22"/>
          <w:szCs w:val="22"/>
        </w:rPr>
      </w:pPr>
      <w:r w:rsidRPr="00FE7171">
        <w:rPr>
          <w:rFonts w:ascii="Times New Roman" w:hAnsi="Times New Roman"/>
          <w:sz w:val="22"/>
          <w:szCs w:val="22"/>
        </w:rPr>
        <w:t xml:space="preserve">Para </w:t>
      </w:r>
      <w:proofErr w:type="spellStart"/>
      <w:r w:rsidRPr="00FE7171">
        <w:rPr>
          <w:rFonts w:ascii="Times New Roman" w:hAnsi="Times New Roman"/>
          <w:sz w:val="22"/>
          <w:szCs w:val="22"/>
        </w:rPr>
        <w:t>preguntas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sobre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beneficios</w:t>
      </w:r>
      <w:proofErr w:type="spellEnd"/>
      <w:r w:rsidRPr="00FE7171">
        <w:rPr>
          <w:rFonts w:ascii="Times New Roman" w:hAnsi="Times New Roman"/>
          <w:sz w:val="22"/>
          <w:szCs w:val="22"/>
        </w:rPr>
        <w:t xml:space="preserve"> para la </w:t>
      </w:r>
      <w:proofErr w:type="spellStart"/>
      <w:r w:rsidRPr="00FE7171">
        <w:rPr>
          <w:rFonts w:ascii="Times New Roman" w:hAnsi="Times New Roman"/>
          <w:sz w:val="22"/>
          <w:szCs w:val="22"/>
        </w:rPr>
        <w:t>salud</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comuníquese</w:t>
      </w:r>
      <w:proofErr w:type="spellEnd"/>
      <w:r w:rsidRPr="00FE7171">
        <w:rPr>
          <w:rFonts w:ascii="Times New Roman" w:hAnsi="Times New Roman"/>
          <w:sz w:val="22"/>
          <w:szCs w:val="22"/>
        </w:rPr>
        <w:t xml:space="preserve"> con Noemi Spaziante, </w:t>
      </w:r>
      <w:proofErr w:type="spellStart"/>
      <w:r w:rsidRPr="00FE7171">
        <w:rPr>
          <w:rFonts w:ascii="Times New Roman" w:hAnsi="Times New Roman"/>
          <w:sz w:val="22"/>
          <w:szCs w:val="22"/>
        </w:rPr>
        <w:t>coordinadora</w:t>
      </w:r>
      <w:proofErr w:type="spellEnd"/>
      <w:r w:rsidRPr="00FE7171">
        <w:rPr>
          <w:rFonts w:ascii="Times New Roman" w:hAnsi="Times New Roman"/>
          <w:sz w:val="22"/>
          <w:szCs w:val="22"/>
        </w:rPr>
        <w:t xml:space="preserve"> de </w:t>
      </w:r>
      <w:proofErr w:type="spellStart"/>
      <w:proofErr w:type="gramStart"/>
      <w:r w:rsidRPr="00FE7171">
        <w:rPr>
          <w:rFonts w:ascii="Times New Roman" w:hAnsi="Times New Roman"/>
          <w:sz w:val="22"/>
          <w:szCs w:val="22"/>
        </w:rPr>
        <w:t>beneficios,al</w:t>
      </w:r>
      <w:proofErr w:type="spellEnd"/>
      <w:proofErr w:type="gramEnd"/>
      <w:r w:rsidRPr="00FE7171">
        <w:rPr>
          <w:rFonts w:ascii="Times New Roman" w:hAnsi="Times New Roman"/>
          <w:sz w:val="22"/>
          <w:szCs w:val="22"/>
        </w:rPr>
        <w:t xml:space="preserve"> (914) 251-6448 </w:t>
      </w:r>
      <w:proofErr w:type="spellStart"/>
      <w:r w:rsidRPr="00FE7171">
        <w:rPr>
          <w:rFonts w:ascii="Times New Roman" w:hAnsi="Times New Roman"/>
          <w:sz w:val="22"/>
          <w:szCs w:val="22"/>
        </w:rPr>
        <w:t>o</w:t>
      </w:r>
      <w:proofErr w:type="spellEnd"/>
      <w:r w:rsidRPr="00FE7171">
        <w:rPr>
          <w:rFonts w:ascii="Times New Roman" w:hAnsi="Times New Roman"/>
          <w:sz w:val="22"/>
          <w:szCs w:val="22"/>
        </w:rPr>
        <w:t xml:space="preserve"> </w:t>
      </w:r>
      <w:hyperlink r:id="rId71">
        <w:r w:rsidRPr="00FE7171">
          <w:rPr>
            <w:rFonts w:ascii="Times New Roman" w:hAnsi="Times New Roman"/>
            <w:color w:val="0000ED"/>
            <w:sz w:val="22"/>
            <w:szCs w:val="22"/>
            <w:u w:val="single" w:color="0000ED"/>
          </w:rPr>
          <w:t>noemi.spaziante@purchase.edu</w:t>
        </w:r>
      </w:hyperlink>
      <w:r w:rsidRPr="00FE7171">
        <w:rPr>
          <w:rFonts w:ascii="Times New Roman" w:hAnsi="Times New Roman"/>
          <w:sz w:val="22"/>
          <w:szCs w:val="22"/>
        </w:rPr>
        <w:t xml:space="preserve">. </w:t>
      </w:r>
      <w:proofErr w:type="spellStart"/>
      <w:r w:rsidRPr="00FE7171">
        <w:rPr>
          <w:rFonts w:ascii="Times New Roman" w:hAnsi="Times New Roman"/>
          <w:sz w:val="22"/>
          <w:szCs w:val="22"/>
        </w:rPr>
        <w:t>También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puede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visitar</w:t>
      </w:r>
      <w:proofErr w:type="spellEnd"/>
      <w:r w:rsidRPr="00FE7171">
        <w:rPr>
          <w:rFonts w:ascii="Times New Roman" w:hAnsi="Times New Roman"/>
          <w:sz w:val="22"/>
          <w:szCs w:val="22"/>
        </w:rPr>
        <w:t xml:space="preserve"> la </w:t>
      </w:r>
      <w:proofErr w:type="spellStart"/>
      <w:r w:rsidRPr="00FE7171">
        <w:rPr>
          <w:rFonts w:ascii="Times New Roman" w:hAnsi="Times New Roman"/>
          <w:sz w:val="22"/>
          <w:szCs w:val="22"/>
        </w:rPr>
        <w:t>página</w:t>
      </w:r>
      <w:proofErr w:type="spellEnd"/>
      <w:r w:rsidRPr="00FE7171">
        <w:rPr>
          <w:rFonts w:ascii="Times New Roman" w:hAnsi="Times New Roman"/>
          <w:sz w:val="22"/>
          <w:szCs w:val="22"/>
        </w:rPr>
        <w:t xml:space="preserve"> de </w:t>
      </w:r>
      <w:hyperlink r:id="rId72">
        <w:proofErr w:type="spellStart"/>
        <w:r w:rsidRPr="00FE7171">
          <w:rPr>
            <w:rFonts w:ascii="Times New Roman" w:hAnsi="Times New Roman"/>
            <w:color w:val="0000ED"/>
            <w:sz w:val="22"/>
            <w:szCs w:val="22"/>
            <w:u w:val="single" w:color="0000ED"/>
          </w:rPr>
          <w:t>Información</w:t>
        </w:r>
        <w:proofErr w:type="spellEnd"/>
        <w:r w:rsidRPr="00FE7171">
          <w:rPr>
            <w:rFonts w:ascii="Times New Roman" w:hAnsi="Times New Roman"/>
            <w:color w:val="0000ED"/>
            <w:sz w:val="22"/>
            <w:szCs w:val="22"/>
            <w:u w:val="single" w:color="0000ED"/>
          </w:rPr>
          <w:t xml:space="preserve"> de </w:t>
        </w:r>
        <w:proofErr w:type="spellStart"/>
        <w:r w:rsidRPr="00FE7171">
          <w:rPr>
            <w:rFonts w:ascii="Times New Roman" w:hAnsi="Times New Roman"/>
            <w:color w:val="0000ED"/>
            <w:sz w:val="22"/>
            <w:szCs w:val="22"/>
            <w:u w:val="single" w:color="0000ED"/>
          </w:rPr>
          <w:t>beneficios</w:t>
        </w:r>
        <w:proofErr w:type="spellEnd"/>
      </w:hyperlink>
      <w:r w:rsidRPr="00FE7171">
        <w:rPr>
          <w:rFonts w:ascii="Times New Roman" w:hAnsi="Times New Roman"/>
          <w:color w:val="0000ED"/>
          <w:sz w:val="22"/>
          <w:szCs w:val="22"/>
        </w:rPr>
        <w:t xml:space="preserve"> </w:t>
      </w:r>
      <w:r w:rsidRPr="00FE7171">
        <w:rPr>
          <w:rFonts w:ascii="Times New Roman" w:hAnsi="Times New Roman"/>
          <w:sz w:val="22"/>
          <w:szCs w:val="22"/>
        </w:rPr>
        <w:t xml:space="preserve">para </w:t>
      </w:r>
      <w:proofErr w:type="spellStart"/>
      <w:r w:rsidRPr="00FE7171">
        <w:rPr>
          <w:rFonts w:ascii="Times New Roman" w:hAnsi="Times New Roman"/>
          <w:sz w:val="22"/>
          <w:szCs w:val="22"/>
        </w:rPr>
        <w:t>obtener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másinformación</w:t>
      </w:r>
      <w:proofErr w:type="spellEnd"/>
      <w:r w:rsidRPr="00FE7171">
        <w:rPr>
          <w:rFonts w:ascii="Times New Roman" w:hAnsi="Times New Roman"/>
          <w:sz w:val="22"/>
          <w:szCs w:val="22"/>
        </w:rPr>
        <w:t>.</w:t>
      </w:r>
    </w:p>
    <w:p w14:paraId="4502ED67" w14:textId="77777777" w:rsidR="00FE7171" w:rsidRPr="00FE7171" w:rsidRDefault="00FE7171" w:rsidP="00FE7171">
      <w:pPr>
        <w:pStyle w:val="BodyText"/>
        <w:spacing w:before="215" w:line="271" w:lineRule="auto"/>
        <w:ind w:right="818"/>
        <w:rPr>
          <w:rFonts w:ascii="Times New Roman" w:hAnsi="Times New Roman"/>
          <w:sz w:val="22"/>
          <w:szCs w:val="22"/>
        </w:rPr>
      </w:pPr>
      <w:r w:rsidRPr="00FE7171">
        <w:rPr>
          <w:rFonts w:ascii="Times New Roman" w:hAnsi="Times New Roman"/>
          <w:sz w:val="22"/>
          <w:szCs w:val="22"/>
        </w:rPr>
        <w:t xml:space="preserve">Para </w:t>
      </w:r>
      <w:proofErr w:type="spellStart"/>
      <w:r w:rsidRPr="00FE7171">
        <w:rPr>
          <w:rFonts w:ascii="Times New Roman" w:hAnsi="Times New Roman"/>
          <w:sz w:val="22"/>
          <w:szCs w:val="22"/>
        </w:rPr>
        <w:t>preguntas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sobre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los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servicios</w:t>
      </w:r>
      <w:proofErr w:type="spellEnd"/>
      <w:r w:rsidRPr="00FE7171">
        <w:rPr>
          <w:rFonts w:ascii="Times New Roman" w:hAnsi="Times New Roman"/>
          <w:sz w:val="22"/>
          <w:szCs w:val="22"/>
        </w:rPr>
        <w:t xml:space="preserve"> EAP, </w:t>
      </w:r>
      <w:proofErr w:type="spellStart"/>
      <w:r w:rsidRPr="00FE7171">
        <w:rPr>
          <w:rFonts w:ascii="Times New Roman" w:hAnsi="Times New Roman"/>
          <w:sz w:val="22"/>
          <w:szCs w:val="22"/>
        </w:rPr>
        <w:t>comuníquese</w:t>
      </w:r>
      <w:proofErr w:type="spellEnd"/>
      <w:r w:rsidRPr="00FE7171">
        <w:rPr>
          <w:rFonts w:ascii="Times New Roman" w:hAnsi="Times New Roman"/>
          <w:sz w:val="22"/>
          <w:szCs w:val="22"/>
        </w:rPr>
        <w:t xml:space="preserve"> con Odile Delgado al (914) 251-6098. </w:t>
      </w:r>
      <w:proofErr w:type="spellStart"/>
      <w:r w:rsidRPr="00FE7171">
        <w:rPr>
          <w:rFonts w:ascii="Times New Roman" w:hAnsi="Times New Roman"/>
          <w:sz w:val="22"/>
          <w:szCs w:val="22"/>
        </w:rPr>
        <w:t>También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puede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hacer</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una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cita</w:t>
      </w:r>
      <w:proofErr w:type="spellEnd"/>
      <w:r w:rsidRPr="00FE7171">
        <w:rPr>
          <w:rFonts w:ascii="Times New Roman" w:hAnsi="Times New Roman"/>
          <w:sz w:val="22"/>
          <w:szCs w:val="22"/>
        </w:rPr>
        <w:t xml:space="preserve"> de zoom </w:t>
      </w:r>
      <w:proofErr w:type="spellStart"/>
      <w:r w:rsidRPr="00FE7171">
        <w:rPr>
          <w:rFonts w:ascii="Times New Roman" w:hAnsi="Times New Roman"/>
          <w:sz w:val="22"/>
          <w:szCs w:val="22"/>
        </w:rPr>
        <w:t>enviando</w:t>
      </w:r>
      <w:proofErr w:type="spellEnd"/>
      <w:r w:rsidRPr="00FE7171">
        <w:rPr>
          <w:rFonts w:ascii="Times New Roman" w:hAnsi="Times New Roman"/>
          <w:sz w:val="22"/>
          <w:szCs w:val="22"/>
        </w:rPr>
        <w:t xml:space="preserve"> un </w:t>
      </w:r>
      <w:proofErr w:type="spellStart"/>
      <w:r w:rsidRPr="00FE7171">
        <w:rPr>
          <w:rFonts w:ascii="Times New Roman" w:hAnsi="Times New Roman"/>
          <w:sz w:val="22"/>
          <w:szCs w:val="22"/>
        </w:rPr>
        <w:t>correo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electrónico</w:t>
      </w:r>
      <w:proofErr w:type="spellEnd"/>
      <w:r w:rsidRPr="00FE7171">
        <w:rPr>
          <w:rFonts w:ascii="Times New Roman" w:hAnsi="Times New Roman"/>
          <w:sz w:val="22"/>
          <w:szCs w:val="22"/>
        </w:rPr>
        <w:t xml:space="preserve"> a </w:t>
      </w:r>
      <w:hyperlink r:id="rId73">
        <w:r w:rsidRPr="00FE7171">
          <w:rPr>
            <w:rFonts w:ascii="Times New Roman" w:hAnsi="Times New Roman"/>
            <w:color w:val="0000ED"/>
            <w:sz w:val="22"/>
            <w:szCs w:val="22"/>
            <w:u w:val="single" w:color="0000ED"/>
          </w:rPr>
          <w:t>EAP@Purchase.edu</w:t>
        </w:r>
      </w:hyperlink>
    </w:p>
    <w:p w14:paraId="1C5A5E5D" w14:textId="77777777" w:rsidR="00FE7171" w:rsidRPr="00FE7171" w:rsidRDefault="00FE7171" w:rsidP="00FE7171">
      <w:pPr>
        <w:pStyle w:val="BodyText"/>
        <w:spacing w:before="214" w:line="271" w:lineRule="auto"/>
        <w:ind w:right="713"/>
        <w:rPr>
          <w:rFonts w:ascii="Times New Roman" w:hAnsi="Times New Roman"/>
          <w:sz w:val="22"/>
          <w:szCs w:val="22"/>
        </w:rPr>
      </w:pPr>
      <w:proofErr w:type="spellStart"/>
      <w:r w:rsidRPr="00FE7171">
        <w:rPr>
          <w:rFonts w:ascii="Times New Roman" w:hAnsi="Times New Roman"/>
          <w:sz w:val="22"/>
          <w:szCs w:val="22"/>
        </w:rPr>
        <w:t>Puede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encontrar</w:t>
      </w:r>
      <w:proofErr w:type="spellEnd"/>
      <w:r w:rsidRPr="00FE7171">
        <w:rPr>
          <w:rFonts w:ascii="Times New Roman" w:hAnsi="Times New Roman"/>
          <w:sz w:val="22"/>
          <w:szCs w:val="22"/>
        </w:rPr>
        <w:t xml:space="preserve"> enlaces a </w:t>
      </w:r>
      <w:proofErr w:type="spellStart"/>
      <w:r w:rsidRPr="00FE7171">
        <w:rPr>
          <w:rFonts w:ascii="Times New Roman" w:hAnsi="Times New Roman"/>
          <w:sz w:val="22"/>
          <w:szCs w:val="22"/>
        </w:rPr>
        <w:t>recursos</w:t>
      </w:r>
      <w:proofErr w:type="spellEnd"/>
      <w:r w:rsidRPr="00FE7171">
        <w:rPr>
          <w:rFonts w:ascii="Times New Roman" w:hAnsi="Times New Roman"/>
          <w:sz w:val="22"/>
          <w:szCs w:val="22"/>
        </w:rPr>
        <w:t xml:space="preserve"> para </w:t>
      </w:r>
      <w:proofErr w:type="spellStart"/>
      <w:r w:rsidRPr="00FE7171">
        <w:rPr>
          <w:rFonts w:ascii="Times New Roman" w:hAnsi="Times New Roman"/>
          <w:sz w:val="22"/>
          <w:szCs w:val="22"/>
        </w:rPr>
        <w:t>una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amplia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gama</w:t>
      </w:r>
      <w:proofErr w:type="spellEnd"/>
      <w:r w:rsidRPr="00FE7171">
        <w:rPr>
          <w:rFonts w:ascii="Times New Roman" w:hAnsi="Times New Roman"/>
          <w:sz w:val="22"/>
          <w:szCs w:val="22"/>
        </w:rPr>
        <w:t xml:space="preserve"> de </w:t>
      </w:r>
      <w:proofErr w:type="spellStart"/>
      <w:r w:rsidRPr="00FE7171">
        <w:rPr>
          <w:rFonts w:ascii="Times New Roman" w:hAnsi="Times New Roman"/>
          <w:sz w:val="22"/>
          <w:szCs w:val="22"/>
        </w:rPr>
        <w:t>problemas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en</w:t>
      </w:r>
      <w:proofErr w:type="spellEnd"/>
      <w:r w:rsidRPr="00FE7171">
        <w:rPr>
          <w:rFonts w:ascii="Times New Roman" w:hAnsi="Times New Roman"/>
          <w:sz w:val="22"/>
          <w:szCs w:val="22"/>
        </w:rPr>
        <w:t xml:space="preserve"> la </w:t>
      </w:r>
      <w:proofErr w:type="spellStart"/>
      <w:r w:rsidRPr="00FE7171">
        <w:rPr>
          <w:rFonts w:ascii="Times New Roman" w:hAnsi="Times New Roman"/>
          <w:sz w:val="22"/>
          <w:szCs w:val="22"/>
        </w:rPr>
        <w:t>página</w:t>
      </w:r>
      <w:proofErr w:type="spellEnd"/>
      <w:r w:rsidRPr="00FE7171">
        <w:rPr>
          <w:rFonts w:ascii="Times New Roman" w:hAnsi="Times New Roman"/>
          <w:sz w:val="22"/>
          <w:szCs w:val="22"/>
        </w:rPr>
        <w:t xml:space="preserve"> de</w:t>
      </w:r>
      <w:r w:rsidRPr="00FE7171">
        <w:rPr>
          <w:rFonts w:ascii="Times New Roman" w:hAnsi="Times New Roman"/>
          <w:spacing w:val="-2"/>
          <w:sz w:val="22"/>
          <w:szCs w:val="22"/>
        </w:rPr>
        <w:t xml:space="preserve"> </w:t>
      </w:r>
      <w:hyperlink r:id="rId74">
        <w:proofErr w:type="spellStart"/>
        <w:r w:rsidRPr="00FE7171">
          <w:rPr>
            <w:rFonts w:ascii="Times New Roman" w:hAnsi="Times New Roman"/>
            <w:color w:val="0000ED"/>
            <w:sz w:val="22"/>
            <w:szCs w:val="22"/>
            <w:u w:val="single" w:color="0000ED"/>
          </w:rPr>
          <w:t>Recursos</w:t>
        </w:r>
        <w:proofErr w:type="spellEnd"/>
        <w:r w:rsidRPr="00FE7171">
          <w:rPr>
            <w:rFonts w:ascii="Times New Roman" w:hAnsi="Times New Roman"/>
            <w:color w:val="0000ED"/>
            <w:sz w:val="22"/>
            <w:szCs w:val="22"/>
            <w:u w:val="single" w:color="0000ED"/>
          </w:rPr>
          <w:t xml:space="preserve"> de</w:t>
        </w:r>
      </w:hyperlink>
      <w:r w:rsidRPr="00FE7171">
        <w:rPr>
          <w:rFonts w:ascii="Times New Roman" w:hAnsi="Times New Roman"/>
          <w:color w:val="0000ED"/>
          <w:sz w:val="22"/>
          <w:szCs w:val="22"/>
        </w:rPr>
        <w:t xml:space="preserve"> </w:t>
      </w:r>
      <w:hyperlink r:id="rId75">
        <w:r w:rsidRPr="00FE7171">
          <w:rPr>
            <w:rFonts w:ascii="Times New Roman" w:hAnsi="Times New Roman"/>
            <w:color w:val="0000ED"/>
            <w:spacing w:val="-4"/>
            <w:sz w:val="22"/>
            <w:szCs w:val="22"/>
            <w:u w:val="single" w:color="0000ED"/>
          </w:rPr>
          <w:t>EAP</w:t>
        </w:r>
      </w:hyperlink>
      <w:r w:rsidRPr="00FE7171">
        <w:rPr>
          <w:rFonts w:ascii="Times New Roman" w:hAnsi="Times New Roman"/>
          <w:spacing w:val="-4"/>
          <w:sz w:val="22"/>
          <w:szCs w:val="22"/>
        </w:rPr>
        <w:t>.</w:t>
      </w:r>
    </w:p>
    <w:p w14:paraId="51E2D65F" w14:textId="77777777" w:rsidR="00FE7171" w:rsidRPr="00FE7171" w:rsidRDefault="00FE7171" w:rsidP="00FE7171">
      <w:pPr>
        <w:pStyle w:val="BodyText"/>
        <w:spacing w:before="214" w:line="271" w:lineRule="auto"/>
        <w:ind w:right="721"/>
        <w:rPr>
          <w:rFonts w:ascii="Times New Roman" w:hAnsi="Times New Roman"/>
          <w:sz w:val="22"/>
          <w:szCs w:val="22"/>
        </w:rPr>
      </w:pPr>
      <w:r w:rsidRPr="00FE7171">
        <w:rPr>
          <w:rFonts w:ascii="Times New Roman" w:hAnsi="Times New Roman"/>
          <w:sz w:val="22"/>
          <w:szCs w:val="22"/>
        </w:rPr>
        <w:t xml:space="preserve">Si </w:t>
      </w:r>
      <w:proofErr w:type="spellStart"/>
      <w:r w:rsidRPr="00FE7171">
        <w:rPr>
          <w:rFonts w:ascii="Times New Roman" w:hAnsi="Times New Roman"/>
          <w:sz w:val="22"/>
          <w:szCs w:val="22"/>
        </w:rPr>
        <w:t>prefiere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hablar</w:t>
      </w:r>
      <w:proofErr w:type="spellEnd"/>
      <w:r w:rsidRPr="00FE7171">
        <w:rPr>
          <w:rFonts w:ascii="Times New Roman" w:hAnsi="Times New Roman"/>
          <w:sz w:val="22"/>
          <w:szCs w:val="22"/>
        </w:rPr>
        <w:t xml:space="preserve"> con un </w:t>
      </w:r>
      <w:proofErr w:type="spellStart"/>
      <w:r w:rsidRPr="00FE7171">
        <w:rPr>
          <w:rFonts w:ascii="Times New Roman" w:hAnsi="Times New Roman"/>
          <w:sz w:val="22"/>
          <w:szCs w:val="22"/>
        </w:rPr>
        <w:t>Coordinador</w:t>
      </w:r>
      <w:proofErr w:type="spellEnd"/>
      <w:r w:rsidRPr="00FE7171">
        <w:rPr>
          <w:rFonts w:ascii="Times New Roman" w:hAnsi="Times New Roman"/>
          <w:sz w:val="22"/>
          <w:szCs w:val="22"/>
        </w:rPr>
        <w:t xml:space="preserve"> de EAP </w:t>
      </w:r>
      <w:proofErr w:type="spellStart"/>
      <w:r w:rsidRPr="00FE7171">
        <w:rPr>
          <w:rFonts w:ascii="Times New Roman" w:hAnsi="Times New Roman"/>
          <w:sz w:val="22"/>
          <w:szCs w:val="22"/>
        </w:rPr>
        <w:t>en</w:t>
      </w:r>
      <w:proofErr w:type="spellEnd"/>
      <w:r w:rsidRPr="00FE7171">
        <w:rPr>
          <w:rFonts w:ascii="Times New Roman" w:hAnsi="Times New Roman"/>
          <w:sz w:val="22"/>
          <w:szCs w:val="22"/>
        </w:rPr>
        <w:t xml:space="preserve"> un </w:t>
      </w:r>
      <w:proofErr w:type="spellStart"/>
      <w:r w:rsidRPr="00FE7171">
        <w:rPr>
          <w:rFonts w:ascii="Times New Roman" w:hAnsi="Times New Roman"/>
          <w:sz w:val="22"/>
          <w:szCs w:val="22"/>
        </w:rPr>
        <w:t>centro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diferente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puedes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llamar</w:t>
      </w:r>
      <w:proofErr w:type="spellEnd"/>
      <w:r w:rsidRPr="00FE7171">
        <w:rPr>
          <w:rFonts w:ascii="Times New Roman" w:hAnsi="Times New Roman"/>
          <w:sz w:val="22"/>
          <w:szCs w:val="22"/>
        </w:rPr>
        <w:t xml:space="preserve"> al (800) 822- 0244, para </w:t>
      </w:r>
      <w:proofErr w:type="spellStart"/>
      <w:r w:rsidRPr="00FE7171">
        <w:rPr>
          <w:rFonts w:ascii="Times New Roman" w:hAnsi="Times New Roman"/>
          <w:sz w:val="22"/>
          <w:szCs w:val="22"/>
        </w:rPr>
        <w:t>una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referencia</w:t>
      </w:r>
      <w:proofErr w:type="spellEnd"/>
      <w:r w:rsidRPr="00FE7171">
        <w:rPr>
          <w:rFonts w:ascii="Times New Roman" w:hAnsi="Times New Roman"/>
          <w:sz w:val="22"/>
          <w:szCs w:val="22"/>
        </w:rPr>
        <w:t xml:space="preserve"> </w:t>
      </w:r>
      <w:proofErr w:type="gramStart"/>
      <w:r w:rsidRPr="00FE7171">
        <w:rPr>
          <w:rFonts w:ascii="Times New Roman" w:hAnsi="Times New Roman"/>
          <w:sz w:val="22"/>
          <w:szCs w:val="22"/>
        </w:rPr>
        <w:t>a</w:t>
      </w:r>
      <w:proofErr w:type="gramEnd"/>
      <w:r w:rsidRPr="00FE7171">
        <w:rPr>
          <w:rFonts w:ascii="Times New Roman" w:hAnsi="Times New Roman"/>
          <w:sz w:val="22"/>
          <w:szCs w:val="22"/>
        </w:rPr>
        <w:t xml:space="preserve"> </w:t>
      </w:r>
      <w:proofErr w:type="spellStart"/>
      <w:r w:rsidRPr="00FE7171">
        <w:rPr>
          <w:rFonts w:ascii="Times New Roman" w:hAnsi="Times New Roman"/>
          <w:sz w:val="22"/>
          <w:szCs w:val="22"/>
        </w:rPr>
        <w:t>otro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coordinador</w:t>
      </w:r>
      <w:proofErr w:type="spellEnd"/>
      <w:r w:rsidRPr="00FE7171">
        <w:rPr>
          <w:rFonts w:ascii="Times New Roman" w:hAnsi="Times New Roman"/>
          <w:sz w:val="22"/>
          <w:szCs w:val="22"/>
        </w:rPr>
        <w:t xml:space="preserve"> de EAP. Para </w:t>
      </w:r>
      <w:proofErr w:type="spellStart"/>
      <w:r w:rsidRPr="00FE7171">
        <w:rPr>
          <w:rFonts w:ascii="Times New Roman" w:hAnsi="Times New Roman"/>
          <w:sz w:val="22"/>
          <w:szCs w:val="22"/>
        </w:rPr>
        <w:t>más</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información</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sobre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nuestro</w:t>
      </w:r>
      <w:proofErr w:type="spellEnd"/>
      <w:r w:rsidRPr="00FE7171">
        <w:rPr>
          <w:rFonts w:ascii="Times New Roman" w:hAnsi="Times New Roman"/>
          <w:sz w:val="22"/>
          <w:szCs w:val="22"/>
        </w:rPr>
        <w:t xml:space="preserve"> EAP </w:t>
      </w:r>
      <w:proofErr w:type="spellStart"/>
      <w:r w:rsidRPr="00FE7171">
        <w:rPr>
          <w:rFonts w:ascii="Times New Roman" w:hAnsi="Times New Roman"/>
          <w:sz w:val="22"/>
          <w:szCs w:val="22"/>
        </w:rPr>
        <w:t>programa</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auspiciado</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por</w:t>
      </w:r>
      <w:proofErr w:type="spellEnd"/>
      <w:r w:rsidRPr="00FE7171">
        <w:rPr>
          <w:rFonts w:ascii="Times New Roman" w:hAnsi="Times New Roman"/>
          <w:sz w:val="22"/>
          <w:szCs w:val="22"/>
        </w:rPr>
        <w:t xml:space="preserve"> GOER </w:t>
      </w:r>
      <w:proofErr w:type="spellStart"/>
      <w:r w:rsidRPr="00FE7171">
        <w:rPr>
          <w:rFonts w:ascii="Times New Roman" w:hAnsi="Times New Roman"/>
          <w:sz w:val="22"/>
          <w:szCs w:val="22"/>
        </w:rPr>
        <w:t>puede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informarse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electrónicamente</w:t>
      </w:r>
      <w:proofErr w:type="spellEnd"/>
      <w:r w:rsidRPr="00FE7171">
        <w:rPr>
          <w:rFonts w:ascii="Times New Roman" w:hAnsi="Times New Roman"/>
          <w:sz w:val="22"/>
          <w:szCs w:val="22"/>
        </w:rPr>
        <w:t xml:space="preserve"> </w:t>
      </w:r>
      <w:proofErr w:type="spellStart"/>
      <w:r w:rsidRPr="00FE7171">
        <w:rPr>
          <w:rFonts w:ascii="Times New Roman" w:hAnsi="Times New Roman"/>
          <w:sz w:val="22"/>
          <w:szCs w:val="22"/>
        </w:rPr>
        <w:t>en</w:t>
      </w:r>
      <w:proofErr w:type="spellEnd"/>
      <w:r w:rsidRPr="00FE7171">
        <w:rPr>
          <w:rFonts w:ascii="Times New Roman" w:hAnsi="Times New Roman"/>
          <w:sz w:val="22"/>
          <w:szCs w:val="22"/>
        </w:rPr>
        <w:t xml:space="preserve"> la </w:t>
      </w:r>
      <w:hyperlink r:id="rId76">
        <w:r w:rsidRPr="00FE7171">
          <w:rPr>
            <w:rFonts w:ascii="Times New Roman" w:hAnsi="Times New Roman"/>
            <w:color w:val="0000ED"/>
            <w:sz w:val="22"/>
            <w:szCs w:val="22"/>
            <w:u w:val="single" w:color="0000ED"/>
          </w:rPr>
          <w:t>pagina web</w:t>
        </w:r>
      </w:hyperlink>
      <w:r w:rsidRPr="00FE7171">
        <w:rPr>
          <w:rFonts w:ascii="Times New Roman" w:hAnsi="Times New Roman"/>
          <w:color w:val="0000ED"/>
          <w:sz w:val="22"/>
          <w:szCs w:val="22"/>
        </w:rPr>
        <w:t xml:space="preserve"> </w:t>
      </w:r>
      <w:r w:rsidRPr="00FE7171">
        <w:rPr>
          <w:rFonts w:ascii="Times New Roman" w:hAnsi="Times New Roman"/>
          <w:sz w:val="22"/>
          <w:szCs w:val="22"/>
        </w:rPr>
        <w:t>(</w:t>
      </w:r>
      <w:hyperlink r:id="rId77">
        <w:r w:rsidRPr="00FE7171">
          <w:rPr>
            <w:rFonts w:ascii="Times New Roman" w:hAnsi="Times New Roman"/>
            <w:color w:val="0000ED"/>
            <w:sz w:val="22"/>
            <w:szCs w:val="22"/>
            <w:u w:val="single" w:color="0000ED"/>
          </w:rPr>
          <w:t>https://worklife.ny.gov/eap/</w:t>
        </w:r>
      </w:hyperlink>
      <w:r w:rsidRPr="00FE7171">
        <w:rPr>
          <w:rFonts w:ascii="Times New Roman" w:hAnsi="Times New Roman"/>
          <w:color w:val="0000ED"/>
          <w:sz w:val="22"/>
          <w:szCs w:val="22"/>
        </w:rPr>
        <w:t xml:space="preserve"> </w:t>
      </w:r>
      <w:r w:rsidRPr="00FE7171">
        <w:rPr>
          <w:rFonts w:ascii="Times New Roman" w:hAnsi="Times New Roman"/>
          <w:sz w:val="22"/>
          <w:szCs w:val="22"/>
        </w:rPr>
        <w:t>)</w:t>
      </w:r>
    </w:p>
    <w:p w14:paraId="0646EA62" w14:textId="77777777" w:rsidR="00FE7171" w:rsidRPr="00FE7171" w:rsidRDefault="00FE7171" w:rsidP="00FE7171">
      <w:pPr>
        <w:pStyle w:val="BodyText"/>
        <w:spacing w:before="216" w:line="271" w:lineRule="auto"/>
        <w:rPr>
          <w:rFonts w:ascii="Times New Roman" w:hAnsi="Times New Roman"/>
          <w:sz w:val="22"/>
          <w:szCs w:val="22"/>
        </w:rPr>
      </w:pPr>
      <w:r w:rsidRPr="00FE7171">
        <w:rPr>
          <w:rFonts w:ascii="Times New Roman" w:hAnsi="Times New Roman"/>
          <w:color w:val="202020"/>
          <w:sz w:val="22"/>
          <w:szCs w:val="22"/>
        </w:rPr>
        <w:t xml:space="preserve">Por favor, </w:t>
      </w:r>
      <w:proofErr w:type="spellStart"/>
      <w:r w:rsidRPr="00FE7171">
        <w:rPr>
          <w:rFonts w:ascii="Times New Roman" w:hAnsi="Times New Roman"/>
          <w:color w:val="202020"/>
          <w:sz w:val="22"/>
          <w:szCs w:val="22"/>
        </w:rPr>
        <w:t>también</w:t>
      </w:r>
      <w:proofErr w:type="spellEnd"/>
      <w:r w:rsidRPr="00FE7171">
        <w:rPr>
          <w:rFonts w:ascii="Times New Roman" w:hAnsi="Times New Roman"/>
          <w:color w:val="202020"/>
          <w:sz w:val="22"/>
          <w:szCs w:val="22"/>
        </w:rPr>
        <w:t xml:space="preserve"> </w:t>
      </w:r>
      <w:proofErr w:type="spellStart"/>
      <w:r w:rsidRPr="00FE7171">
        <w:rPr>
          <w:rFonts w:ascii="Times New Roman" w:hAnsi="Times New Roman"/>
          <w:color w:val="202020"/>
          <w:sz w:val="22"/>
          <w:szCs w:val="22"/>
        </w:rPr>
        <w:t>vea</w:t>
      </w:r>
      <w:proofErr w:type="spellEnd"/>
      <w:r w:rsidRPr="00FE7171">
        <w:rPr>
          <w:rFonts w:ascii="Times New Roman" w:hAnsi="Times New Roman"/>
          <w:color w:val="202020"/>
          <w:sz w:val="22"/>
          <w:szCs w:val="22"/>
        </w:rPr>
        <w:t xml:space="preserve"> </w:t>
      </w:r>
      <w:proofErr w:type="spellStart"/>
      <w:r w:rsidRPr="00FE7171">
        <w:rPr>
          <w:rFonts w:ascii="Times New Roman" w:hAnsi="Times New Roman"/>
          <w:color w:val="202020"/>
          <w:sz w:val="22"/>
          <w:szCs w:val="22"/>
        </w:rPr>
        <w:t>este</w:t>
      </w:r>
      <w:proofErr w:type="spellEnd"/>
      <w:r w:rsidRPr="00FE7171">
        <w:rPr>
          <w:rFonts w:ascii="Times New Roman" w:hAnsi="Times New Roman"/>
          <w:color w:val="202020"/>
          <w:spacing w:val="-1"/>
          <w:sz w:val="22"/>
          <w:szCs w:val="22"/>
        </w:rPr>
        <w:t xml:space="preserve"> </w:t>
      </w:r>
      <w:hyperlink r:id="rId78">
        <w:r w:rsidRPr="00FE7171">
          <w:rPr>
            <w:rFonts w:ascii="Times New Roman" w:hAnsi="Times New Roman"/>
            <w:color w:val="0000ED"/>
            <w:sz w:val="22"/>
            <w:szCs w:val="22"/>
            <w:u w:val="single" w:color="0000ED"/>
          </w:rPr>
          <w:t>video</w:t>
        </w:r>
      </w:hyperlink>
      <w:r w:rsidRPr="00FE7171">
        <w:rPr>
          <w:rFonts w:ascii="Times New Roman" w:hAnsi="Times New Roman"/>
          <w:color w:val="202020"/>
          <w:sz w:val="22"/>
          <w:szCs w:val="22"/>
        </w:rPr>
        <w:t xml:space="preserve">, </w:t>
      </w:r>
      <w:proofErr w:type="spellStart"/>
      <w:r w:rsidRPr="00FE7171">
        <w:rPr>
          <w:rFonts w:ascii="Times New Roman" w:hAnsi="Times New Roman"/>
          <w:color w:val="202020"/>
          <w:sz w:val="22"/>
          <w:szCs w:val="22"/>
        </w:rPr>
        <w:t>proporcionado</w:t>
      </w:r>
      <w:proofErr w:type="spellEnd"/>
      <w:r w:rsidRPr="00FE7171">
        <w:rPr>
          <w:rFonts w:ascii="Times New Roman" w:hAnsi="Times New Roman"/>
          <w:color w:val="202020"/>
          <w:sz w:val="22"/>
          <w:szCs w:val="22"/>
        </w:rPr>
        <w:t xml:space="preserve"> </w:t>
      </w:r>
      <w:proofErr w:type="spellStart"/>
      <w:r w:rsidRPr="00FE7171">
        <w:rPr>
          <w:rFonts w:ascii="Times New Roman" w:hAnsi="Times New Roman"/>
          <w:color w:val="202020"/>
          <w:sz w:val="22"/>
          <w:szCs w:val="22"/>
        </w:rPr>
        <w:t>por</w:t>
      </w:r>
      <w:proofErr w:type="spellEnd"/>
      <w:r w:rsidRPr="00FE7171">
        <w:rPr>
          <w:rFonts w:ascii="Times New Roman" w:hAnsi="Times New Roman"/>
          <w:color w:val="202020"/>
          <w:sz w:val="22"/>
          <w:szCs w:val="22"/>
        </w:rPr>
        <w:t xml:space="preserve"> la </w:t>
      </w:r>
      <w:proofErr w:type="spellStart"/>
      <w:r w:rsidRPr="00FE7171">
        <w:rPr>
          <w:rFonts w:ascii="Times New Roman" w:hAnsi="Times New Roman"/>
          <w:color w:val="202020"/>
          <w:sz w:val="22"/>
          <w:szCs w:val="22"/>
        </w:rPr>
        <w:t>Oficina</w:t>
      </w:r>
      <w:proofErr w:type="spellEnd"/>
      <w:r w:rsidRPr="00FE7171">
        <w:rPr>
          <w:rFonts w:ascii="Times New Roman" w:hAnsi="Times New Roman"/>
          <w:color w:val="202020"/>
          <w:sz w:val="22"/>
          <w:szCs w:val="22"/>
        </w:rPr>
        <w:t xml:space="preserve"> de </w:t>
      </w:r>
      <w:proofErr w:type="spellStart"/>
      <w:r w:rsidRPr="00FE7171">
        <w:rPr>
          <w:rFonts w:ascii="Times New Roman" w:hAnsi="Times New Roman"/>
          <w:color w:val="202020"/>
          <w:sz w:val="22"/>
          <w:szCs w:val="22"/>
        </w:rPr>
        <w:t>Relaciones</w:t>
      </w:r>
      <w:proofErr w:type="spellEnd"/>
      <w:r w:rsidRPr="00FE7171">
        <w:rPr>
          <w:rFonts w:ascii="Times New Roman" w:hAnsi="Times New Roman"/>
          <w:color w:val="202020"/>
          <w:sz w:val="22"/>
          <w:szCs w:val="22"/>
        </w:rPr>
        <w:t xml:space="preserve"> con </w:t>
      </w:r>
      <w:proofErr w:type="spellStart"/>
      <w:r w:rsidRPr="00FE7171">
        <w:rPr>
          <w:rFonts w:ascii="Times New Roman" w:hAnsi="Times New Roman"/>
          <w:color w:val="202020"/>
          <w:sz w:val="22"/>
          <w:szCs w:val="22"/>
        </w:rPr>
        <w:t>los</w:t>
      </w:r>
      <w:proofErr w:type="spellEnd"/>
      <w:r w:rsidRPr="00FE7171">
        <w:rPr>
          <w:rFonts w:ascii="Times New Roman" w:hAnsi="Times New Roman"/>
          <w:color w:val="202020"/>
          <w:sz w:val="22"/>
          <w:szCs w:val="22"/>
        </w:rPr>
        <w:t xml:space="preserve"> </w:t>
      </w:r>
      <w:proofErr w:type="spellStart"/>
      <w:r w:rsidRPr="00FE7171">
        <w:rPr>
          <w:rFonts w:ascii="Times New Roman" w:hAnsi="Times New Roman"/>
          <w:color w:val="202020"/>
          <w:sz w:val="22"/>
          <w:szCs w:val="22"/>
        </w:rPr>
        <w:t>Empleados</w:t>
      </w:r>
      <w:proofErr w:type="spellEnd"/>
      <w:r w:rsidRPr="00FE7171">
        <w:rPr>
          <w:rFonts w:ascii="Times New Roman" w:hAnsi="Times New Roman"/>
          <w:color w:val="202020"/>
          <w:sz w:val="22"/>
          <w:szCs w:val="22"/>
        </w:rPr>
        <w:t xml:space="preserve"> del </w:t>
      </w:r>
      <w:proofErr w:type="spellStart"/>
      <w:r w:rsidRPr="00FE7171">
        <w:rPr>
          <w:rFonts w:ascii="Times New Roman" w:hAnsi="Times New Roman"/>
          <w:color w:val="202020"/>
          <w:sz w:val="22"/>
          <w:szCs w:val="22"/>
        </w:rPr>
        <w:t>Gobernador</w:t>
      </w:r>
      <w:proofErr w:type="spellEnd"/>
      <w:r w:rsidRPr="00FE7171">
        <w:rPr>
          <w:rFonts w:ascii="Times New Roman" w:hAnsi="Times New Roman"/>
          <w:color w:val="202020"/>
          <w:sz w:val="22"/>
          <w:szCs w:val="22"/>
        </w:rPr>
        <w:t xml:space="preserve"> para saber </w:t>
      </w:r>
      <w:proofErr w:type="spellStart"/>
      <w:r w:rsidRPr="00FE7171">
        <w:rPr>
          <w:rFonts w:ascii="Times New Roman" w:hAnsi="Times New Roman"/>
          <w:color w:val="202020"/>
          <w:sz w:val="22"/>
          <w:szCs w:val="22"/>
        </w:rPr>
        <w:t>más</w:t>
      </w:r>
      <w:proofErr w:type="spellEnd"/>
      <w:r w:rsidRPr="00FE7171">
        <w:rPr>
          <w:rFonts w:ascii="Times New Roman" w:hAnsi="Times New Roman"/>
          <w:color w:val="202020"/>
          <w:sz w:val="22"/>
          <w:szCs w:val="22"/>
        </w:rPr>
        <w:t xml:space="preserve"> </w:t>
      </w:r>
      <w:proofErr w:type="spellStart"/>
      <w:r w:rsidRPr="00FE7171">
        <w:rPr>
          <w:rFonts w:ascii="Times New Roman" w:hAnsi="Times New Roman"/>
          <w:color w:val="202020"/>
          <w:sz w:val="22"/>
          <w:szCs w:val="22"/>
        </w:rPr>
        <w:t>sobre</w:t>
      </w:r>
      <w:proofErr w:type="spellEnd"/>
      <w:r w:rsidRPr="00FE7171">
        <w:rPr>
          <w:rFonts w:ascii="Times New Roman" w:hAnsi="Times New Roman"/>
          <w:color w:val="202020"/>
          <w:sz w:val="22"/>
          <w:szCs w:val="22"/>
        </w:rPr>
        <w:t xml:space="preserve"> EAP.</w:t>
      </w:r>
    </w:p>
    <w:p w14:paraId="699A6C58" w14:textId="77777777" w:rsidR="00FE7171" w:rsidRPr="00FE7171" w:rsidRDefault="00FE7171" w:rsidP="00FE7171">
      <w:pPr>
        <w:pStyle w:val="BodyText"/>
        <w:spacing w:before="13" w:line="502" w:lineRule="exact"/>
        <w:ind w:right="4521"/>
        <w:rPr>
          <w:rFonts w:ascii="Times New Roman" w:hAnsi="Times New Roman"/>
          <w:sz w:val="22"/>
          <w:szCs w:val="22"/>
        </w:rPr>
      </w:pPr>
      <w:r w:rsidRPr="00FE7171">
        <w:rPr>
          <w:rFonts w:ascii="Times New Roman" w:hAnsi="Times New Roman"/>
          <w:sz w:val="22"/>
          <w:szCs w:val="22"/>
        </w:rPr>
        <w:t>¡Gracias</w:t>
      </w:r>
      <w:r w:rsidRPr="00FE7171">
        <w:rPr>
          <w:rFonts w:ascii="Times New Roman" w:hAnsi="Times New Roman"/>
          <w:spacing w:val="-1"/>
          <w:sz w:val="22"/>
          <w:szCs w:val="22"/>
        </w:rPr>
        <w:t xml:space="preserve"> </w:t>
      </w:r>
      <w:r w:rsidRPr="00FE7171">
        <w:rPr>
          <w:rFonts w:ascii="Times New Roman" w:hAnsi="Times New Roman"/>
          <w:sz w:val="22"/>
          <w:szCs w:val="22"/>
        </w:rPr>
        <w:t>y</w:t>
      </w:r>
      <w:r w:rsidRPr="00FE7171">
        <w:rPr>
          <w:rFonts w:ascii="Times New Roman" w:hAnsi="Times New Roman"/>
          <w:spacing w:val="-1"/>
          <w:sz w:val="22"/>
          <w:szCs w:val="22"/>
        </w:rPr>
        <w:t xml:space="preserve"> </w:t>
      </w:r>
      <w:r w:rsidRPr="00FE7171">
        <w:rPr>
          <w:rFonts w:ascii="Times New Roman" w:hAnsi="Times New Roman"/>
          <w:sz w:val="22"/>
          <w:szCs w:val="22"/>
        </w:rPr>
        <w:t>que</w:t>
      </w:r>
      <w:r w:rsidRPr="00FE7171">
        <w:rPr>
          <w:rFonts w:ascii="Times New Roman" w:hAnsi="Times New Roman"/>
          <w:spacing w:val="-1"/>
          <w:sz w:val="22"/>
          <w:szCs w:val="22"/>
        </w:rPr>
        <w:t xml:space="preserve"> </w:t>
      </w:r>
      <w:proofErr w:type="spellStart"/>
      <w:r w:rsidRPr="00FE7171">
        <w:rPr>
          <w:rFonts w:ascii="Times New Roman" w:hAnsi="Times New Roman"/>
          <w:sz w:val="22"/>
          <w:szCs w:val="22"/>
        </w:rPr>
        <w:t>tengan</w:t>
      </w:r>
      <w:proofErr w:type="spellEnd"/>
      <w:r w:rsidRPr="00FE7171">
        <w:rPr>
          <w:rFonts w:ascii="Times New Roman" w:hAnsi="Times New Roman"/>
          <w:spacing w:val="-1"/>
          <w:sz w:val="22"/>
          <w:szCs w:val="22"/>
        </w:rPr>
        <w:t xml:space="preserve"> </w:t>
      </w:r>
      <w:r w:rsidRPr="00FE7171">
        <w:rPr>
          <w:rFonts w:ascii="Times New Roman" w:hAnsi="Times New Roman"/>
          <w:sz w:val="22"/>
          <w:szCs w:val="22"/>
        </w:rPr>
        <w:t>un</w:t>
      </w:r>
      <w:r w:rsidRPr="00FE7171">
        <w:rPr>
          <w:rFonts w:ascii="Times New Roman" w:hAnsi="Times New Roman"/>
          <w:spacing w:val="-1"/>
          <w:sz w:val="22"/>
          <w:szCs w:val="22"/>
        </w:rPr>
        <w:t xml:space="preserve"> </w:t>
      </w:r>
      <w:proofErr w:type="spellStart"/>
      <w:r w:rsidRPr="00FE7171">
        <w:rPr>
          <w:rFonts w:ascii="Times New Roman" w:hAnsi="Times New Roman"/>
          <w:sz w:val="22"/>
          <w:szCs w:val="22"/>
        </w:rPr>
        <w:t>semestre</w:t>
      </w:r>
      <w:proofErr w:type="spellEnd"/>
      <w:r w:rsidRPr="00FE7171">
        <w:rPr>
          <w:rFonts w:ascii="Times New Roman" w:hAnsi="Times New Roman"/>
          <w:spacing w:val="-1"/>
          <w:sz w:val="22"/>
          <w:szCs w:val="22"/>
        </w:rPr>
        <w:t xml:space="preserve"> </w:t>
      </w:r>
      <w:proofErr w:type="spellStart"/>
      <w:r w:rsidRPr="00FE7171">
        <w:rPr>
          <w:rFonts w:ascii="Times New Roman" w:hAnsi="Times New Roman"/>
          <w:sz w:val="22"/>
          <w:szCs w:val="22"/>
        </w:rPr>
        <w:t>feliz</w:t>
      </w:r>
      <w:proofErr w:type="spellEnd"/>
      <w:r w:rsidRPr="00FE7171">
        <w:rPr>
          <w:rFonts w:ascii="Times New Roman" w:hAnsi="Times New Roman"/>
          <w:spacing w:val="-1"/>
          <w:sz w:val="22"/>
          <w:szCs w:val="22"/>
        </w:rPr>
        <w:t xml:space="preserve"> </w:t>
      </w:r>
      <w:r w:rsidRPr="00FE7171">
        <w:rPr>
          <w:rFonts w:ascii="Times New Roman" w:hAnsi="Times New Roman"/>
          <w:sz w:val="22"/>
          <w:szCs w:val="22"/>
        </w:rPr>
        <w:t>y</w:t>
      </w:r>
      <w:r w:rsidRPr="00FE7171">
        <w:rPr>
          <w:rFonts w:ascii="Times New Roman" w:hAnsi="Times New Roman"/>
          <w:spacing w:val="-1"/>
          <w:sz w:val="22"/>
          <w:szCs w:val="22"/>
        </w:rPr>
        <w:t xml:space="preserve"> </w:t>
      </w:r>
      <w:proofErr w:type="spellStart"/>
      <w:r w:rsidRPr="00FE7171">
        <w:rPr>
          <w:rFonts w:ascii="Times New Roman" w:hAnsi="Times New Roman"/>
          <w:sz w:val="22"/>
          <w:szCs w:val="22"/>
        </w:rPr>
        <w:t>saludable</w:t>
      </w:r>
      <w:proofErr w:type="spellEnd"/>
      <w:r w:rsidRPr="00FE7171">
        <w:rPr>
          <w:rFonts w:ascii="Times New Roman" w:hAnsi="Times New Roman"/>
          <w:sz w:val="22"/>
          <w:szCs w:val="22"/>
        </w:rPr>
        <w:t>! Odile Delgado</w:t>
      </w:r>
    </w:p>
    <w:p w14:paraId="643B5564" w14:textId="77777777" w:rsidR="00FE7171" w:rsidRPr="00FE7171" w:rsidRDefault="00FE7171" w:rsidP="00FE7171">
      <w:pPr>
        <w:pStyle w:val="BodyText"/>
        <w:spacing w:line="271" w:lineRule="auto"/>
        <w:ind w:right="5753"/>
        <w:rPr>
          <w:rFonts w:ascii="Times New Roman" w:hAnsi="Times New Roman"/>
          <w:sz w:val="22"/>
          <w:szCs w:val="22"/>
        </w:rPr>
      </w:pPr>
      <w:r w:rsidRPr="00FE7171">
        <w:rPr>
          <w:rFonts w:ascii="Times New Roman" w:hAnsi="Times New Roman"/>
          <w:sz w:val="22"/>
          <w:szCs w:val="22"/>
        </w:rPr>
        <w:t>Employee</w:t>
      </w:r>
      <w:r w:rsidRPr="00FE7171">
        <w:rPr>
          <w:rFonts w:ascii="Times New Roman" w:hAnsi="Times New Roman"/>
          <w:spacing w:val="-9"/>
          <w:sz w:val="22"/>
          <w:szCs w:val="22"/>
        </w:rPr>
        <w:t xml:space="preserve"> </w:t>
      </w:r>
      <w:r w:rsidRPr="00FE7171">
        <w:rPr>
          <w:rFonts w:ascii="Times New Roman" w:hAnsi="Times New Roman"/>
          <w:sz w:val="22"/>
          <w:szCs w:val="22"/>
        </w:rPr>
        <w:t>Assistance</w:t>
      </w:r>
      <w:r w:rsidRPr="00FE7171">
        <w:rPr>
          <w:rFonts w:ascii="Times New Roman" w:hAnsi="Times New Roman"/>
          <w:spacing w:val="-9"/>
          <w:sz w:val="22"/>
          <w:szCs w:val="22"/>
        </w:rPr>
        <w:t xml:space="preserve"> </w:t>
      </w:r>
      <w:r w:rsidRPr="00FE7171">
        <w:rPr>
          <w:rFonts w:ascii="Times New Roman" w:hAnsi="Times New Roman"/>
          <w:sz w:val="22"/>
          <w:szCs w:val="22"/>
        </w:rPr>
        <w:t>Coordinator Purchase College-SUNY</w:t>
      </w:r>
    </w:p>
    <w:p w14:paraId="5347CCF8" w14:textId="77777777" w:rsidR="00FE7171" w:rsidRPr="00FE7171" w:rsidRDefault="00FE7171" w:rsidP="00FE7171">
      <w:pPr>
        <w:pStyle w:val="BodyText"/>
        <w:spacing w:line="271" w:lineRule="auto"/>
        <w:ind w:right="6557"/>
        <w:rPr>
          <w:rFonts w:ascii="Times New Roman" w:hAnsi="Times New Roman"/>
          <w:sz w:val="22"/>
          <w:szCs w:val="22"/>
        </w:rPr>
      </w:pPr>
      <w:r w:rsidRPr="00FE7171">
        <w:rPr>
          <w:rFonts w:ascii="Times New Roman" w:hAnsi="Times New Roman"/>
          <w:sz w:val="22"/>
          <w:szCs w:val="22"/>
        </w:rPr>
        <w:t>735</w:t>
      </w:r>
      <w:r w:rsidRPr="00FE7171">
        <w:rPr>
          <w:rFonts w:ascii="Times New Roman" w:hAnsi="Times New Roman"/>
          <w:spacing w:val="-7"/>
          <w:sz w:val="22"/>
          <w:szCs w:val="22"/>
        </w:rPr>
        <w:t xml:space="preserve"> </w:t>
      </w:r>
      <w:r w:rsidRPr="00FE7171">
        <w:rPr>
          <w:rFonts w:ascii="Times New Roman" w:hAnsi="Times New Roman"/>
          <w:sz w:val="22"/>
          <w:szCs w:val="22"/>
        </w:rPr>
        <w:t>Anderson</w:t>
      </w:r>
      <w:r w:rsidRPr="00FE7171">
        <w:rPr>
          <w:rFonts w:ascii="Times New Roman" w:hAnsi="Times New Roman"/>
          <w:spacing w:val="-7"/>
          <w:sz w:val="22"/>
          <w:szCs w:val="22"/>
        </w:rPr>
        <w:t xml:space="preserve"> </w:t>
      </w:r>
      <w:r w:rsidRPr="00FE7171">
        <w:rPr>
          <w:rFonts w:ascii="Times New Roman" w:hAnsi="Times New Roman"/>
          <w:sz w:val="22"/>
          <w:szCs w:val="22"/>
        </w:rPr>
        <w:t>Hill</w:t>
      </w:r>
      <w:r w:rsidRPr="00FE7171">
        <w:rPr>
          <w:rFonts w:ascii="Times New Roman" w:hAnsi="Times New Roman"/>
          <w:spacing w:val="-7"/>
          <w:sz w:val="22"/>
          <w:szCs w:val="22"/>
        </w:rPr>
        <w:t xml:space="preserve"> </w:t>
      </w:r>
      <w:r w:rsidRPr="00FE7171">
        <w:rPr>
          <w:rFonts w:ascii="Times New Roman" w:hAnsi="Times New Roman"/>
          <w:sz w:val="22"/>
          <w:szCs w:val="22"/>
        </w:rPr>
        <w:t>Road Purchase, NY 10577</w:t>
      </w:r>
    </w:p>
    <w:p w14:paraId="048F38AA" w14:textId="77777777" w:rsidR="00FE7171" w:rsidRPr="00FE7171" w:rsidRDefault="00FE7171" w:rsidP="00FE7171">
      <w:pPr>
        <w:pStyle w:val="BodyText"/>
        <w:rPr>
          <w:rFonts w:ascii="Times New Roman" w:hAnsi="Times New Roman"/>
          <w:sz w:val="22"/>
          <w:szCs w:val="22"/>
        </w:rPr>
      </w:pPr>
      <w:r w:rsidRPr="00FE7171">
        <w:rPr>
          <w:rFonts w:ascii="Times New Roman" w:hAnsi="Times New Roman"/>
          <w:sz w:val="22"/>
          <w:szCs w:val="22"/>
        </w:rPr>
        <w:t>TEL: (914)</w:t>
      </w:r>
      <w:r w:rsidRPr="00FE7171">
        <w:rPr>
          <w:rFonts w:ascii="Times New Roman" w:hAnsi="Times New Roman"/>
          <w:spacing w:val="-1"/>
          <w:sz w:val="22"/>
          <w:szCs w:val="22"/>
        </w:rPr>
        <w:t xml:space="preserve"> </w:t>
      </w:r>
      <w:r w:rsidRPr="00FE7171">
        <w:rPr>
          <w:rFonts w:ascii="Times New Roman" w:hAnsi="Times New Roman"/>
          <w:sz w:val="22"/>
          <w:szCs w:val="22"/>
        </w:rPr>
        <w:t>251-</w:t>
      </w:r>
      <w:r w:rsidRPr="00FE7171">
        <w:rPr>
          <w:rFonts w:ascii="Times New Roman" w:hAnsi="Times New Roman"/>
          <w:spacing w:val="-1"/>
          <w:sz w:val="22"/>
          <w:szCs w:val="22"/>
        </w:rPr>
        <w:t xml:space="preserve"> </w:t>
      </w:r>
      <w:r w:rsidRPr="00FE7171">
        <w:rPr>
          <w:rFonts w:ascii="Times New Roman" w:hAnsi="Times New Roman"/>
          <w:spacing w:val="-4"/>
          <w:sz w:val="22"/>
          <w:szCs w:val="22"/>
        </w:rPr>
        <w:t>6098</w:t>
      </w:r>
    </w:p>
    <w:p w14:paraId="057D7AD3" w14:textId="77777777" w:rsidR="00FE7171" w:rsidRPr="00FE7171" w:rsidRDefault="00FE7171" w:rsidP="00FE7171">
      <w:pPr>
        <w:pStyle w:val="BodyText"/>
        <w:spacing w:before="30"/>
        <w:rPr>
          <w:rFonts w:ascii="Times New Roman" w:hAnsi="Times New Roman"/>
          <w:sz w:val="22"/>
          <w:szCs w:val="22"/>
        </w:rPr>
      </w:pPr>
      <w:r w:rsidRPr="00FE7171">
        <w:rPr>
          <w:rFonts w:ascii="Times New Roman" w:hAnsi="Times New Roman"/>
          <w:sz w:val="22"/>
          <w:szCs w:val="22"/>
        </w:rPr>
        <w:t xml:space="preserve">FAX: (914) 251 – </w:t>
      </w:r>
      <w:r w:rsidRPr="00FE7171">
        <w:rPr>
          <w:rFonts w:ascii="Times New Roman" w:hAnsi="Times New Roman"/>
          <w:spacing w:val="-4"/>
          <w:sz w:val="22"/>
          <w:szCs w:val="22"/>
        </w:rPr>
        <w:t>6094</w:t>
      </w:r>
    </w:p>
    <w:p w14:paraId="39DD9272" w14:textId="77777777" w:rsidR="00FE7171" w:rsidRPr="00FE7171" w:rsidRDefault="00230958" w:rsidP="00FE7171">
      <w:pPr>
        <w:pStyle w:val="BodyText"/>
        <w:spacing w:before="34"/>
        <w:rPr>
          <w:rFonts w:ascii="Times New Roman" w:hAnsi="Times New Roman"/>
          <w:sz w:val="22"/>
          <w:szCs w:val="22"/>
        </w:rPr>
      </w:pPr>
      <w:hyperlink r:id="rId79">
        <w:r w:rsidR="00FE7171" w:rsidRPr="00FE7171">
          <w:rPr>
            <w:rFonts w:ascii="Times New Roman" w:hAnsi="Times New Roman"/>
            <w:color w:val="0000ED"/>
            <w:spacing w:val="-2"/>
            <w:sz w:val="22"/>
            <w:szCs w:val="22"/>
            <w:u w:val="single" w:color="0000ED"/>
          </w:rPr>
          <w:t>EAP@purchase.edu</w:t>
        </w:r>
      </w:hyperlink>
    </w:p>
    <w:p w14:paraId="0447F62F" w14:textId="77777777" w:rsidR="00FE7171" w:rsidRDefault="00230958" w:rsidP="00FE7171">
      <w:pPr>
        <w:spacing w:before="64"/>
        <w:ind w:right="252"/>
        <w:jc w:val="center"/>
        <w:rPr>
          <w:rFonts w:ascii="Arial"/>
          <w:sz w:val="16"/>
        </w:rPr>
      </w:pPr>
      <w:hyperlink r:id="rId80">
        <w:r w:rsidR="00FE7171">
          <w:rPr>
            <w:rFonts w:ascii="Arial"/>
            <w:color w:val="565656"/>
            <w:sz w:val="16"/>
            <w:u w:val="single" w:color="565656"/>
          </w:rPr>
          <w:t>Purchase</w:t>
        </w:r>
        <w:r w:rsidR="00FE7171">
          <w:rPr>
            <w:rFonts w:ascii="Arial"/>
            <w:color w:val="565656"/>
            <w:spacing w:val="-7"/>
            <w:sz w:val="16"/>
            <w:u w:val="single" w:color="565656"/>
          </w:rPr>
          <w:t xml:space="preserve"> </w:t>
        </w:r>
        <w:r w:rsidR="00FE7171">
          <w:rPr>
            <w:rFonts w:ascii="Arial"/>
            <w:color w:val="565656"/>
            <w:sz w:val="16"/>
            <w:u w:val="single" w:color="565656"/>
          </w:rPr>
          <w:t>College</w:t>
        </w:r>
      </w:hyperlink>
      <w:r w:rsidR="00FE7171">
        <w:rPr>
          <w:rFonts w:ascii="Arial"/>
          <w:color w:val="565656"/>
          <w:spacing w:val="33"/>
          <w:sz w:val="16"/>
        </w:rPr>
        <w:t xml:space="preserve"> </w:t>
      </w:r>
      <w:r w:rsidR="00FE7171">
        <w:rPr>
          <w:rFonts w:ascii="Arial"/>
          <w:color w:val="565656"/>
          <w:sz w:val="16"/>
        </w:rPr>
        <w:t>|</w:t>
      </w:r>
      <w:r w:rsidR="00FE7171">
        <w:rPr>
          <w:rFonts w:ascii="Arial"/>
          <w:color w:val="565656"/>
          <w:spacing w:val="33"/>
          <w:sz w:val="16"/>
        </w:rPr>
        <w:t xml:space="preserve"> </w:t>
      </w:r>
      <w:r w:rsidR="00FE7171">
        <w:rPr>
          <w:rFonts w:ascii="Arial"/>
          <w:color w:val="565656"/>
          <w:spacing w:val="-2"/>
          <w:sz w:val="16"/>
          <w:u w:val="single" w:color="565656"/>
        </w:rPr>
        <w:t>914.251.6000</w:t>
      </w:r>
    </w:p>
    <w:p w14:paraId="57BC2996" w14:textId="77777777" w:rsidR="00FE7171" w:rsidRDefault="00FE7171" w:rsidP="00FE7171">
      <w:pPr>
        <w:spacing w:before="54"/>
        <w:ind w:right="254"/>
        <w:jc w:val="center"/>
        <w:rPr>
          <w:rFonts w:ascii="Arial"/>
          <w:color w:val="565656"/>
          <w:spacing w:val="-2"/>
          <w:sz w:val="16"/>
        </w:rPr>
      </w:pPr>
      <w:r>
        <w:rPr>
          <w:rFonts w:ascii="Arial"/>
          <w:color w:val="565656"/>
          <w:sz w:val="16"/>
        </w:rPr>
        <w:t>Purchase</w:t>
      </w:r>
      <w:r>
        <w:rPr>
          <w:rFonts w:ascii="Arial"/>
          <w:color w:val="565656"/>
          <w:spacing w:val="-8"/>
          <w:sz w:val="16"/>
        </w:rPr>
        <w:t xml:space="preserve"> </w:t>
      </w:r>
      <w:r>
        <w:rPr>
          <w:rFonts w:ascii="Arial"/>
          <w:color w:val="565656"/>
          <w:sz w:val="16"/>
        </w:rPr>
        <w:t>College,</w:t>
      </w:r>
      <w:r>
        <w:rPr>
          <w:rFonts w:ascii="Arial"/>
          <w:color w:val="565656"/>
          <w:spacing w:val="-7"/>
          <w:sz w:val="16"/>
        </w:rPr>
        <w:t xml:space="preserve"> </w:t>
      </w:r>
      <w:r>
        <w:rPr>
          <w:rFonts w:ascii="Arial"/>
          <w:color w:val="565656"/>
          <w:sz w:val="16"/>
        </w:rPr>
        <w:t>State</w:t>
      </w:r>
      <w:r>
        <w:rPr>
          <w:rFonts w:ascii="Arial"/>
          <w:color w:val="565656"/>
          <w:spacing w:val="-7"/>
          <w:sz w:val="16"/>
        </w:rPr>
        <w:t xml:space="preserve"> </w:t>
      </w:r>
      <w:r>
        <w:rPr>
          <w:rFonts w:ascii="Arial"/>
          <w:color w:val="565656"/>
          <w:sz w:val="16"/>
        </w:rPr>
        <w:t>University</w:t>
      </w:r>
      <w:r>
        <w:rPr>
          <w:rFonts w:ascii="Arial"/>
          <w:color w:val="565656"/>
          <w:spacing w:val="-8"/>
          <w:sz w:val="16"/>
        </w:rPr>
        <w:t xml:space="preserve"> </w:t>
      </w:r>
      <w:r>
        <w:rPr>
          <w:rFonts w:ascii="Arial"/>
          <w:color w:val="565656"/>
          <w:sz w:val="16"/>
        </w:rPr>
        <w:t>of</w:t>
      </w:r>
      <w:r>
        <w:rPr>
          <w:rFonts w:ascii="Arial"/>
          <w:color w:val="565656"/>
          <w:spacing w:val="-7"/>
          <w:sz w:val="16"/>
        </w:rPr>
        <w:t xml:space="preserve"> </w:t>
      </w:r>
      <w:r>
        <w:rPr>
          <w:rFonts w:ascii="Arial"/>
          <w:color w:val="565656"/>
          <w:sz w:val="16"/>
        </w:rPr>
        <w:t>New</w:t>
      </w:r>
      <w:r>
        <w:rPr>
          <w:rFonts w:ascii="Arial"/>
          <w:color w:val="565656"/>
          <w:spacing w:val="-7"/>
          <w:sz w:val="16"/>
        </w:rPr>
        <w:t xml:space="preserve"> </w:t>
      </w:r>
      <w:r>
        <w:rPr>
          <w:rFonts w:ascii="Arial"/>
          <w:color w:val="565656"/>
          <w:sz w:val="16"/>
        </w:rPr>
        <w:t>York,</w:t>
      </w:r>
      <w:r>
        <w:rPr>
          <w:rFonts w:ascii="Arial"/>
          <w:color w:val="565656"/>
          <w:spacing w:val="-3"/>
          <w:sz w:val="16"/>
        </w:rPr>
        <w:t xml:space="preserve"> </w:t>
      </w:r>
      <w:r>
        <w:rPr>
          <w:rFonts w:ascii="Arial"/>
          <w:color w:val="565656"/>
          <w:sz w:val="16"/>
        </w:rPr>
        <w:t>735</w:t>
      </w:r>
      <w:r>
        <w:rPr>
          <w:rFonts w:ascii="Arial"/>
          <w:color w:val="565656"/>
          <w:spacing w:val="-7"/>
          <w:sz w:val="16"/>
        </w:rPr>
        <w:t xml:space="preserve"> </w:t>
      </w:r>
      <w:r>
        <w:rPr>
          <w:rFonts w:ascii="Arial"/>
          <w:color w:val="565656"/>
          <w:sz w:val="16"/>
        </w:rPr>
        <w:t>Anderson</w:t>
      </w:r>
      <w:r>
        <w:rPr>
          <w:rFonts w:ascii="Arial"/>
          <w:color w:val="565656"/>
          <w:spacing w:val="-8"/>
          <w:sz w:val="16"/>
        </w:rPr>
        <w:t xml:space="preserve"> </w:t>
      </w:r>
      <w:r>
        <w:rPr>
          <w:rFonts w:ascii="Arial"/>
          <w:color w:val="565656"/>
          <w:sz w:val="16"/>
        </w:rPr>
        <w:t>Hill</w:t>
      </w:r>
      <w:r>
        <w:rPr>
          <w:rFonts w:ascii="Arial"/>
          <w:color w:val="565656"/>
          <w:spacing w:val="-7"/>
          <w:sz w:val="16"/>
        </w:rPr>
        <w:t xml:space="preserve"> </w:t>
      </w:r>
      <w:r>
        <w:rPr>
          <w:rFonts w:ascii="Arial"/>
          <w:color w:val="565656"/>
          <w:sz w:val="16"/>
        </w:rPr>
        <w:t>Road,</w:t>
      </w:r>
      <w:r>
        <w:rPr>
          <w:rFonts w:ascii="Arial"/>
          <w:color w:val="565656"/>
          <w:spacing w:val="-7"/>
          <w:sz w:val="16"/>
        </w:rPr>
        <w:t xml:space="preserve"> </w:t>
      </w:r>
      <w:r>
        <w:rPr>
          <w:rFonts w:ascii="Arial"/>
          <w:color w:val="565656"/>
          <w:sz w:val="16"/>
        </w:rPr>
        <w:t>Purchase,</w:t>
      </w:r>
      <w:r>
        <w:rPr>
          <w:rFonts w:ascii="Arial"/>
          <w:color w:val="565656"/>
          <w:spacing w:val="-7"/>
          <w:sz w:val="16"/>
        </w:rPr>
        <w:t xml:space="preserve"> </w:t>
      </w:r>
      <w:r>
        <w:rPr>
          <w:rFonts w:ascii="Arial"/>
          <w:color w:val="565656"/>
          <w:sz w:val="16"/>
        </w:rPr>
        <w:t>NY</w:t>
      </w:r>
      <w:r>
        <w:rPr>
          <w:rFonts w:ascii="Arial"/>
          <w:color w:val="565656"/>
          <w:spacing w:val="-8"/>
          <w:sz w:val="16"/>
        </w:rPr>
        <w:t xml:space="preserve"> </w:t>
      </w:r>
      <w:r>
        <w:rPr>
          <w:rFonts w:ascii="Arial"/>
          <w:color w:val="565656"/>
          <w:spacing w:val="-2"/>
          <w:sz w:val="16"/>
        </w:rPr>
        <w:t>10577</w:t>
      </w:r>
    </w:p>
    <w:p w14:paraId="091F640F" w14:textId="76503879" w:rsidR="00FE7171" w:rsidRDefault="00FE7171">
      <w:pPr>
        <w:rPr>
          <w:rFonts w:ascii="Arial"/>
          <w:color w:val="565656"/>
          <w:spacing w:val="-2"/>
          <w:sz w:val="16"/>
        </w:rPr>
      </w:pPr>
      <w:r>
        <w:rPr>
          <w:rFonts w:ascii="Arial"/>
          <w:color w:val="565656"/>
          <w:spacing w:val="-2"/>
          <w:sz w:val="16"/>
        </w:rPr>
        <w:br w:type="page"/>
      </w:r>
    </w:p>
    <w:p w14:paraId="7E93719D" w14:textId="77777777" w:rsidR="00FE7171" w:rsidRDefault="00FE7171" w:rsidP="00FE7171">
      <w:pPr>
        <w:spacing w:before="54"/>
        <w:ind w:right="254"/>
        <w:jc w:val="center"/>
        <w:rPr>
          <w:rFonts w:ascii="Arial"/>
          <w:sz w:val="16"/>
        </w:rPr>
      </w:pPr>
    </w:p>
    <w:p w14:paraId="3298CFFA" w14:textId="276684CC" w:rsidR="00605E28" w:rsidRDefault="00DB3B9E" w:rsidP="00714E15">
      <w:pPr>
        <w:ind w:right="-720"/>
        <w:rPr>
          <w:noProof/>
          <w:color w:val="0000FF"/>
        </w:rPr>
      </w:pPr>
      <w:r w:rsidRPr="00322B95">
        <w:rPr>
          <w:rStyle w:val="Heading2Char"/>
          <w:rFonts w:eastAsiaTheme="majorEastAsia"/>
        </w:rPr>
        <w:t>Appendix 2 – Broadcast Email Policy Notification Sample, Human Resources (2/1/23</w:t>
      </w:r>
      <w:r w:rsidRPr="00322B95">
        <w:rPr>
          <w:rStyle w:val="Heading2Char"/>
        </w:rPr>
        <w:t>)</w:t>
      </w:r>
      <w:bookmarkEnd w:id="50"/>
      <w:r w:rsidR="00605E28" w:rsidRPr="00605E28">
        <w:rPr>
          <w:noProof/>
          <w:color w:val="0000FF"/>
        </w:rPr>
        <w:t xml:space="preserve"> </w:t>
      </w:r>
      <w:r w:rsidR="00605E28">
        <w:rPr>
          <w:noProof/>
          <w:color w:val="0000FF"/>
        </w:rPr>
        <w:drawing>
          <wp:inline distT="0" distB="0" distL="0" distR="0" wp14:anchorId="4A9CFF6D" wp14:editId="55F15C15">
            <wp:extent cx="5543550" cy="1100791"/>
            <wp:effectExtent l="0" t="0" r="0" b="4445"/>
            <wp:docPr id="1" name="Picture 1" descr="The Office of Human Resources at Purchase College State University of New York and Image of the college plaza from ov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Office ofHuman Resources at Purchase College State University of New York"/>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43550" cy="1100791"/>
                    </a:xfrm>
                    <a:prstGeom prst="rect">
                      <a:avLst/>
                    </a:prstGeom>
                    <a:noFill/>
                    <a:ln>
                      <a:noFill/>
                    </a:ln>
                  </pic:spPr>
                </pic:pic>
              </a:graphicData>
            </a:graphic>
          </wp:inline>
        </w:drawing>
      </w:r>
    </w:p>
    <w:p w14:paraId="2301408E" w14:textId="77777777" w:rsidR="00605E28" w:rsidRDefault="00605E28" w:rsidP="00605E28">
      <w:pPr>
        <w:ind w:left="-990" w:right="-720"/>
        <w:jc w:val="center"/>
      </w:pPr>
    </w:p>
    <w:p w14:paraId="7FCEBE86" w14:textId="56248E7C" w:rsidR="00605E28" w:rsidRDefault="00605E28" w:rsidP="00605E28">
      <w:pPr>
        <w:spacing w:before="240" w:after="240"/>
      </w:pPr>
      <w:r>
        <w:t>Purchase College is committed to providing a learning environment which is healthy and productive and supports the intellectual, aesthetic, physical and social development of our students. In compliance with the Federal Drug-Free Schools and Communities Act of 1989, we are disseminating the Purchase College </w:t>
      </w:r>
      <w:hyperlink r:id="rId82" w:tooltip="Alcohol and Controlled Substances in the Workplace Policy." w:history="1">
        <w:r w:rsidRPr="00DB3B9E">
          <w:rPr>
            <w:rStyle w:val="Hyperlink"/>
            <w:color w:val="auto"/>
          </w:rPr>
          <w:t>Alcohol and Controlled Substances in the Workplace Policy.</w:t>
        </w:r>
      </w:hyperlink>
      <w:r w:rsidRPr="00DB3B9E">
        <w:t xml:space="preserve">  </w:t>
      </w:r>
      <w:r>
        <w:t>The purpose is to provide the community with details about the policy, legal penalties, available resources, and health information related to drugs and alcohol. It is the expectation that all members of the community will abide by the regulations and be committed to creating a productive, drug-free learning and living environment.</w:t>
      </w:r>
    </w:p>
    <w:p w14:paraId="39700A19" w14:textId="77777777" w:rsidR="00605E28" w:rsidRDefault="00230958" w:rsidP="00605E28">
      <w:pPr>
        <w:spacing w:line="270" w:lineRule="atLeast"/>
        <w:jc w:val="center"/>
        <w:rPr>
          <w:rFonts w:ascii="Arial" w:hAnsi="Arial" w:cs="Arial"/>
          <w:color w:val="575757"/>
          <w:spacing w:val="-2"/>
          <w:sz w:val="18"/>
          <w:szCs w:val="18"/>
        </w:rPr>
      </w:pPr>
      <w:hyperlink r:id="rId83" w:tgtFrame="_blank" w:history="1">
        <w:r w:rsidR="00605E28">
          <w:rPr>
            <w:rStyle w:val="Hyperlink"/>
            <w:rFonts w:ascii="Arial" w:hAnsi="Arial"/>
            <w:color w:val="575757"/>
            <w:spacing w:val="-2"/>
            <w:sz w:val="18"/>
            <w:szCs w:val="18"/>
          </w:rPr>
          <w:t>Human Resources</w:t>
        </w:r>
      </w:hyperlink>
      <w:r w:rsidR="00605E28">
        <w:rPr>
          <w:rFonts w:ascii="Arial" w:hAnsi="Arial" w:cs="Arial"/>
          <w:color w:val="575757"/>
          <w:spacing w:val="-2"/>
          <w:sz w:val="18"/>
          <w:szCs w:val="18"/>
        </w:rPr>
        <w:t>  |  </w:t>
      </w:r>
      <w:hyperlink r:id="rId84" w:history="1">
        <w:r w:rsidR="00605E28">
          <w:rPr>
            <w:rStyle w:val="Hyperlink"/>
            <w:rFonts w:ascii="Arial" w:hAnsi="Arial"/>
            <w:color w:val="575757"/>
            <w:spacing w:val="-2"/>
            <w:sz w:val="18"/>
            <w:szCs w:val="18"/>
          </w:rPr>
          <w:t>914.251.6090</w:t>
        </w:r>
      </w:hyperlink>
      <w:r w:rsidR="00605E28">
        <w:rPr>
          <w:rFonts w:ascii="Arial" w:hAnsi="Arial" w:cs="Arial"/>
          <w:color w:val="575757"/>
          <w:spacing w:val="-2"/>
          <w:sz w:val="18"/>
          <w:szCs w:val="18"/>
        </w:rPr>
        <w:t xml:space="preserve"> </w:t>
      </w:r>
    </w:p>
    <w:p w14:paraId="5926E1EA" w14:textId="5492F6C5" w:rsidR="00605E28" w:rsidRDefault="00605E28" w:rsidP="00605E28">
      <w:pPr>
        <w:spacing w:line="270" w:lineRule="atLeast"/>
        <w:jc w:val="center"/>
        <w:rPr>
          <w:rFonts w:ascii="Arial" w:hAnsi="Arial" w:cs="Arial"/>
          <w:color w:val="575757"/>
          <w:spacing w:val="-2"/>
          <w:sz w:val="18"/>
          <w:szCs w:val="18"/>
        </w:rPr>
      </w:pPr>
      <w:r>
        <w:rPr>
          <w:rFonts w:ascii="Arial" w:hAnsi="Arial" w:cs="Arial"/>
          <w:color w:val="575757"/>
          <w:spacing w:val="-2"/>
          <w:sz w:val="18"/>
          <w:szCs w:val="18"/>
        </w:rPr>
        <w:t>Purchase College, State University of New York, 735 Anderson Hill Road, Purchase, NY 10577</w:t>
      </w:r>
    </w:p>
    <w:p w14:paraId="16DC2C31" w14:textId="77777777" w:rsidR="00DB3B9E" w:rsidRDefault="00DB3B9E">
      <w:pPr>
        <w:rPr>
          <w:rFonts w:asciiTheme="minorHAnsi" w:hAnsiTheme="minorHAnsi" w:cstheme="minorHAnsi"/>
          <w:b/>
          <w:sz w:val="28"/>
          <w:szCs w:val="28"/>
        </w:rPr>
      </w:pPr>
      <w:r>
        <w:rPr>
          <w:rFonts w:asciiTheme="minorHAnsi" w:hAnsiTheme="minorHAnsi" w:cstheme="minorHAnsi"/>
          <w:sz w:val="28"/>
          <w:szCs w:val="28"/>
        </w:rPr>
        <w:br w:type="page"/>
      </w:r>
    </w:p>
    <w:p w14:paraId="7A4B5574" w14:textId="74886281" w:rsidR="00ED6329" w:rsidRDefault="00F35ED1" w:rsidP="00322B95">
      <w:pPr>
        <w:pStyle w:val="Heading2"/>
      </w:pPr>
      <w:bookmarkStart w:id="51" w:name="_Toc207117050"/>
      <w:bookmarkStart w:id="52" w:name="_Hlk207894221"/>
      <w:r w:rsidRPr="00CF387E">
        <w:lastRenderedPageBreak/>
        <w:t>App</w:t>
      </w:r>
      <w:r w:rsidR="00A10A36" w:rsidRPr="00CF387E">
        <w:t>endix 3</w:t>
      </w:r>
      <w:r w:rsidR="00501E5B" w:rsidRPr="00CF387E">
        <w:t xml:space="preserve"> </w:t>
      </w:r>
      <w:r w:rsidR="00CF387E" w:rsidRPr="00CF387E">
        <w:t xml:space="preserve">–Student </w:t>
      </w:r>
      <w:r w:rsidR="00EF02A8" w:rsidRPr="00CF387E">
        <w:t>Housing License</w:t>
      </w:r>
      <w:r w:rsidR="00CF387E" w:rsidRPr="00CF387E">
        <w:t xml:space="preserve"> Agreement</w:t>
      </w:r>
      <w:r w:rsidR="00AB4AA1">
        <w:t xml:space="preserve">, </w:t>
      </w:r>
      <w:r w:rsidR="00EF02A8" w:rsidRPr="00CF387E">
        <w:t>Excerpt</w:t>
      </w:r>
      <w:r w:rsidR="00B7287A" w:rsidRPr="00CF387E">
        <w:t xml:space="preserve"> AY </w:t>
      </w:r>
      <w:r w:rsidR="00B7287A" w:rsidRPr="00EF47A4">
        <w:t>202</w:t>
      </w:r>
      <w:r w:rsidR="00435513" w:rsidRPr="00EF47A4">
        <w:t>5</w:t>
      </w:r>
      <w:r w:rsidR="00B7287A" w:rsidRPr="00EF47A4">
        <w:t>-2</w:t>
      </w:r>
      <w:bookmarkEnd w:id="51"/>
      <w:r w:rsidR="00435513" w:rsidRPr="00EF47A4">
        <w:t>6</w:t>
      </w:r>
    </w:p>
    <w:p w14:paraId="43DCF1B1" w14:textId="140D4136" w:rsidR="00ED6329" w:rsidRPr="00A10A36" w:rsidRDefault="00AB4AA1" w:rsidP="009F159C">
      <w:pPr>
        <w:spacing w:before="240" w:after="240"/>
        <w:rPr>
          <w:rFonts w:asciiTheme="minorHAnsi" w:hAnsiTheme="minorHAnsi" w:cstheme="minorHAnsi"/>
          <w:sz w:val="22"/>
          <w:szCs w:val="22"/>
        </w:rPr>
      </w:pPr>
      <w:r>
        <w:rPr>
          <w:rFonts w:asciiTheme="minorHAnsi" w:hAnsiTheme="minorHAnsi" w:cstheme="minorHAnsi"/>
          <w:sz w:val="22"/>
          <w:szCs w:val="22"/>
        </w:rPr>
        <w:t xml:space="preserve">Students must sign this Agreement in order to be assigned residential housing.  </w:t>
      </w:r>
    </w:p>
    <w:p w14:paraId="03ABCBE5" w14:textId="77777777" w:rsidR="00F6397A" w:rsidRDefault="00A10A36" w:rsidP="009F159C">
      <w:pPr>
        <w:pStyle w:val="Heading2"/>
        <w:rPr>
          <w:rFonts w:asciiTheme="minorHAnsi" w:hAnsiTheme="minorHAnsi" w:cstheme="minorHAnsi"/>
        </w:rPr>
      </w:pPr>
      <w:r w:rsidRPr="00322B95">
        <w:rPr>
          <w:rStyle w:val="Heading3Char"/>
          <w:rFonts w:asciiTheme="minorHAnsi" w:hAnsiTheme="minorHAnsi" w:cstheme="minorHAnsi"/>
          <w:b/>
          <w:sz w:val="24"/>
          <w:szCs w:val="24"/>
        </w:rPr>
        <w:t>9.</w:t>
      </w:r>
      <w:r w:rsidR="00F6397A" w:rsidRPr="00322B95">
        <w:rPr>
          <w:rStyle w:val="Heading3Char"/>
          <w:rFonts w:asciiTheme="minorHAnsi" w:hAnsiTheme="minorHAnsi" w:cstheme="minorHAnsi"/>
          <w:b/>
          <w:sz w:val="24"/>
          <w:szCs w:val="24"/>
        </w:rPr>
        <w:t xml:space="preserve"> </w:t>
      </w:r>
      <w:bookmarkStart w:id="53" w:name="_Toc207117051"/>
      <w:r w:rsidR="00EF02A8" w:rsidRPr="00322B95">
        <w:rPr>
          <w:rStyle w:val="Heading3Char"/>
          <w:rFonts w:asciiTheme="minorHAnsi" w:hAnsiTheme="minorHAnsi" w:cstheme="minorHAnsi"/>
          <w:b/>
          <w:sz w:val="24"/>
          <w:szCs w:val="24"/>
        </w:rPr>
        <w:t>REGULATIONS AND POLICIES</w:t>
      </w:r>
      <w:r w:rsidR="00EF02A8" w:rsidRPr="009F159C">
        <w:t>.</w:t>
      </w:r>
      <w:bookmarkEnd w:id="53"/>
      <w:r w:rsidR="00EF02A8" w:rsidRPr="00A10A36">
        <w:rPr>
          <w:rFonts w:asciiTheme="minorHAnsi" w:hAnsiTheme="minorHAnsi" w:cstheme="minorHAnsi"/>
        </w:rPr>
        <w:t xml:space="preserve"> </w:t>
      </w:r>
    </w:p>
    <w:p w14:paraId="0DCE676A" w14:textId="77777777" w:rsidR="009D03A3" w:rsidRPr="009D03A3" w:rsidRDefault="009D03A3" w:rsidP="009D03A3"/>
    <w:p w14:paraId="3E863407" w14:textId="52945E36" w:rsidR="00892DDC" w:rsidRPr="00C62FEE" w:rsidRDefault="00C62FEE" w:rsidP="00C62FEE">
      <w:pPr>
        <w:jc w:val="both"/>
        <w:rPr>
          <w:rFonts w:asciiTheme="minorHAnsi" w:hAnsiTheme="minorHAnsi" w:cstheme="minorHAnsi"/>
        </w:rPr>
      </w:pPr>
      <w:r w:rsidRPr="00EF47A4">
        <w:rPr>
          <w:rFonts w:asciiTheme="minorHAnsi" w:hAnsiTheme="minorHAnsi" w:cstheme="minorHAnsi"/>
        </w:rPr>
        <w:t>All materials contained in this License Agreement are an integral and binding part of this License Agreement. It is your responsibility to become familiar with all provisions of this License Agreement and the College’s related policies. By signing this License Agreement, you agree to review and abide by all policies and regulations of Purchase College and RSL that are or shall become effective during the License Period. These policies and regulations are included in the Purchase College Student Handbook, and other publications distributed by the</w:t>
      </w:r>
      <w:r w:rsidR="007E68E5" w:rsidRPr="00EF47A4">
        <w:rPr>
          <w:rFonts w:asciiTheme="minorHAnsi" w:hAnsiTheme="minorHAnsi" w:cstheme="minorHAnsi"/>
        </w:rPr>
        <w:t xml:space="preserve"> </w:t>
      </w:r>
      <w:hyperlink r:id="rId85" w:history="1">
        <w:r w:rsidRPr="00EF47A4">
          <w:rPr>
            <w:rStyle w:val="Hyperlink"/>
            <w:rFonts w:asciiTheme="minorHAnsi" w:hAnsiTheme="minorHAnsi" w:cstheme="minorHAnsi"/>
          </w:rPr>
          <w:t xml:space="preserve">Office of Community Standards </w:t>
        </w:r>
      </w:hyperlink>
      <w:r w:rsidRPr="00EF47A4">
        <w:rPr>
          <w:rFonts w:asciiTheme="minorHAnsi" w:hAnsiTheme="minorHAnsi" w:cstheme="minorHAnsi"/>
        </w:rPr>
        <w:t xml:space="preserve"> and Residential and Student Life and are hereby incorporated in this License Agreement by this reference and are binding on all parties to this License Agreement. If you violate any such policy or regulation, you may be subject to disciplinary action and/or termination of this License without refund by Purchase College, in its sole discretion. All meal plans are subject to Purchase College Dining Services policies, procedures, and service schedules; violators may be subject to disciplinary action and/or termination of their meal plan without refund. Students that are on both academic and disciplinary probation will not be eligible for housing but will be able to participate in the room selection process and select a room. At the end of each semester, academic and disciplinary probation will be checked. Any student who on both academic and disciplinary probation will be notified that their room has been cancelled and that they are not eligible for on-campus housing for the upcoming semester. Once a student is removed from either academic or disciplinary probation, they will be eligible to be placed on a waiting list for on-campus housing. The student must contact the Office of Residential and Student Life in order to be placed on the waiting list once they again become eligible for housing. Students that have been convicted of a felony will be required to disclose this information during the housing application process. If a student is found to have a prior felony, they will be contacted by the College review committee to discuss the next steps in obtaining on-campus housing.</w:t>
      </w:r>
      <w:r w:rsidRPr="00C62FEE">
        <w:rPr>
          <w:rFonts w:asciiTheme="minorHAnsi" w:hAnsiTheme="minorHAnsi" w:cstheme="minorHAnsi"/>
        </w:rPr>
        <w:t xml:space="preserve"> </w:t>
      </w:r>
      <w:r w:rsidR="00892DDC" w:rsidRPr="00C62FEE">
        <w:rPr>
          <w:rFonts w:asciiTheme="minorHAnsi" w:hAnsiTheme="minorHAnsi" w:cstheme="minorHAnsi"/>
        </w:rPr>
        <w:br w:type="page"/>
      </w:r>
    </w:p>
    <w:p w14:paraId="5DE1C828" w14:textId="67BB50A6" w:rsidR="00EF02A8" w:rsidRPr="00D65C78" w:rsidRDefault="00EF02A8" w:rsidP="00322B95">
      <w:pPr>
        <w:pStyle w:val="Heading2"/>
        <w:rPr>
          <w:color w:val="000000" w:themeColor="text1"/>
          <w:u w:val="single"/>
        </w:rPr>
      </w:pPr>
      <w:bookmarkStart w:id="54" w:name="_Toc207117052"/>
      <w:bookmarkEnd w:id="52"/>
      <w:r w:rsidRPr="00C24E29">
        <w:rPr>
          <w:color w:val="000000" w:themeColor="text1"/>
        </w:rPr>
        <w:lastRenderedPageBreak/>
        <w:t>Appendix</w:t>
      </w:r>
      <w:r w:rsidR="00D65C78" w:rsidRPr="00C24E29">
        <w:rPr>
          <w:color w:val="000000" w:themeColor="text1"/>
        </w:rPr>
        <w:t xml:space="preserve"> 4</w:t>
      </w:r>
      <w:r w:rsidR="00D65C78" w:rsidRPr="00B47B27">
        <w:rPr>
          <w:color w:val="000000" w:themeColor="text1"/>
        </w:rPr>
        <w:t xml:space="preserve"> - </w:t>
      </w:r>
      <w:hyperlink r:id="rId86" w:history="1">
        <w:r w:rsidRPr="00B47B27">
          <w:rPr>
            <w:rStyle w:val="Hyperlink"/>
            <w:rFonts w:cstheme="minorHAnsi"/>
          </w:rPr>
          <w:t>Policies on Drugs and Alcohol</w:t>
        </w:r>
        <w:bookmarkEnd w:id="54"/>
      </w:hyperlink>
      <w:r w:rsidRPr="00EC16B9">
        <w:t xml:space="preserve"> </w:t>
      </w:r>
    </w:p>
    <w:p w14:paraId="39C87F66" w14:textId="77777777" w:rsidR="00EF02A8" w:rsidRPr="00C04A4E" w:rsidRDefault="00EF02A8" w:rsidP="00EF02A8">
      <w:pPr>
        <w:pStyle w:val="NoSpacing"/>
        <w:ind w:left="180"/>
        <w:rPr>
          <w:sz w:val="24"/>
          <w:szCs w:val="24"/>
        </w:rPr>
      </w:pPr>
    </w:p>
    <w:p w14:paraId="5BCC2FDD" w14:textId="77777777" w:rsidR="00EF02A8" w:rsidRPr="00322B95" w:rsidRDefault="00EF02A8" w:rsidP="00A737BE">
      <w:pPr>
        <w:pStyle w:val="Heading3"/>
        <w:spacing w:before="240" w:after="240"/>
        <w:ind w:left="0"/>
        <w:jc w:val="left"/>
        <w:rPr>
          <w:rFonts w:asciiTheme="minorHAnsi" w:hAnsiTheme="minorHAnsi" w:cstheme="minorHAnsi"/>
          <w:sz w:val="24"/>
        </w:rPr>
      </w:pPr>
      <w:bookmarkStart w:id="55" w:name="_Toc207117053"/>
      <w:r w:rsidRPr="00322B95">
        <w:rPr>
          <w:rFonts w:asciiTheme="minorHAnsi" w:hAnsiTheme="minorHAnsi" w:cstheme="minorHAnsi"/>
          <w:sz w:val="24"/>
        </w:rPr>
        <w:t>Summary of policies governing the use of alcohol on Purchase College Campus: Philosophy</w:t>
      </w:r>
      <w:bookmarkEnd w:id="55"/>
    </w:p>
    <w:p w14:paraId="75E20F83" w14:textId="77777777" w:rsidR="00485E8F" w:rsidRDefault="00EF02A8" w:rsidP="00A737BE">
      <w:pPr>
        <w:pStyle w:val="NoSpacing"/>
        <w:spacing w:before="240" w:after="240"/>
        <w:ind w:left="180"/>
        <w:rPr>
          <w:sz w:val="24"/>
          <w:szCs w:val="24"/>
        </w:rPr>
      </w:pPr>
      <w:r w:rsidRPr="00C04A4E">
        <w:rPr>
          <w:sz w:val="24"/>
          <w:szCs w:val="24"/>
        </w:rPr>
        <w:t>Purchase College is committed to developing and maintaining the health, stability, and wellbeing of the collegiate learning environment. The College considers possession, use, sale, and/or other distribution of ill</w:t>
      </w:r>
      <w:r>
        <w:rPr>
          <w:sz w:val="24"/>
          <w:szCs w:val="24"/>
        </w:rPr>
        <w:t>icit</w:t>
      </w:r>
      <w:r w:rsidRPr="00C04A4E">
        <w:rPr>
          <w:sz w:val="24"/>
          <w:szCs w:val="24"/>
        </w:rPr>
        <w:t xml:space="preserve"> drugs to be detrimental to the individual student and to the educational process. In addition, the College considers underage use and/or possession of alcohol and supplying/selling alcohol to those under the legal drinking age to be detrimental to the individual student and to the educational process. </w:t>
      </w:r>
    </w:p>
    <w:p w14:paraId="266EC039" w14:textId="77777777" w:rsidR="00485E8F" w:rsidRDefault="00485E8F" w:rsidP="00A737BE">
      <w:pPr>
        <w:pStyle w:val="NoSpacing"/>
        <w:spacing w:before="240" w:after="240"/>
        <w:ind w:left="180"/>
        <w:rPr>
          <w:sz w:val="24"/>
          <w:szCs w:val="24"/>
        </w:rPr>
      </w:pPr>
    </w:p>
    <w:p w14:paraId="45E06576" w14:textId="77777777" w:rsidR="00EF02A8" w:rsidRPr="00322B95" w:rsidRDefault="00EF02A8" w:rsidP="00A737BE">
      <w:pPr>
        <w:pStyle w:val="Heading3"/>
        <w:spacing w:before="240" w:after="240"/>
        <w:ind w:left="0"/>
        <w:jc w:val="left"/>
        <w:rPr>
          <w:rFonts w:asciiTheme="minorHAnsi" w:hAnsiTheme="minorHAnsi" w:cstheme="minorHAnsi"/>
          <w:sz w:val="24"/>
          <w:szCs w:val="24"/>
        </w:rPr>
      </w:pPr>
      <w:bookmarkStart w:id="56" w:name="_Toc207117054"/>
      <w:r w:rsidRPr="00322B95">
        <w:rPr>
          <w:rFonts w:asciiTheme="minorHAnsi" w:hAnsiTheme="minorHAnsi" w:cstheme="minorHAnsi"/>
          <w:sz w:val="24"/>
          <w:szCs w:val="24"/>
        </w:rPr>
        <w:t>Enforcement</w:t>
      </w:r>
      <w:bookmarkEnd w:id="56"/>
    </w:p>
    <w:p w14:paraId="4CA12B2B" w14:textId="77777777" w:rsidR="00EF02A8" w:rsidRDefault="00EF02A8" w:rsidP="00A737BE">
      <w:pPr>
        <w:pStyle w:val="NoSpacing"/>
        <w:spacing w:before="240" w:after="240"/>
        <w:ind w:left="180"/>
        <w:rPr>
          <w:sz w:val="24"/>
          <w:szCs w:val="24"/>
        </w:rPr>
      </w:pPr>
      <w:r w:rsidRPr="00C04A4E">
        <w:rPr>
          <w:sz w:val="24"/>
          <w:szCs w:val="24"/>
        </w:rPr>
        <w:t>The New York State University Police Officers are authorized to arrest violators of alcohol and/or drug laws. If conditions warrant, the College may ask assistance of other law enforcement or investigative agencies. These agencies also have the legal right to operate on the campus without consulting the College. The College cannot and will not shield violators of alcohol and/or drug laws from la</w:t>
      </w:r>
      <w:r>
        <w:rPr>
          <w:sz w:val="24"/>
          <w:szCs w:val="24"/>
        </w:rPr>
        <w:t xml:space="preserve">w enforcement agencies. </w:t>
      </w:r>
      <w:r w:rsidRPr="00C04A4E">
        <w:rPr>
          <w:sz w:val="24"/>
          <w:szCs w:val="24"/>
        </w:rPr>
        <w:t xml:space="preserve">Violations of these policies will result in disciplinary and/or administrative action, as well as criminal prosecution whenever feasible. Campus disciplinary action will be taken through the appropriate administrative discipline processes for employees and for students. Consequences may include </w:t>
      </w:r>
      <w:r>
        <w:rPr>
          <w:sz w:val="24"/>
          <w:szCs w:val="24"/>
        </w:rPr>
        <w:t xml:space="preserve">termination or dismissal. </w:t>
      </w:r>
      <w:r w:rsidRPr="00C04A4E">
        <w:rPr>
          <w:sz w:val="24"/>
          <w:szCs w:val="24"/>
        </w:rPr>
        <w:t>The College provides confidential counseling, educational programs, and other services for students seeking assistance related to the use of alcohol or illegal drugs.</w:t>
      </w:r>
    </w:p>
    <w:p w14:paraId="5E01FF83" w14:textId="77777777" w:rsidR="00EF02A8" w:rsidRDefault="00EF02A8" w:rsidP="00A737BE">
      <w:pPr>
        <w:pStyle w:val="NoSpacing"/>
        <w:spacing w:before="240" w:after="240"/>
        <w:ind w:left="180"/>
        <w:rPr>
          <w:sz w:val="24"/>
          <w:szCs w:val="24"/>
        </w:rPr>
      </w:pPr>
    </w:p>
    <w:p w14:paraId="0DB43E34" w14:textId="77777777" w:rsidR="00EF02A8" w:rsidRPr="00195011" w:rsidRDefault="00EF02A8" w:rsidP="00A737BE">
      <w:pPr>
        <w:pStyle w:val="Heading4"/>
        <w:spacing w:before="240" w:after="240"/>
      </w:pPr>
      <w:r w:rsidRPr="00195011">
        <w:t>University Police Enforcement St</w:t>
      </w:r>
      <w:r>
        <w:t>rategies</w:t>
      </w:r>
    </w:p>
    <w:p w14:paraId="56C2FCCC" w14:textId="77777777" w:rsidR="00EF02A8" w:rsidRDefault="00EF02A8" w:rsidP="00442867">
      <w:pPr>
        <w:pStyle w:val="NoSpacing"/>
        <w:numPr>
          <w:ilvl w:val="0"/>
          <w:numId w:val="44"/>
        </w:numPr>
        <w:spacing w:before="240" w:after="240"/>
        <w:rPr>
          <w:sz w:val="24"/>
          <w:szCs w:val="24"/>
        </w:rPr>
      </w:pPr>
      <w:r w:rsidRPr="00195011">
        <w:rPr>
          <w:sz w:val="24"/>
          <w:szCs w:val="24"/>
          <w:u w:val="single"/>
        </w:rPr>
        <w:t>Main Gate (entrance) Detail</w:t>
      </w:r>
      <w:r w:rsidRPr="00195011">
        <w:rPr>
          <w:sz w:val="24"/>
          <w:szCs w:val="24"/>
        </w:rPr>
        <w:t xml:space="preserve">  </w:t>
      </w:r>
    </w:p>
    <w:p w14:paraId="116908E3" w14:textId="222BE76A" w:rsidR="00EF02A8" w:rsidRPr="00195011" w:rsidRDefault="00EF02A8" w:rsidP="00442867">
      <w:pPr>
        <w:pStyle w:val="NoSpacing"/>
        <w:numPr>
          <w:ilvl w:val="1"/>
          <w:numId w:val="44"/>
        </w:numPr>
        <w:spacing w:before="240" w:after="240"/>
        <w:rPr>
          <w:sz w:val="24"/>
          <w:szCs w:val="24"/>
        </w:rPr>
      </w:pPr>
      <w:r>
        <w:rPr>
          <w:sz w:val="24"/>
          <w:szCs w:val="24"/>
        </w:rPr>
        <w:t>This enforcement strategy o</w:t>
      </w:r>
      <w:r w:rsidRPr="00195011">
        <w:rPr>
          <w:sz w:val="24"/>
          <w:szCs w:val="24"/>
        </w:rPr>
        <w:t>ccurs ev</w:t>
      </w:r>
      <w:r>
        <w:rPr>
          <w:sz w:val="24"/>
          <w:szCs w:val="24"/>
        </w:rPr>
        <w:t>ery Friday and Saturday nights when school is in session</w:t>
      </w:r>
      <w:r w:rsidRPr="00195011">
        <w:rPr>
          <w:sz w:val="24"/>
          <w:szCs w:val="24"/>
        </w:rPr>
        <w:t xml:space="preserve">.  Officers stop cars entering the campus at Main Entrance </w:t>
      </w:r>
      <w:r>
        <w:rPr>
          <w:sz w:val="24"/>
          <w:szCs w:val="24"/>
        </w:rPr>
        <w:t xml:space="preserve">between </w:t>
      </w:r>
      <w:r w:rsidRPr="00195011">
        <w:rPr>
          <w:sz w:val="24"/>
          <w:szCs w:val="24"/>
        </w:rPr>
        <w:t>10PM-2am</w:t>
      </w:r>
      <w:r>
        <w:rPr>
          <w:sz w:val="24"/>
          <w:szCs w:val="24"/>
        </w:rPr>
        <w:t xml:space="preserve">. Officers inquire </w:t>
      </w:r>
      <w:r w:rsidRPr="00195011">
        <w:rPr>
          <w:sz w:val="24"/>
          <w:szCs w:val="24"/>
        </w:rPr>
        <w:t>where the</w:t>
      </w:r>
      <w:r>
        <w:rPr>
          <w:sz w:val="24"/>
          <w:szCs w:val="24"/>
        </w:rPr>
        <w:t xml:space="preserve"> car is </w:t>
      </w:r>
      <w:r w:rsidRPr="00195011">
        <w:rPr>
          <w:sz w:val="24"/>
          <w:szCs w:val="24"/>
        </w:rPr>
        <w:t>going</w:t>
      </w:r>
      <w:r>
        <w:rPr>
          <w:sz w:val="24"/>
          <w:szCs w:val="24"/>
        </w:rPr>
        <w:t xml:space="preserve">, </w:t>
      </w:r>
      <w:r w:rsidRPr="00195011">
        <w:rPr>
          <w:sz w:val="24"/>
          <w:szCs w:val="24"/>
        </w:rPr>
        <w:t>reason to be on campus, checks for possible vehicle and traffic, alc</w:t>
      </w:r>
      <w:r>
        <w:rPr>
          <w:sz w:val="24"/>
          <w:szCs w:val="24"/>
        </w:rPr>
        <w:t>ohol and/or drug violations</w:t>
      </w:r>
      <w:r w:rsidRPr="00195011">
        <w:rPr>
          <w:sz w:val="24"/>
          <w:szCs w:val="24"/>
        </w:rPr>
        <w:t xml:space="preserve">. </w:t>
      </w:r>
      <w:r>
        <w:rPr>
          <w:sz w:val="24"/>
          <w:szCs w:val="24"/>
        </w:rPr>
        <w:t>As a result of this strategy a</w:t>
      </w:r>
      <w:r w:rsidRPr="00195011">
        <w:rPr>
          <w:sz w:val="24"/>
          <w:szCs w:val="24"/>
        </w:rPr>
        <w:t xml:space="preserve">rrests </w:t>
      </w:r>
      <w:r>
        <w:rPr>
          <w:sz w:val="24"/>
          <w:szCs w:val="24"/>
        </w:rPr>
        <w:t xml:space="preserve">have </w:t>
      </w:r>
      <w:r w:rsidRPr="00195011">
        <w:rPr>
          <w:sz w:val="24"/>
          <w:szCs w:val="24"/>
        </w:rPr>
        <w:t xml:space="preserve">occurred in the past such as DWI, </w:t>
      </w:r>
      <w:proofErr w:type="gramStart"/>
      <w:r w:rsidRPr="00195011">
        <w:rPr>
          <w:sz w:val="24"/>
          <w:szCs w:val="24"/>
        </w:rPr>
        <w:t>possible</w:t>
      </w:r>
      <w:proofErr w:type="gramEnd"/>
      <w:r w:rsidRPr="00195011">
        <w:rPr>
          <w:sz w:val="24"/>
          <w:szCs w:val="24"/>
        </w:rPr>
        <w:t xml:space="preserve"> “wanted” person, drugs, etc.  </w:t>
      </w:r>
      <w:r>
        <w:rPr>
          <w:sz w:val="24"/>
          <w:szCs w:val="24"/>
        </w:rPr>
        <w:t xml:space="preserve">Approximately </w:t>
      </w:r>
      <w:r w:rsidRPr="00195011">
        <w:rPr>
          <w:sz w:val="24"/>
          <w:szCs w:val="24"/>
        </w:rPr>
        <w:t xml:space="preserve">80-125+ vehicles </w:t>
      </w:r>
      <w:r>
        <w:rPr>
          <w:sz w:val="24"/>
          <w:szCs w:val="24"/>
        </w:rPr>
        <w:t>enter</w:t>
      </w:r>
      <w:r w:rsidRPr="00195011">
        <w:rPr>
          <w:sz w:val="24"/>
          <w:szCs w:val="24"/>
        </w:rPr>
        <w:t xml:space="preserve"> the campus during these time</w:t>
      </w:r>
      <w:r w:rsidR="002D75F2">
        <w:rPr>
          <w:sz w:val="24"/>
          <w:szCs w:val="24"/>
        </w:rPr>
        <w:t>s</w:t>
      </w:r>
      <w:r w:rsidRPr="00195011">
        <w:rPr>
          <w:sz w:val="24"/>
          <w:szCs w:val="24"/>
        </w:rPr>
        <w:t xml:space="preserve"> and several are turned away as they don’t have valid reasons to be on campus</w:t>
      </w:r>
      <w:r>
        <w:rPr>
          <w:sz w:val="24"/>
          <w:szCs w:val="24"/>
        </w:rPr>
        <w:t xml:space="preserve">. This strategy can act as a </w:t>
      </w:r>
      <w:r w:rsidRPr="00195011">
        <w:rPr>
          <w:sz w:val="24"/>
          <w:szCs w:val="24"/>
        </w:rPr>
        <w:t>deterrent initiative</w:t>
      </w:r>
      <w:r>
        <w:rPr>
          <w:sz w:val="24"/>
          <w:szCs w:val="24"/>
        </w:rPr>
        <w:t xml:space="preserve"> for unwanted visitors</w:t>
      </w:r>
      <w:r w:rsidRPr="00195011">
        <w:rPr>
          <w:sz w:val="24"/>
          <w:szCs w:val="24"/>
        </w:rPr>
        <w:t>.</w:t>
      </w:r>
    </w:p>
    <w:p w14:paraId="058699BA" w14:textId="5EEC9CB3" w:rsidR="00EF02A8" w:rsidRPr="00195011" w:rsidRDefault="00EF02A8" w:rsidP="00A737BE">
      <w:pPr>
        <w:pStyle w:val="NoSpacing"/>
        <w:spacing w:before="240" w:after="240"/>
        <w:ind w:left="180" w:firstLine="60"/>
        <w:rPr>
          <w:sz w:val="24"/>
          <w:szCs w:val="24"/>
        </w:rPr>
      </w:pPr>
    </w:p>
    <w:p w14:paraId="2CA7A27B" w14:textId="1FF514FD" w:rsidR="00EF02A8" w:rsidRPr="00195011" w:rsidRDefault="00EF02A8" w:rsidP="00442867">
      <w:pPr>
        <w:pStyle w:val="NoSpacing"/>
        <w:numPr>
          <w:ilvl w:val="0"/>
          <w:numId w:val="44"/>
        </w:numPr>
        <w:spacing w:before="240" w:after="240"/>
        <w:rPr>
          <w:sz w:val="24"/>
          <w:szCs w:val="24"/>
        </w:rPr>
      </w:pPr>
      <w:r w:rsidRPr="00A004D8">
        <w:rPr>
          <w:sz w:val="24"/>
          <w:szCs w:val="24"/>
          <w:u w:val="single"/>
        </w:rPr>
        <w:t>Foot Patrol/Posts</w:t>
      </w:r>
      <w:r w:rsidR="00555E91">
        <w:rPr>
          <w:sz w:val="24"/>
          <w:szCs w:val="24"/>
          <w:u w:val="single"/>
        </w:rPr>
        <w:t xml:space="preserve"> </w:t>
      </w:r>
      <w:r w:rsidRPr="00195011">
        <w:rPr>
          <w:sz w:val="24"/>
          <w:szCs w:val="24"/>
        </w:rPr>
        <w:t>Officers perform routine foot p</w:t>
      </w:r>
      <w:r>
        <w:rPr>
          <w:sz w:val="24"/>
          <w:szCs w:val="24"/>
        </w:rPr>
        <w:t>atrols in the Residential areas</w:t>
      </w:r>
      <w:r w:rsidRPr="00195011">
        <w:rPr>
          <w:sz w:val="24"/>
          <w:szCs w:val="24"/>
        </w:rPr>
        <w:t xml:space="preserve"> </w:t>
      </w:r>
    </w:p>
    <w:p w14:paraId="361105D3" w14:textId="77777777" w:rsidR="00EF02A8" w:rsidRDefault="00EF02A8" w:rsidP="00442867">
      <w:pPr>
        <w:pStyle w:val="NoSpacing"/>
        <w:numPr>
          <w:ilvl w:val="0"/>
          <w:numId w:val="44"/>
        </w:numPr>
        <w:spacing w:before="240" w:after="240"/>
        <w:rPr>
          <w:sz w:val="24"/>
          <w:szCs w:val="24"/>
        </w:rPr>
      </w:pPr>
      <w:r w:rsidRPr="00A004D8">
        <w:rPr>
          <w:sz w:val="24"/>
          <w:szCs w:val="24"/>
          <w:u w:val="single"/>
        </w:rPr>
        <w:t>Party Patrols</w:t>
      </w:r>
      <w:r w:rsidRPr="00195011">
        <w:rPr>
          <w:sz w:val="24"/>
          <w:szCs w:val="24"/>
        </w:rPr>
        <w:t xml:space="preserve"> </w:t>
      </w:r>
    </w:p>
    <w:p w14:paraId="461951E2" w14:textId="77777777" w:rsidR="00EF02A8" w:rsidRDefault="00EF02A8" w:rsidP="00442867">
      <w:pPr>
        <w:pStyle w:val="NoSpacing"/>
        <w:numPr>
          <w:ilvl w:val="1"/>
          <w:numId w:val="44"/>
        </w:numPr>
        <w:spacing w:before="240" w:after="240"/>
        <w:rPr>
          <w:sz w:val="24"/>
          <w:szCs w:val="24"/>
        </w:rPr>
      </w:pPr>
      <w:r w:rsidRPr="00195011">
        <w:rPr>
          <w:sz w:val="24"/>
          <w:szCs w:val="24"/>
        </w:rPr>
        <w:t>Mobile patrol o</w:t>
      </w:r>
      <w:r>
        <w:rPr>
          <w:sz w:val="24"/>
          <w:szCs w:val="24"/>
        </w:rPr>
        <w:t>f the parking lots and roadways</w:t>
      </w:r>
    </w:p>
    <w:p w14:paraId="546729F6" w14:textId="77777777" w:rsidR="00EF02A8" w:rsidRPr="00BA3928" w:rsidRDefault="00EF02A8" w:rsidP="00442867">
      <w:pPr>
        <w:pStyle w:val="NoSpacing"/>
        <w:numPr>
          <w:ilvl w:val="1"/>
          <w:numId w:val="44"/>
        </w:numPr>
        <w:spacing w:before="240" w:after="240"/>
        <w:rPr>
          <w:sz w:val="24"/>
          <w:szCs w:val="24"/>
        </w:rPr>
      </w:pPr>
      <w:r w:rsidRPr="00195011">
        <w:rPr>
          <w:sz w:val="24"/>
          <w:szCs w:val="24"/>
        </w:rPr>
        <w:t>Routine Foot Patrols on Friday and Saturday nights of the residential areas</w:t>
      </w:r>
      <w:r>
        <w:rPr>
          <w:sz w:val="24"/>
          <w:szCs w:val="24"/>
        </w:rPr>
        <w:t xml:space="preserve"> including registered parties</w:t>
      </w:r>
    </w:p>
    <w:p w14:paraId="7B05E0CB" w14:textId="77777777" w:rsidR="00A737BE" w:rsidRPr="00A737BE" w:rsidRDefault="00EF02A8" w:rsidP="00442867">
      <w:pPr>
        <w:pStyle w:val="NoSpacing"/>
        <w:numPr>
          <w:ilvl w:val="1"/>
          <w:numId w:val="44"/>
        </w:numPr>
        <w:spacing w:before="240" w:after="240"/>
        <w:rPr>
          <w:sz w:val="24"/>
          <w:szCs w:val="24"/>
          <w:u w:val="single"/>
        </w:rPr>
      </w:pPr>
      <w:r w:rsidRPr="00195011">
        <w:rPr>
          <w:sz w:val="24"/>
          <w:szCs w:val="24"/>
        </w:rPr>
        <w:t>Foot Post at St</w:t>
      </w:r>
      <w:r>
        <w:rPr>
          <w:sz w:val="24"/>
          <w:szCs w:val="24"/>
        </w:rPr>
        <w:t>udent Activities Building called the Stood. Foot post activity varies</w:t>
      </w:r>
      <w:r w:rsidR="00555E91">
        <w:rPr>
          <w:sz w:val="24"/>
          <w:szCs w:val="24"/>
        </w:rPr>
        <w:t xml:space="preserve"> </w:t>
      </w:r>
    </w:p>
    <w:p w14:paraId="2CA939E5" w14:textId="3644733E" w:rsidR="00EF02A8" w:rsidRPr="00A004D8" w:rsidRDefault="00EF02A8" w:rsidP="00442867">
      <w:pPr>
        <w:pStyle w:val="NoSpacing"/>
        <w:numPr>
          <w:ilvl w:val="0"/>
          <w:numId w:val="44"/>
        </w:numPr>
        <w:spacing w:before="240" w:after="240"/>
        <w:rPr>
          <w:sz w:val="24"/>
          <w:szCs w:val="24"/>
          <w:u w:val="single"/>
        </w:rPr>
      </w:pPr>
      <w:r>
        <w:rPr>
          <w:sz w:val="24"/>
          <w:szCs w:val="24"/>
          <w:u w:val="single"/>
        </w:rPr>
        <w:t>Education</w:t>
      </w:r>
      <w:r w:rsidRPr="00A004D8">
        <w:rPr>
          <w:sz w:val="24"/>
          <w:szCs w:val="24"/>
          <w:u w:val="single"/>
        </w:rPr>
        <w:t xml:space="preserve">  </w:t>
      </w:r>
    </w:p>
    <w:p w14:paraId="731ECC2C" w14:textId="77777777" w:rsidR="00EF02A8" w:rsidRPr="00195011" w:rsidRDefault="00EF02A8" w:rsidP="00442867">
      <w:pPr>
        <w:pStyle w:val="NoSpacing"/>
        <w:numPr>
          <w:ilvl w:val="1"/>
          <w:numId w:val="44"/>
        </w:numPr>
        <w:spacing w:before="240" w:after="240"/>
        <w:rPr>
          <w:sz w:val="24"/>
          <w:szCs w:val="24"/>
        </w:rPr>
      </w:pPr>
      <w:r w:rsidRPr="00195011">
        <w:rPr>
          <w:sz w:val="24"/>
          <w:szCs w:val="24"/>
        </w:rPr>
        <w:t>Alcohol/Drug awareness at RA trainings</w:t>
      </w:r>
      <w:r>
        <w:rPr>
          <w:sz w:val="24"/>
          <w:szCs w:val="24"/>
        </w:rPr>
        <w:t xml:space="preserve"> performed by University Police</w:t>
      </w:r>
    </w:p>
    <w:p w14:paraId="7F8BA6D9" w14:textId="77777777" w:rsidR="00EF02A8" w:rsidRDefault="00EF02A8" w:rsidP="00442867">
      <w:pPr>
        <w:pStyle w:val="NoSpacing"/>
        <w:numPr>
          <w:ilvl w:val="1"/>
          <w:numId w:val="44"/>
        </w:numPr>
        <w:spacing w:before="240" w:after="240"/>
        <w:rPr>
          <w:sz w:val="24"/>
          <w:szCs w:val="24"/>
        </w:rPr>
      </w:pPr>
      <w:r>
        <w:rPr>
          <w:sz w:val="24"/>
          <w:szCs w:val="24"/>
        </w:rPr>
        <w:t>Rape Aggression and Defense (</w:t>
      </w:r>
      <w:r w:rsidRPr="00195011">
        <w:rPr>
          <w:sz w:val="24"/>
          <w:szCs w:val="24"/>
        </w:rPr>
        <w:t>RAD</w:t>
      </w:r>
      <w:r>
        <w:rPr>
          <w:sz w:val="24"/>
          <w:szCs w:val="24"/>
        </w:rPr>
        <w:t>)</w:t>
      </w:r>
      <w:r w:rsidRPr="00195011">
        <w:rPr>
          <w:sz w:val="24"/>
          <w:szCs w:val="24"/>
        </w:rPr>
        <w:t xml:space="preserve"> classes</w:t>
      </w:r>
      <w:r>
        <w:rPr>
          <w:sz w:val="24"/>
          <w:szCs w:val="24"/>
        </w:rPr>
        <w:t xml:space="preserve"> offered every semester. </w:t>
      </w:r>
      <w:r w:rsidRPr="008D031E">
        <w:rPr>
          <w:sz w:val="24"/>
          <w:szCs w:val="24"/>
        </w:rPr>
        <w:t>Designed to develop and enhance the options of self-defense for women who participate in this semester long 2 credit Phys</w:t>
      </w:r>
      <w:r>
        <w:rPr>
          <w:sz w:val="24"/>
          <w:szCs w:val="24"/>
        </w:rPr>
        <w:t xml:space="preserve">ical Education or Gender </w:t>
      </w:r>
      <w:r w:rsidRPr="008D031E">
        <w:rPr>
          <w:sz w:val="24"/>
          <w:szCs w:val="24"/>
        </w:rPr>
        <w:t xml:space="preserve">Studies course.  This popular class is taught by New York State University Police certified RAD Instructors where it’s offered twice per semester. </w:t>
      </w:r>
    </w:p>
    <w:p w14:paraId="5169B5F8" w14:textId="1E2695EC" w:rsidR="00EF02A8" w:rsidRPr="00A737BE" w:rsidRDefault="00EF02A8" w:rsidP="00442867">
      <w:pPr>
        <w:pStyle w:val="NoSpacing"/>
        <w:numPr>
          <w:ilvl w:val="1"/>
          <w:numId w:val="44"/>
        </w:numPr>
        <w:spacing w:before="240" w:after="240"/>
        <w:rPr>
          <w:sz w:val="24"/>
          <w:szCs w:val="24"/>
        </w:rPr>
      </w:pPr>
      <w:r>
        <w:rPr>
          <w:sz w:val="24"/>
          <w:szCs w:val="24"/>
        </w:rPr>
        <w:t>Undergraduate interns work with NYS Police Officers and the Department to develop media posts and educational outreach to peers in support of UPD community policing and campus policies</w:t>
      </w:r>
    </w:p>
    <w:p w14:paraId="5F76C634" w14:textId="77777777" w:rsidR="00EF02A8" w:rsidRPr="00A737BE" w:rsidRDefault="00EF02A8" w:rsidP="00A737BE">
      <w:pPr>
        <w:pStyle w:val="Heading3"/>
        <w:ind w:left="0"/>
        <w:jc w:val="left"/>
        <w:rPr>
          <w:rFonts w:asciiTheme="minorHAnsi" w:hAnsiTheme="minorHAnsi" w:cstheme="minorHAnsi"/>
          <w:sz w:val="24"/>
          <w:szCs w:val="24"/>
        </w:rPr>
      </w:pPr>
      <w:bookmarkStart w:id="57" w:name="_Toc207117055"/>
      <w:r w:rsidRPr="00A737BE">
        <w:rPr>
          <w:rFonts w:asciiTheme="minorHAnsi" w:hAnsiTheme="minorHAnsi" w:cstheme="minorHAnsi"/>
          <w:sz w:val="24"/>
          <w:szCs w:val="24"/>
        </w:rPr>
        <w:t>Types of Drugs</w:t>
      </w:r>
      <w:bookmarkEnd w:id="57"/>
    </w:p>
    <w:p w14:paraId="6577A7AA" w14:textId="068C2215" w:rsidR="00EF02A8" w:rsidRPr="002D30CE" w:rsidRDefault="00EF02A8" w:rsidP="00442867">
      <w:pPr>
        <w:pStyle w:val="NoSpacing"/>
        <w:numPr>
          <w:ilvl w:val="0"/>
          <w:numId w:val="21"/>
        </w:numPr>
        <w:spacing w:before="240" w:after="240"/>
        <w:rPr>
          <w:sz w:val="24"/>
          <w:szCs w:val="24"/>
        </w:rPr>
      </w:pPr>
      <w:r w:rsidRPr="002D30CE">
        <w:rPr>
          <w:sz w:val="24"/>
          <w:szCs w:val="24"/>
          <w:u w:val="single"/>
        </w:rPr>
        <w:t>SCHEDULE I</w:t>
      </w:r>
      <w:r w:rsidRPr="002D30CE">
        <w:rPr>
          <w:sz w:val="24"/>
          <w:szCs w:val="24"/>
        </w:rPr>
        <w:t xml:space="preserve">: Heroin, LSD, Mescaline, Psilocybin, other Hallucinogens, PCP, Quaaludes, </w:t>
      </w:r>
      <w:r w:rsidR="007A645C">
        <w:rPr>
          <w:sz w:val="24"/>
          <w:szCs w:val="24"/>
        </w:rPr>
        <w:t>M</w:t>
      </w:r>
      <w:r w:rsidRPr="002D30CE">
        <w:rPr>
          <w:sz w:val="24"/>
          <w:szCs w:val="24"/>
        </w:rPr>
        <w:t xml:space="preserve">arijuana, </w:t>
      </w:r>
      <w:r w:rsidR="007A645C">
        <w:rPr>
          <w:sz w:val="24"/>
          <w:szCs w:val="24"/>
        </w:rPr>
        <w:t>C</w:t>
      </w:r>
      <w:r w:rsidRPr="002D30CE">
        <w:rPr>
          <w:sz w:val="24"/>
          <w:szCs w:val="24"/>
        </w:rPr>
        <w:t xml:space="preserve">hina white, </w:t>
      </w:r>
      <w:r w:rsidR="007A645C">
        <w:rPr>
          <w:sz w:val="24"/>
          <w:szCs w:val="24"/>
        </w:rPr>
        <w:t>M</w:t>
      </w:r>
      <w:r w:rsidRPr="002D30CE">
        <w:rPr>
          <w:sz w:val="24"/>
          <w:szCs w:val="24"/>
        </w:rPr>
        <w:t xml:space="preserve">ushrooms, </w:t>
      </w:r>
      <w:r w:rsidR="007A645C">
        <w:rPr>
          <w:sz w:val="24"/>
          <w:szCs w:val="24"/>
        </w:rPr>
        <w:t>E</w:t>
      </w:r>
      <w:r w:rsidRPr="002D30CE">
        <w:rPr>
          <w:sz w:val="24"/>
          <w:szCs w:val="24"/>
        </w:rPr>
        <w:t xml:space="preserve">cstasy, GHB and MDA. </w:t>
      </w:r>
    </w:p>
    <w:p w14:paraId="47958C17" w14:textId="15162AFE" w:rsidR="00EF02A8" w:rsidRPr="002D30CE" w:rsidRDefault="00EF02A8" w:rsidP="00442867">
      <w:pPr>
        <w:pStyle w:val="NoSpacing"/>
        <w:numPr>
          <w:ilvl w:val="0"/>
          <w:numId w:val="21"/>
        </w:numPr>
        <w:spacing w:before="240" w:after="240"/>
        <w:rPr>
          <w:sz w:val="24"/>
          <w:szCs w:val="24"/>
        </w:rPr>
      </w:pPr>
      <w:r w:rsidRPr="002D30CE">
        <w:rPr>
          <w:sz w:val="24"/>
          <w:szCs w:val="24"/>
          <w:u w:val="single"/>
        </w:rPr>
        <w:t>SCHEDULE II</w:t>
      </w:r>
      <w:r w:rsidRPr="002D30CE">
        <w:rPr>
          <w:sz w:val="24"/>
          <w:szCs w:val="24"/>
        </w:rPr>
        <w:t xml:space="preserve">: Morphine, Methadone, OxyContin, Demerol, Codeine, precedent, Fentanyl, </w:t>
      </w:r>
      <w:proofErr w:type="spellStart"/>
      <w:r w:rsidRPr="002D30CE">
        <w:rPr>
          <w:sz w:val="24"/>
          <w:szCs w:val="24"/>
        </w:rPr>
        <w:t>Dilaudid</w:t>
      </w:r>
      <w:proofErr w:type="spellEnd"/>
      <w:r w:rsidRPr="002D30CE">
        <w:rPr>
          <w:sz w:val="24"/>
          <w:szCs w:val="24"/>
        </w:rPr>
        <w:t xml:space="preserve">, Seconal, Nembutal, Cocaine, Crack, Amphetamines, and other opium and opium extracts and narcotics. </w:t>
      </w:r>
    </w:p>
    <w:p w14:paraId="6EFA3635" w14:textId="120CEE14" w:rsidR="00EF02A8" w:rsidRPr="002D30CE" w:rsidRDefault="00EF02A8" w:rsidP="00442867">
      <w:pPr>
        <w:pStyle w:val="NoSpacing"/>
        <w:numPr>
          <w:ilvl w:val="0"/>
          <w:numId w:val="21"/>
        </w:numPr>
        <w:spacing w:before="240" w:after="240"/>
        <w:rPr>
          <w:sz w:val="24"/>
          <w:szCs w:val="24"/>
        </w:rPr>
      </w:pPr>
      <w:r w:rsidRPr="002D30CE">
        <w:rPr>
          <w:sz w:val="24"/>
          <w:szCs w:val="24"/>
          <w:u w:val="single"/>
        </w:rPr>
        <w:t>SCHEDULE III</w:t>
      </w:r>
      <w:r w:rsidRPr="002D30CE">
        <w:rPr>
          <w:sz w:val="24"/>
          <w:szCs w:val="24"/>
        </w:rPr>
        <w:t xml:space="preserve">: Certain barbiturates such as amobarbital and codeine containing medicines such as </w:t>
      </w:r>
      <w:proofErr w:type="spellStart"/>
      <w:r w:rsidRPr="002D30CE">
        <w:rPr>
          <w:sz w:val="24"/>
          <w:szCs w:val="24"/>
        </w:rPr>
        <w:t>Fiorinal</w:t>
      </w:r>
      <w:proofErr w:type="spellEnd"/>
      <w:r w:rsidRPr="002D30CE">
        <w:rPr>
          <w:sz w:val="24"/>
          <w:szCs w:val="24"/>
        </w:rPr>
        <w:t xml:space="preserve"> #3, </w:t>
      </w:r>
      <w:proofErr w:type="spellStart"/>
      <w:r w:rsidRPr="002D30CE">
        <w:rPr>
          <w:sz w:val="24"/>
          <w:szCs w:val="24"/>
        </w:rPr>
        <w:t>Doriden</w:t>
      </w:r>
      <w:proofErr w:type="spellEnd"/>
      <w:r w:rsidRPr="002D30CE">
        <w:rPr>
          <w:sz w:val="24"/>
          <w:szCs w:val="24"/>
        </w:rPr>
        <w:t xml:space="preserve">, and codeine-based cough suppressants and all anabolic steroids. </w:t>
      </w:r>
    </w:p>
    <w:p w14:paraId="3428895F" w14:textId="490CFB2E" w:rsidR="00EF02A8" w:rsidRPr="002D30CE" w:rsidRDefault="00EF02A8" w:rsidP="00442867">
      <w:pPr>
        <w:pStyle w:val="NoSpacing"/>
        <w:numPr>
          <w:ilvl w:val="0"/>
          <w:numId w:val="21"/>
        </w:numPr>
        <w:spacing w:before="240" w:after="240"/>
        <w:rPr>
          <w:sz w:val="24"/>
          <w:szCs w:val="24"/>
        </w:rPr>
      </w:pPr>
      <w:r w:rsidRPr="002D30CE">
        <w:rPr>
          <w:sz w:val="24"/>
          <w:szCs w:val="24"/>
          <w:u w:val="single"/>
        </w:rPr>
        <w:t>SCHEDULE IV</w:t>
      </w:r>
      <w:r w:rsidRPr="002D30CE">
        <w:rPr>
          <w:sz w:val="24"/>
          <w:szCs w:val="24"/>
        </w:rPr>
        <w:t xml:space="preserve">: Barbiturates, narcotics and other stimulants including Valium, </w:t>
      </w:r>
      <w:proofErr w:type="spellStart"/>
      <w:r w:rsidRPr="002D30CE">
        <w:rPr>
          <w:sz w:val="24"/>
          <w:szCs w:val="24"/>
        </w:rPr>
        <w:t>Talwin</w:t>
      </w:r>
      <w:proofErr w:type="spellEnd"/>
      <w:r w:rsidRPr="002D30CE">
        <w:rPr>
          <w:sz w:val="24"/>
          <w:szCs w:val="24"/>
        </w:rPr>
        <w:t xml:space="preserve">, Librium, </w:t>
      </w:r>
      <w:proofErr w:type="spellStart"/>
      <w:r w:rsidRPr="002D30CE">
        <w:rPr>
          <w:sz w:val="24"/>
          <w:szCs w:val="24"/>
        </w:rPr>
        <w:t>Euqanil</w:t>
      </w:r>
      <w:proofErr w:type="spellEnd"/>
      <w:r w:rsidRPr="002D30CE">
        <w:rPr>
          <w:sz w:val="24"/>
          <w:szCs w:val="24"/>
        </w:rPr>
        <w:t xml:space="preserve">, Darvon, Darvocet, </w:t>
      </w:r>
      <w:proofErr w:type="spellStart"/>
      <w:r w:rsidRPr="002D30CE">
        <w:rPr>
          <w:sz w:val="24"/>
          <w:szCs w:val="24"/>
        </w:rPr>
        <w:t>Placidyl</w:t>
      </w:r>
      <w:proofErr w:type="spellEnd"/>
      <w:r w:rsidRPr="002D30CE">
        <w:rPr>
          <w:sz w:val="24"/>
          <w:szCs w:val="24"/>
        </w:rPr>
        <w:t xml:space="preserve">, </w:t>
      </w:r>
      <w:proofErr w:type="spellStart"/>
      <w:r w:rsidRPr="002D30CE">
        <w:rPr>
          <w:sz w:val="24"/>
          <w:szCs w:val="24"/>
        </w:rPr>
        <w:t>Tranzene</w:t>
      </w:r>
      <w:proofErr w:type="spellEnd"/>
      <w:r w:rsidRPr="002D30CE">
        <w:rPr>
          <w:sz w:val="24"/>
          <w:szCs w:val="24"/>
        </w:rPr>
        <w:t xml:space="preserve">, Serax, </w:t>
      </w:r>
      <w:proofErr w:type="spellStart"/>
      <w:r w:rsidRPr="002D30CE">
        <w:rPr>
          <w:sz w:val="24"/>
          <w:szCs w:val="24"/>
        </w:rPr>
        <w:t>Ionamin</w:t>
      </w:r>
      <w:proofErr w:type="spellEnd"/>
      <w:r w:rsidRPr="002D30CE">
        <w:rPr>
          <w:sz w:val="24"/>
          <w:szCs w:val="24"/>
        </w:rPr>
        <w:t xml:space="preserve"> (yellow jackets). </w:t>
      </w:r>
    </w:p>
    <w:p w14:paraId="10E040DD" w14:textId="14602F8D" w:rsidR="00EF02A8" w:rsidRPr="00C04A4E" w:rsidRDefault="00EF02A8" w:rsidP="00442867">
      <w:pPr>
        <w:pStyle w:val="NoSpacing"/>
        <w:numPr>
          <w:ilvl w:val="0"/>
          <w:numId w:val="21"/>
        </w:numPr>
        <w:spacing w:before="240" w:after="240"/>
        <w:rPr>
          <w:sz w:val="24"/>
          <w:szCs w:val="24"/>
        </w:rPr>
      </w:pPr>
      <w:r w:rsidRPr="002D30CE">
        <w:rPr>
          <w:sz w:val="24"/>
          <w:szCs w:val="24"/>
          <w:u w:val="single"/>
        </w:rPr>
        <w:lastRenderedPageBreak/>
        <w:t>SCHEDULE V</w:t>
      </w:r>
      <w:r w:rsidRPr="002D30CE">
        <w:rPr>
          <w:sz w:val="24"/>
          <w:szCs w:val="24"/>
        </w:rPr>
        <w:t xml:space="preserve">: Compounds that contain very limited amounts of codeine, dihydro-codeine, </w:t>
      </w:r>
      <w:proofErr w:type="spellStart"/>
      <w:r w:rsidRPr="002D30CE">
        <w:rPr>
          <w:sz w:val="24"/>
          <w:szCs w:val="24"/>
        </w:rPr>
        <w:t>ethlymorphine</w:t>
      </w:r>
      <w:proofErr w:type="spellEnd"/>
      <w:r w:rsidRPr="002D30CE">
        <w:rPr>
          <w:sz w:val="24"/>
          <w:szCs w:val="24"/>
        </w:rPr>
        <w:t xml:space="preserve">, opium, and </w:t>
      </w:r>
      <w:proofErr w:type="spellStart"/>
      <w:r w:rsidRPr="002D30CE">
        <w:rPr>
          <w:sz w:val="24"/>
          <w:szCs w:val="24"/>
        </w:rPr>
        <w:t>atromine</w:t>
      </w:r>
      <w:proofErr w:type="spellEnd"/>
      <w:r w:rsidRPr="002D30CE">
        <w:rPr>
          <w:sz w:val="24"/>
          <w:szCs w:val="24"/>
        </w:rPr>
        <w:t xml:space="preserve"> (Robitussin AC). </w:t>
      </w:r>
    </w:p>
    <w:p w14:paraId="56835EE2" w14:textId="79F3ADD1" w:rsidR="00EF02A8" w:rsidRPr="00C04A4E" w:rsidRDefault="00EF02A8" w:rsidP="00442867">
      <w:pPr>
        <w:pStyle w:val="NoSpacing"/>
        <w:numPr>
          <w:ilvl w:val="0"/>
          <w:numId w:val="21"/>
        </w:numPr>
        <w:spacing w:before="240" w:after="240"/>
        <w:rPr>
          <w:sz w:val="24"/>
          <w:szCs w:val="24"/>
        </w:rPr>
      </w:pPr>
      <w:r w:rsidRPr="002D30CE">
        <w:rPr>
          <w:sz w:val="24"/>
          <w:szCs w:val="24"/>
          <w:u w:val="single"/>
        </w:rPr>
        <w:t>SCHEDULE VI</w:t>
      </w:r>
      <w:r w:rsidRPr="00C04A4E">
        <w:rPr>
          <w:sz w:val="24"/>
          <w:szCs w:val="24"/>
        </w:rPr>
        <w:t xml:space="preserve">: Marijuana, THC, Hashish, Hash Oil, Tetrahydrocannabinol </w:t>
      </w:r>
    </w:p>
    <w:p w14:paraId="08DBE237" w14:textId="77777777" w:rsidR="00EF02A8" w:rsidRPr="00A737BE" w:rsidRDefault="00EF02A8" w:rsidP="00A737BE">
      <w:pPr>
        <w:pStyle w:val="Heading3"/>
        <w:ind w:left="0"/>
        <w:jc w:val="left"/>
        <w:rPr>
          <w:rFonts w:asciiTheme="minorHAnsi" w:hAnsiTheme="minorHAnsi" w:cstheme="minorHAnsi"/>
          <w:sz w:val="24"/>
          <w:szCs w:val="24"/>
        </w:rPr>
      </w:pPr>
      <w:bookmarkStart w:id="58" w:name="_Toc207117056"/>
      <w:r w:rsidRPr="00A737BE">
        <w:rPr>
          <w:rFonts w:asciiTheme="minorHAnsi" w:hAnsiTheme="minorHAnsi" w:cstheme="minorHAnsi"/>
          <w:sz w:val="24"/>
          <w:szCs w:val="24"/>
        </w:rPr>
        <w:t>New York State laws regarding alcohol violations</w:t>
      </w:r>
      <w:bookmarkEnd w:id="58"/>
      <w:r w:rsidRPr="00A737BE">
        <w:rPr>
          <w:rFonts w:asciiTheme="minorHAnsi" w:hAnsiTheme="minorHAnsi" w:cstheme="minorHAnsi"/>
          <w:sz w:val="24"/>
          <w:szCs w:val="24"/>
        </w:rPr>
        <w:t xml:space="preserve"> </w:t>
      </w:r>
    </w:p>
    <w:p w14:paraId="76CD4FDC" w14:textId="0FE06C37" w:rsidR="00EF02A8" w:rsidRPr="009F159C" w:rsidRDefault="00EF02A8" w:rsidP="00A737BE">
      <w:pPr>
        <w:spacing w:before="240" w:after="240"/>
        <w:rPr>
          <w:rFonts w:eastAsiaTheme="minorHAnsi"/>
        </w:rPr>
      </w:pPr>
      <w:r w:rsidRPr="008A0BF3">
        <w:t>State and Federal Laws are listed in the Student Handbook and available through the Annual Campus Police Crime Report.</w:t>
      </w:r>
    </w:p>
    <w:p w14:paraId="3D7DB504" w14:textId="77777777" w:rsidR="00EF02A8" w:rsidRPr="00A35790" w:rsidRDefault="00EF02A8" w:rsidP="00442867">
      <w:pPr>
        <w:pStyle w:val="NoSpacing"/>
        <w:numPr>
          <w:ilvl w:val="0"/>
          <w:numId w:val="22"/>
        </w:numPr>
        <w:spacing w:before="240" w:after="240"/>
        <w:rPr>
          <w:sz w:val="24"/>
          <w:szCs w:val="24"/>
          <w:u w:val="single"/>
        </w:rPr>
      </w:pPr>
      <w:r w:rsidRPr="00A35790">
        <w:rPr>
          <w:sz w:val="24"/>
          <w:szCs w:val="24"/>
          <w:u w:val="single"/>
        </w:rPr>
        <w:t xml:space="preserve">Driving While Ability Impaired (BAC Of .05 To .07) </w:t>
      </w:r>
    </w:p>
    <w:p w14:paraId="0E080271" w14:textId="2FA42EA8" w:rsidR="00EF02A8" w:rsidRPr="002D30CE" w:rsidRDefault="00EF02A8" w:rsidP="00442867">
      <w:pPr>
        <w:pStyle w:val="NoSpacing"/>
        <w:numPr>
          <w:ilvl w:val="0"/>
          <w:numId w:val="22"/>
        </w:numPr>
        <w:spacing w:before="240" w:after="240"/>
        <w:rPr>
          <w:sz w:val="24"/>
          <w:szCs w:val="24"/>
        </w:rPr>
      </w:pPr>
      <w:r w:rsidRPr="002D30CE">
        <w:rPr>
          <w:sz w:val="24"/>
          <w:szCs w:val="24"/>
        </w:rPr>
        <w:t xml:space="preserve">$300-$500 fine, up to 15 days in jail and 90 days revocation of license. </w:t>
      </w:r>
    </w:p>
    <w:p w14:paraId="645257E1" w14:textId="77777777" w:rsidR="00EF02A8" w:rsidRPr="00A35790" w:rsidRDefault="00EF02A8" w:rsidP="00442867">
      <w:pPr>
        <w:pStyle w:val="NoSpacing"/>
        <w:numPr>
          <w:ilvl w:val="0"/>
          <w:numId w:val="22"/>
        </w:numPr>
        <w:spacing w:before="240" w:after="240"/>
        <w:rPr>
          <w:sz w:val="24"/>
          <w:szCs w:val="24"/>
          <w:u w:val="single"/>
        </w:rPr>
      </w:pPr>
      <w:r w:rsidRPr="00A35790">
        <w:rPr>
          <w:sz w:val="24"/>
          <w:szCs w:val="24"/>
          <w:u w:val="single"/>
        </w:rPr>
        <w:t>Driving While Intoxicated (DWI) (BAC Of .08 Or More)</w:t>
      </w:r>
    </w:p>
    <w:p w14:paraId="5F7A38A6" w14:textId="489EB11B" w:rsidR="00EF02A8" w:rsidRPr="002D30CE" w:rsidRDefault="00EF02A8" w:rsidP="00442867">
      <w:pPr>
        <w:pStyle w:val="NoSpacing"/>
        <w:numPr>
          <w:ilvl w:val="0"/>
          <w:numId w:val="22"/>
        </w:numPr>
        <w:spacing w:before="240" w:after="240"/>
        <w:rPr>
          <w:sz w:val="24"/>
          <w:szCs w:val="24"/>
        </w:rPr>
      </w:pPr>
      <w:r w:rsidRPr="002D30CE">
        <w:rPr>
          <w:sz w:val="24"/>
          <w:szCs w:val="24"/>
        </w:rPr>
        <w:t xml:space="preserve">$500-$1000 fine, up to 1 year in jail and minimum 6-month license revocation. </w:t>
      </w:r>
    </w:p>
    <w:p w14:paraId="6EDC15AA" w14:textId="77777777" w:rsidR="00EF02A8" w:rsidRPr="00A35790" w:rsidRDefault="00EF02A8" w:rsidP="00442867">
      <w:pPr>
        <w:pStyle w:val="NoSpacing"/>
        <w:numPr>
          <w:ilvl w:val="0"/>
          <w:numId w:val="22"/>
        </w:numPr>
        <w:spacing w:before="240" w:after="240"/>
        <w:rPr>
          <w:sz w:val="24"/>
          <w:szCs w:val="24"/>
          <w:u w:val="single"/>
        </w:rPr>
      </w:pPr>
      <w:r w:rsidRPr="00A35790">
        <w:rPr>
          <w:sz w:val="24"/>
          <w:szCs w:val="24"/>
          <w:u w:val="single"/>
        </w:rPr>
        <w:t>Felony driving while intoxicated (second DWI conviction in 10 years)</w:t>
      </w:r>
    </w:p>
    <w:p w14:paraId="5B8C8DDC" w14:textId="0AFD3CFE" w:rsidR="00EF02A8" w:rsidRPr="002D30CE" w:rsidRDefault="00EF02A8" w:rsidP="00442867">
      <w:pPr>
        <w:pStyle w:val="NoSpacing"/>
        <w:numPr>
          <w:ilvl w:val="0"/>
          <w:numId w:val="22"/>
        </w:numPr>
        <w:spacing w:before="240" w:after="240"/>
        <w:rPr>
          <w:sz w:val="24"/>
          <w:szCs w:val="24"/>
        </w:rPr>
      </w:pPr>
      <w:r w:rsidRPr="002D30CE">
        <w:rPr>
          <w:sz w:val="24"/>
          <w:szCs w:val="24"/>
        </w:rPr>
        <w:t xml:space="preserve">$1,000 -$5,000 fine, up to 4 years in prison and minimum of 1-year license revocation. </w:t>
      </w:r>
    </w:p>
    <w:p w14:paraId="3A2B17B9" w14:textId="77777777" w:rsidR="00EF02A8" w:rsidRPr="00A35790" w:rsidRDefault="00EF02A8" w:rsidP="00442867">
      <w:pPr>
        <w:pStyle w:val="NoSpacing"/>
        <w:numPr>
          <w:ilvl w:val="0"/>
          <w:numId w:val="22"/>
        </w:numPr>
        <w:spacing w:before="240" w:after="240"/>
        <w:rPr>
          <w:sz w:val="24"/>
          <w:szCs w:val="24"/>
          <w:u w:val="single"/>
        </w:rPr>
      </w:pPr>
      <w:r w:rsidRPr="00A35790">
        <w:rPr>
          <w:sz w:val="24"/>
          <w:szCs w:val="24"/>
          <w:u w:val="single"/>
        </w:rPr>
        <w:t>Procuring alcohol for persons under the age of 21</w:t>
      </w:r>
    </w:p>
    <w:p w14:paraId="2239F624" w14:textId="77777777" w:rsidR="00EF02A8" w:rsidRPr="002D30CE" w:rsidRDefault="00EF02A8" w:rsidP="00442867">
      <w:pPr>
        <w:pStyle w:val="NoSpacing"/>
        <w:numPr>
          <w:ilvl w:val="0"/>
          <w:numId w:val="22"/>
        </w:numPr>
        <w:spacing w:before="240" w:after="240"/>
        <w:rPr>
          <w:sz w:val="24"/>
          <w:szCs w:val="24"/>
        </w:rPr>
      </w:pPr>
      <w:r w:rsidRPr="002D30CE">
        <w:rPr>
          <w:sz w:val="24"/>
          <w:szCs w:val="24"/>
        </w:rPr>
        <w:t>$200 fine, up to 5 days in jail or both.</w:t>
      </w:r>
    </w:p>
    <w:p w14:paraId="56B7FC7C" w14:textId="77777777" w:rsidR="00EF02A8" w:rsidRPr="00A35790" w:rsidRDefault="00EF02A8" w:rsidP="00442867">
      <w:pPr>
        <w:pStyle w:val="NoSpacing"/>
        <w:numPr>
          <w:ilvl w:val="0"/>
          <w:numId w:val="22"/>
        </w:numPr>
        <w:spacing w:before="240" w:after="240"/>
        <w:rPr>
          <w:sz w:val="24"/>
          <w:szCs w:val="24"/>
          <w:u w:val="single"/>
        </w:rPr>
      </w:pPr>
      <w:r w:rsidRPr="00A35790">
        <w:rPr>
          <w:sz w:val="24"/>
          <w:szCs w:val="24"/>
          <w:u w:val="single"/>
        </w:rPr>
        <w:t>Possession by persons under 21</w:t>
      </w:r>
    </w:p>
    <w:p w14:paraId="13C15659" w14:textId="01265DB9" w:rsidR="00EF02A8" w:rsidRPr="002D30CE" w:rsidRDefault="00EF02A8" w:rsidP="00442867">
      <w:pPr>
        <w:pStyle w:val="NoSpacing"/>
        <w:numPr>
          <w:ilvl w:val="0"/>
          <w:numId w:val="22"/>
        </w:numPr>
        <w:spacing w:before="240" w:after="240"/>
        <w:rPr>
          <w:sz w:val="24"/>
          <w:szCs w:val="24"/>
        </w:rPr>
      </w:pPr>
      <w:r w:rsidRPr="002D30CE">
        <w:rPr>
          <w:sz w:val="24"/>
          <w:szCs w:val="24"/>
        </w:rPr>
        <w:t xml:space="preserve">$50 fine per offense and/or completion of alcohol awareness program and/or community service. </w:t>
      </w:r>
    </w:p>
    <w:p w14:paraId="7B1A6015" w14:textId="77777777" w:rsidR="00EF02A8" w:rsidRPr="00A35790" w:rsidRDefault="00EF02A8" w:rsidP="00442867">
      <w:pPr>
        <w:pStyle w:val="NoSpacing"/>
        <w:numPr>
          <w:ilvl w:val="0"/>
          <w:numId w:val="22"/>
        </w:numPr>
        <w:spacing w:before="240" w:after="240"/>
        <w:rPr>
          <w:sz w:val="24"/>
          <w:szCs w:val="24"/>
          <w:u w:val="single"/>
        </w:rPr>
      </w:pPr>
      <w:r w:rsidRPr="00A35790">
        <w:rPr>
          <w:sz w:val="24"/>
          <w:szCs w:val="24"/>
          <w:u w:val="single"/>
        </w:rPr>
        <w:t>Use of false ID for alcohol purchase</w:t>
      </w:r>
    </w:p>
    <w:p w14:paraId="3DE4F7F8" w14:textId="77777777" w:rsidR="00EF02A8" w:rsidRPr="002D30CE" w:rsidRDefault="00EF02A8" w:rsidP="00442867">
      <w:pPr>
        <w:pStyle w:val="NoSpacing"/>
        <w:numPr>
          <w:ilvl w:val="0"/>
          <w:numId w:val="22"/>
        </w:numPr>
        <w:spacing w:before="240" w:after="240"/>
        <w:rPr>
          <w:sz w:val="24"/>
          <w:szCs w:val="24"/>
        </w:rPr>
      </w:pPr>
      <w:r w:rsidRPr="002D30CE">
        <w:rPr>
          <w:sz w:val="24"/>
          <w:szCs w:val="24"/>
        </w:rPr>
        <w:t>$100 fine, and/or community service, and/or completion of an alcohol awareness program, and/or revocation of driver's license for 90 days.</w:t>
      </w:r>
    </w:p>
    <w:p w14:paraId="1409C621" w14:textId="3980C1D9" w:rsidR="00EF02A8" w:rsidRDefault="00EF02A8" w:rsidP="00442867">
      <w:pPr>
        <w:pStyle w:val="NoSpacing"/>
        <w:numPr>
          <w:ilvl w:val="0"/>
          <w:numId w:val="22"/>
        </w:numPr>
        <w:spacing w:before="240" w:after="240"/>
        <w:rPr>
          <w:rFonts w:cs="Times New Roman"/>
          <w:color w:val="000000" w:themeColor="text1"/>
          <w:sz w:val="24"/>
          <w:szCs w:val="24"/>
        </w:rPr>
      </w:pPr>
      <w:r w:rsidRPr="00D4682F">
        <w:rPr>
          <w:rFonts w:cs="Times New Roman"/>
          <w:color w:val="000000" w:themeColor="text1"/>
          <w:sz w:val="24"/>
          <w:szCs w:val="24"/>
        </w:rPr>
        <w:t>advertising, the availability of nonalcoholic beverages must also be included.</w:t>
      </w:r>
    </w:p>
    <w:p w14:paraId="1B9986EA" w14:textId="77777777" w:rsidR="00CE69BB" w:rsidRDefault="00CE69BB" w:rsidP="00EF02A8">
      <w:pPr>
        <w:pStyle w:val="NoSpacing"/>
        <w:ind w:left="180"/>
        <w:rPr>
          <w:rFonts w:cs="Times New Roman"/>
          <w:color w:val="000000" w:themeColor="text1"/>
          <w:sz w:val="24"/>
          <w:szCs w:val="24"/>
        </w:rPr>
      </w:pPr>
    </w:p>
    <w:p w14:paraId="1787AA64" w14:textId="77777777" w:rsidR="00CE69BB" w:rsidRPr="00A737BE" w:rsidRDefault="00CE69BB" w:rsidP="00A737BE">
      <w:pPr>
        <w:pStyle w:val="Heading3"/>
        <w:ind w:left="0"/>
        <w:jc w:val="left"/>
        <w:rPr>
          <w:rFonts w:asciiTheme="minorHAnsi" w:hAnsiTheme="minorHAnsi" w:cstheme="minorHAnsi"/>
          <w:sz w:val="24"/>
          <w:szCs w:val="24"/>
        </w:rPr>
      </w:pPr>
      <w:bookmarkStart w:id="59" w:name="_Toc207117057"/>
      <w:r w:rsidRPr="00A737BE">
        <w:rPr>
          <w:rFonts w:asciiTheme="minorHAnsi" w:hAnsiTheme="minorHAnsi" w:cstheme="minorHAnsi"/>
          <w:sz w:val="24"/>
          <w:szCs w:val="24"/>
        </w:rPr>
        <w:t>Federal Penalties</w:t>
      </w:r>
      <w:bookmarkEnd w:id="59"/>
    </w:p>
    <w:p w14:paraId="0C1D50C4" w14:textId="700E85F0" w:rsidR="00CE69BB" w:rsidRPr="009F159C" w:rsidRDefault="00CE69BB" w:rsidP="009F159C">
      <w:pPr>
        <w:suppressAutoHyphens/>
        <w:spacing w:before="240" w:after="240"/>
        <w:jc w:val="both"/>
        <w:rPr>
          <w:rFonts w:asciiTheme="minorHAnsi" w:hAnsiTheme="minorHAnsi"/>
          <w:spacing w:val="-3"/>
        </w:rPr>
      </w:pPr>
      <w:r w:rsidRPr="008A0BF3">
        <w:rPr>
          <w:rFonts w:asciiTheme="minorHAnsi" w:hAnsiTheme="minorHAnsi"/>
          <w:spacing w:val="-3"/>
        </w:rPr>
        <w:t xml:space="preserve">The Federal Controlled Substances Act provides penalties of up to 15 years imprisonment and fines of up to $25,000 for unlawful distribution or possession with intent to distribute narcotics.  For unlawful possession of a controlled substance, a person is subject to one year of imprisonment and fines up to $5,000.  Any person who unlawfully distributes a controlled </w:t>
      </w:r>
      <w:r w:rsidRPr="008A0BF3">
        <w:rPr>
          <w:rFonts w:asciiTheme="minorHAnsi" w:hAnsiTheme="minorHAnsi"/>
          <w:spacing w:val="-3"/>
        </w:rPr>
        <w:lastRenderedPageBreak/>
        <w:t>substance to a person under 21 years of age may be punished by up to twice the term of imprisonment and fine otherwise authorized by law.</w:t>
      </w:r>
    </w:p>
    <w:p w14:paraId="5BB01BC9" w14:textId="095986D5" w:rsidR="00CE69BB" w:rsidRDefault="00CE69BB" w:rsidP="009F159C">
      <w:pPr>
        <w:suppressAutoHyphens/>
        <w:spacing w:before="240" w:after="240"/>
        <w:jc w:val="both"/>
        <w:rPr>
          <w:rFonts w:asciiTheme="minorHAnsi" w:hAnsiTheme="minorHAnsi"/>
          <w:spacing w:val="-3"/>
        </w:rPr>
      </w:pPr>
      <w:r w:rsidRPr="008A0BF3">
        <w:rPr>
          <w:rFonts w:asciiTheme="minorHAnsi" w:hAnsiTheme="minorHAnsi"/>
          <w:spacing w:val="-3"/>
        </w:rPr>
        <w:t xml:space="preserve">Federal trafficking penalties for first offense </w:t>
      </w:r>
      <w:r w:rsidRPr="008A0BF3">
        <w:rPr>
          <w:rFonts w:asciiTheme="minorHAnsi" w:hAnsiTheme="minorHAnsi"/>
          <w:b/>
          <w:spacing w:val="-3"/>
        </w:rPr>
        <w:t>Schedule I&amp;II</w:t>
      </w:r>
      <w:r w:rsidRPr="008A0BF3">
        <w:rPr>
          <w:rFonts w:asciiTheme="minorHAnsi" w:hAnsiTheme="minorHAnsi"/>
          <w:spacing w:val="-3"/>
        </w:rPr>
        <w:t xml:space="preserve"> drugs range from a minimum of 5 years to a maximum of life in prison and a fine of $1 million for an individual or $10 million if not an individual.  Penalties for first offense trafficking </w:t>
      </w:r>
      <w:r w:rsidRPr="008A0BF3">
        <w:rPr>
          <w:rFonts w:asciiTheme="minorHAnsi" w:hAnsiTheme="minorHAnsi"/>
          <w:b/>
          <w:spacing w:val="-3"/>
        </w:rPr>
        <w:t xml:space="preserve">Schedule III&amp;IV </w:t>
      </w:r>
      <w:r w:rsidRPr="008A0BF3">
        <w:rPr>
          <w:rFonts w:asciiTheme="minorHAnsi" w:hAnsiTheme="minorHAnsi"/>
          <w:spacing w:val="-3"/>
        </w:rPr>
        <w:t>drugs range up to 5 years in prison and a fine of $250,000 for an individual or $1 million if not an individual.  Federal penalties for first offense trafficking marijuana range up to a maximum of life in prison and up to $4 million fine for an individual or $10 million if not an individual, depending on the quantity of marijuana.</w:t>
      </w:r>
      <w:r w:rsidRPr="009F64C2">
        <w:rPr>
          <w:rFonts w:asciiTheme="minorHAnsi" w:hAnsiTheme="minorHAnsi"/>
          <w:spacing w:val="-3"/>
        </w:rPr>
        <w:t xml:space="preserve"> </w:t>
      </w:r>
    </w:p>
    <w:p w14:paraId="1826CD9B" w14:textId="77777777" w:rsidR="00CE69BB" w:rsidRDefault="00CE69BB" w:rsidP="00EF02A8">
      <w:pPr>
        <w:pStyle w:val="NoSpacing"/>
        <w:ind w:left="180"/>
        <w:rPr>
          <w:rFonts w:cs="Times New Roman"/>
          <w:color w:val="000000" w:themeColor="text1"/>
          <w:sz w:val="24"/>
          <w:szCs w:val="24"/>
        </w:rPr>
      </w:pPr>
    </w:p>
    <w:p w14:paraId="0F8AF53D" w14:textId="0073464E" w:rsidR="00B37BEA" w:rsidRDefault="00B37BEA">
      <w:pPr>
        <w:rPr>
          <w:rFonts w:asciiTheme="minorHAnsi" w:eastAsiaTheme="minorHAnsi" w:hAnsiTheme="minorHAnsi" w:cstheme="minorHAnsi"/>
          <w:b/>
          <w:color w:val="000000" w:themeColor="text1"/>
          <w:sz w:val="28"/>
          <w:szCs w:val="28"/>
        </w:rPr>
      </w:pPr>
      <w:r>
        <w:rPr>
          <w:rFonts w:cstheme="minorHAnsi"/>
          <w:b/>
          <w:color w:val="000000" w:themeColor="text1"/>
          <w:sz w:val="28"/>
          <w:szCs w:val="28"/>
        </w:rPr>
        <w:br w:type="page"/>
      </w:r>
    </w:p>
    <w:p w14:paraId="0755D307" w14:textId="1CB31DC6" w:rsidR="00F35ED1" w:rsidRPr="009F159C" w:rsidRDefault="00D65C78" w:rsidP="00A737BE">
      <w:pPr>
        <w:pStyle w:val="Heading2"/>
      </w:pPr>
      <w:bookmarkStart w:id="60" w:name="_Toc207117058"/>
      <w:r w:rsidRPr="00C24E29">
        <w:lastRenderedPageBreak/>
        <w:t xml:space="preserve">Appendix </w:t>
      </w:r>
      <w:r w:rsidR="00B47B27" w:rsidRPr="00C24E29">
        <w:t>5 -</w:t>
      </w:r>
      <w:r w:rsidR="00F35ED1" w:rsidRPr="00C24E29">
        <w:t xml:space="preserve"> </w:t>
      </w:r>
      <w:r w:rsidR="00EF02A8" w:rsidRPr="00C24E29">
        <w:t>Controlled Substance Policy</w:t>
      </w:r>
      <w:bookmarkEnd w:id="60"/>
    </w:p>
    <w:p w14:paraId="21CC1C3F" w14:textId="09AA749F" w:rsidR="00EF02A8" w:rsidRPr="009F159C" w:rsidRDefault="00EF02A8" w:rsidP="00442867">
      <w:pPr>
        <w:pStyle w:val="NoSpacing"/>
        <w:numPr>
          <w:ilvl w:val="0"/>
          <w:numId w:val="23"/>
        </w:numPr>
        <w:rPr>
          <w:rFonts w:cstheme="minorHAnsi"/>
          <w:b/>
          <w:color w:val="000000" w:themeColor="text1"/>
          <w:sz w:val="24"/>
          <w:szCs w:val="24"/>
        </w:rPr>
      </w:pPr>
      <w:r w:rsidRPr="00B57F20">
        <w:rPr>
          <w:rFonts w:cstheme="minorHAnsi"/>
          <w:b/>
          <w:color w:val="000000" w:themeColor="text1"/>
          <w:sz w:val="24"/>
          <w:szCs w:val="24"/>
        </w:rPr>
        <w:t>Preamble</w:t>
      </w:r>
    </w:p>
    <w:p w14:paraId="59DBEC69" w14:textId="6B48AEC2" w:rsidR="00EF02A8" w:rsidRDefault="00EF02A8" w:rsidP="009F159C">
      <w:pPr>
        <w:pStyle w:val="NoSpacing"/>
        <w:spacing w:before="240" w:after="240"/>
        <w:ind w:left="180"/>
        <w:rPr>
          <w:rFonts w:cs="Times New Roman"/>
          <w:color w:val="000000" w:themeColor="text1"/>
          <w:sz w:val="24"/>
          <w:szCs w:val="24"/>
        </w:rPr>
      </w:pPr>
      <w:r w:rsidRPr="003D0E79">
        <w:rPr>
          <w:rFonts w:cs="Times New Roman"/>
          <w:color w:val="000000" w:themeColor="text1"/>
          <w:sz w:val="24"/>
          <w:szCs w:val="24"/>
        </w:rPr>
        <w:t>Purchase College is committed to developing and maintaining</w:t>
      </w:r>
      <w:r>
        <w:rPr>
          <w:rFonts w:cs="Times New Roman"/>
          <w:color w:val="000000" w:themeColor="text1"/>
          <w:sz w:val="24"/>
          <w:szCs w:val="24"/>
        </w:rPr>
        <w:t xml:space="preserve"> the health, stability and well-</w:t>
      </w:r>
      <w:r w:rsidRPr="003D0E79">
        <w:rPr>
          <w:rFonts w:cs="Times New Roman"/>
          <w:color w:val="000000" w:themeColor="text1"/>
          <w:sz w:val="24"/>
          <w:szCs w:val="24"/>
        </w:rPr>
        <w:t>being of the collegiate learning environment.  The College</w:t>
      </w:r>
      <w:r>
        <w:rPr>
          <w:rFonts w:cs="Times New Roman"/>
          <w:color w:val="000000" w:themeColor="text1"/>
          <w:sz w:val="24"/>
          <w:szCs w:val="24"/>
        </w:rPr>
        <w:t xml:space="preserve"> considers the possession, use, </w:t>
      </w:r>
      <w:r w:rsidRPr="003D0E79">
        <w:rPr>
          <w:rFonts w:cs="Times New Roman"/>
          <w:color w:val="000000" w:themeColor="text1"/>
          <w:sz w:val="24"/>
          <w:szCs w:val="24"/>
        </w:rPr>
        <w:t>sale, and other distribution of illegal drugs to be detrimental to the individual student and to the education process.</w:t>
      </w:r>
    </w:p>
    <w:p w14:paraId="650970A1" w14:textId="77777777" w:rsidR="00EF02A8" w:rsidRDefault="00EF02A8" w:rsidP="00442867">
      <w:pPr>
        <w:pStyle w:val="NoSpacing"/>
        <w:numPr>
          <w:ilvl w:val="0"/>
          <w:numId w:val="25"/>
        </w:numPr>
        <w:spacing w:before="240" w:after="240"/>
        <w:rPr>
          <w:rFonts w:cs="Times New Roman"/>
          <w:color w:val="000000" w:themeColor="text1"/>
          <w:sz w:val="24"/>
          <w:szCs w:val="24"/>
        </w:rPr>
      </w:pPr>
      <w:r w:rsidRPr="003D0E79">
        <w:rPr>
          <w:rFonts w:cs="Times New Roman"/>
          <w:color w:val="000000" w:themeColor="text1"/>
          <w:sz w:val="24"/>
          <w:szCs w:val="24"/>
        </w:rPr>
        <w:t>The use of illegal drugs is a threat to the health of the individual and also interferes with the efficient pursuit of the individual’s educational goals.</w:t>
      </w:r>
    </w:p>
    <w:p w14:paraId="51302504" w14:textId="77777777" w:rsidR="00EF02A8" w:rsidRDefault="00EF02A8" w:rsidP="00442867">
      <w:pPr>
        <w:pStyle w:val="NoSpacing"/>
        <w:numPr>
          <w:ilvl w:val="0"/>
          <w:numId w:val="25"/>
        </w:numPr>
        <w:spacing w:before="240" w:after="240"/>
        <w:rPr>
          <w:rFonts w:cs="Times New Roman"/>
          <w:color w:val="000000" w:themeColor="text1"/>
          <w:sz w:val="24"/>
          <w:szCs w:val="24"/>
        </w:rPr>
      </w:pPr>
      <w:r w:rsidRPr="003D0E79">
        <w:rPr>
          <w:rFonts w:cs="Times New Roman"/>
          <w:color w:val="000000" w:themeColor="text1"/>
          <w:sz w:val="24"/>
          <w:szCs w:val="24"/>
        </w:rPr>
        <w:t>The presence of drugs is detrimental to the entire educational community. Their presence interferes with the educational development and creative process.</w:t>
      </w:r>
    </w:p>
    <w:p w14:paraId="0DA5A9E6" w14:textId="1116EB7D" w:rsidR="00E57126" w:rsidRPr="009F159C" w:rsidRDefault="00EF02A8" w:rsidP="00442867">
      <w:pPr>
        <w:pStyle w:val="NoSpacing"/>
        <w:numPr>
          <w:ilvl w:val="0"/>
          <w:numId w:val="25"/>
        </w:numPr>
        <w:spacing w:before="240" w:after="240"/>
        <w:rPr>
          <w:rFonts w:cs="Times New Roman"/>
          <w:color w:val="000000" w:themeColor="text1"/>
          <w:sz w:val="24"/>
          <w:szCs w:val="24"/>
        </w:rPr>
      </w:pPr>
      <w:r w:rsidRPr="003D0E79">
        <w:rPr>
          <w:rFonts w:cs="Times New Roman"/>
          <w:color w:val="000000" w:themeColor="text1"/>
          <w:sz w:val="24"/>
          <w:szCs w:val="24"/>
        </w:rPr>
        <w:t>Possession, use, sale, or other distribution of illegal drugs violates federal, state and local laws. The College expects adherence to these laws. No special exemption from civil or criminal law exists for members of a college community.</w:t>
      </w:r>
    </w:p>
    <w:p w14:paraId="78B3D3D9" w14:textId="5A99E08D" w:rsidR="00EF02A8" w:rsidRPr="009F159C" w:rsidRDefault="00EF02A8" w:rsidP="00442867">
      <w:pPr>
        <w:pStyle w:val="NoSpacing"/>
        <w:numPr>
          <w:ilvl w:val="0"/>
          <w:numId w:val="23"/>
        </w:numPr>
        <w:spacing w:before="240" w:after="240"/>
        <w:rPr>
          <w:rFonts w:cstheme="minorHAnsi"/>
          <w:b/>
          <w:color w:val="000000" w:themeColor="text1"/>
          <w:sz w:val="24"/>
          <w:szCs w:val="24"/>
        </w:rPr>
      </w:pPr>
      <w:r w:rsidRPr="00B57F20">
        <w:rPr>
          <w:rFonts w:cstheme="minorHAnsi"/>
          <w:b/>
          <w:color w:val="000000" w:themeColor="text1"/>
          <w:sz w:val="24"/>
          <w:szCs w:val="24"/>
        </w:rPr>
        <w:t>The Policy</w:t>
      </w:r>
    </w:p>
    <w:p w14:paraId="32EB1465" w14:textId="6BFD266F" w:rsidR="00EF02A8" w:rsidRDefault="00EF02A8" w:rsidP="009F159C">
      <w:pPr>
        <w:pStyle w:val="NoSpacing"/>
        <w:spacing w:before="240" w:after="240"/>
        <w:ind w:left="180"/>
        <w:rPr>
          <w:rFonts w:cs="Times New Roman"/>
          <w:color w:val="000000" w:themeColor="text1"/>
          <w:sz w:val="24"/>
          <w:szCs w:val="24"/>
        </w:rPr>
      </w:pPr>
      <w:r w:rsidRPr="003D0E79">
        <w:rPr>
          <w:rFonts w:cs="Times New Roman"/>
          <w:color w:val="000000" w:themeColor="text1"/>
          <w:sz w:val="24"/>
          <w:szCs w:val="24"/>
        </w:rPr>
        <w:t>In order to protect the educational environment and safeguard the health and well-being of the individual and the community, the College policy concerning illegal drugs will be as follows:</w:t>
      </w:r>
    </w:p>
    <w:p w14:paraId="47784508" w14:textId="77777777" w:rsidR="009F159C" w:rsidRDefault="00EF02A8" w:rsidP="00442867">
      <w:pPr>
        <w:pStyle w:val="NoSpacing"/>
        <w:numPr>
          <w:ilvl w:val="0"/>
          <w:numId w:val="24"/>
        </w:numPr>
        <w:spacing w:before="240" w:after="240"/>
        <w:rPr>
          <w:rFonts w:cs="Times New Roman"/>
          <w:color w:val="000000" w:themeColor="text1"/>
          <w:sz w:val="24"/>
          <w:szCs w:val="24"/>
        </w:rPr>
      </w:pPr>
      <w:r w:rsidRPr="003D0E79">
        <w:rPr>
          <w:rFonts w:cs="Times New Roman"/>
          <w:color w:val="000000" w:themeColor="text1"/>
          <w:sz w:val="24"/>
          <w:szCs w:val="24"/>
        </w:rPr>
        <w:t>The possession, use, sale, or other distribution of narcotics, hallucinogen</w:t>
      </w:r>
      <w:r>
        <w:rPr>
          <w:rFonts w:cs="Times New Roman"/>
          <w:color w:val="000000" w:themeColor="text1"/>
          <w:sz w:val="24"/>
          <w:szCs w:val="24"/>
        </w:rPr>
        <w:t>s</w:t>
      </w:r>
      <w:r w:rsidRPr="003D0E79">
        <w:rPr>
          <w:rFonts w:cs="Times New Roman"/>
          <w:color w:val="000000" w:themeColor="text1"/>
          <w:sz w:val="24"/>
          <w:szCs w:val="24"/>
        </w:rPr>
        <w:t xml:space="preserve"> or controlled substances (except as permitted by law) on the campus by any student, employee, or visitor, will </w:t>
      </w:r>
      <w:r>
        <w:rPr>
          <w:rFonts w:cs="Times New Roman"/>
          <w:color w:val="000000" w:themeColor="text1"/>
          <w:sz w:val="24"/>
          <w:szCs w:val="24"/>
        </w:rPr>
        <w:t>be considered a serious offense.</w:t>
      </w:r>
    </w:p>
    <w:p w14:paraId="703F6829" w14:textId="13F8B65A" w:rsidR="00EF02A8" w:rsidRPr="009F159C" w:rsidRDefault="00EF02A8" w:rsidP="00442867">
      <w:pPr>
        <w:pStyle w:val="NoSpacing"/>
        <w:numPr>
          <w:ilvl w:val="0"/>
          <w:numId w:val="24"/>
        </w:numPr>
        <w:spacing w:before="240" w:after="240"/>
        <w:rPr>
          <w:rFonts w:cs="Times New Roman"/>
          <w:color w:val="000000" w:themeColor="text1"/>
          <w:sz w:val="24"/>
          <w:szCs w:val="24"/>
        </w:rPr>
      </w:pPr>
      <w:r w:rsidRPr="009F159C">
        <w:rPr>
          <w:rFonts w:cs="Times New Roman"/>
          <w:color w:val="000000" w:themeColor="text1"/>
          <w:sz w:val="24"/>
          <w:szCs w:val="24"/>
        </w:rPr>
        <w:t>The use, sale, or possession of any drug paraphernalia, including, but not limited to, water pipes, bongs, and hypodermic syringes/needles not prescribed by a licensed physician will be subject to disciplinary action.</w:t>
      </w:r>
    </w:p>
    <w:p w14:paraId="7FA2B63A" w14:textId="77777777" w:rsidR="00A737BE" w:rsidRDefault="00EF02A8" w:rsidP="00442867">
      <w:pPr>
        <w:pStyle w:val="NoSpacing"/>
        <w:numPr>
          <w:ilvl w:val="0"/>
          <w:numId w:val="23"/>
        </w:numPr>
        <w:spacing w:before="240" w:after="240"/>
        <w:rPr>
          <w:rFonts w:cstheme="minorHAnsi"/>
          <w:b/>
          <w:color w:val="000000" w:themeColor="text1"/>
          <w:sz w:val="24"/>
          <w:szCs w:val="24"/>
        </w:rPr>
      </w:pPr>
      <w:r w:rsidRPr="00B57F20">
        <w:rPr>
          <w:rFonts w:cstheme="minorHAnsi"/>
          <w:b/>
          <w:color w:val="000000" w:themeColor="text1"/>
          <w:sz w:val="24"/>
          <w:szCs w:val="24"/>
        </w:rPr>
        <w:t>Enforcement</w:t>
      </w:r>
    </w:p>
    <w:p w14:paraId="7D6F7B76" w14:textId="77777777" w:rsidR="00A737BE" w:rsidRDefault="00EF02A8" w:rsidP="00442867">
      <w:pPr>
        <w:pStyle w:val="NoSpacing"/>
        <w:numPr>
          <w:ilvl w:val="1"/>
          <w:numId w:val="45"/>
        </w:numPr>
        <w:spacing w:before="240" w:after="240"/>
        <w:rPr>
          <w:rFonts w:cstheme="minorHAnsi"/>
          <w:b/>
          <w:color w:val="000000" w:themeColor="text1"/>
          <w:sz w:val="24"/>
          <w:szCs w:val="24"/>
        </w:rPr>
      </w:pPr>
      <w:r w:rsidRPr="00A737BE">
        <w:rPr>
          <w:rFonts w:cs="Times New Roman"/>
          <w:color w:val="000000" w:themeColor="text1"/>
          <w:sz w:val="24"/>
          <w:szCs w:val="24"/>
        </w:rPr>
        <w:t>University Police Officers are authorized to arrest violators of drug laws. Should conditions warrant, the College may ask assistance of other law enforcement or investigative agencies. These agencies also have the legal right to operate on the campus without consulting the College. The College cannot and will not shield violators of drug laws from law enforcement agencies.</w:t>
      </w:r>
    </w:p>
    <w:p w14:paraId="4BADE5BA" w14:textId="77777777" w:rsidR="00A737BE" w:rsidRDefault="00EF02A8" w:rsidP="00442867">
      <w:pPr>
        <w:pStyle w:val="NoSpacing"/>
        <w:numPr>
          <w:ilvl w:val="1"/>
          <w:numId w:val="45"/>
        </w:numPr>
        <w:spacing w:before="240" w:after="240"/>
        <w:rPr>
          <w:rFonts w:cstheme="minorHAnsi"/>
          <w:b/>
          <w:color w:val="000000" w:themeColor="text1"/>
          <w:sz w:val="24"/>
          <w:szCs w:val="24"/>
        </w:rPr>
      </w:pPr>
      <w:r w:rsidRPr="00A737BE">
        <w:rPr>
          <w:rFonts w:cs="Times New Roman"/>
          <w:color w:val="000000" w:themeColor="text1"/>
          <w:sz w:val="24"/>
          <w:szCs w:val="24"/>
        </w:rPr>
        <w:t xml:space="preserve">Violations of these policies will result in disciplinary or administrative action, as well as criminal prosecution whenever possible. Campus disciplinary action will be taken through administrative discipline </w:t>
      </w:r>
      <w:r w:rsidRPr="00A737BE">
        <w:rPr>
          <w:rFonts w:cs="Times New Roman"/>
          <w:color w:val="000000" w:themeColor="text1"/>
          <w:sz w:val="24"/>
          <w:szCs w:val="24"/>
        </w:rPr>
        <w:lastRenderedPageBreak/>
        <w:t>processes for employees and through the discipline process for students.</w:t>
      </w:r>
    </w:p>
    <w:p w14:paraId="44D7D409" w14:textId="77777777" w:rsidR="00A737BE" w:rsidRDefault="00EF02A8" w:rsidP="00442867">
      <w:pPr>
        <w:pStyle w:val="NoSpacing"/>
        <w:numPr>
          <w:ilvl w:val="1"/>
          <w:numId w:val="45"/>
        </w:numPr>
        <w:spacing w:before="240" w:after="240"/>
        <w:rPr>
          <w:rFonts w:cstheme="minorHAnsi"/>
          <w:b/>
          <w:color w:val="000000" w:themeColor="text1"/>
          <w:sz w:val="24"/>
          <w:szCs w:val="24"/>
        </w:rPr>
      </w:pPr>
      <w:r w:rsidRPr="00A737BE">
        <w:rPr>
          <w:rFonts w:cs="Times New Roman"/>
          <w:color w:val="000000" w:themeColor="text1"/>
          <w:sz w:val="24"/>
          <w:szCs w:val="24"/>
        </w:rPr>
        <w:t>Sanctions for specific controlled substance offenses by students are outlined in the “Community Standards of Conduct.” Consequences for employees may include termination or dismissal.</w:t>
      </w:r>
    </w:p>
    <w:p w14:paraId="45D185C1" w14:textId="0C26BAC5" w:rsidR="0023156C" w:rsidRPr="00A737BE" w:rsidRDefault="00EF02A8" w:rsidP="00442867">
      <w:pPr>
        <w:pStyle w:val="NoSpacing"/>
        <w:numPr>
          <w:ilvl w:val="1"/>
          <w:numId w:val="45"/>
        </w:numPr>
        <w:spacing w:before="240" w:after="240"/>
        <w:rPr>
          <w:rFonts w:cstheme="minorHAnsi"/>
          <w:b/>
          <w:color w:val="000000" w:themeColor="text1"/>
          <w:sz w:val="24"/>
          <w:szCs w:val="24"/>
        </w:rPr>
      </w:pPr>
      <w:r w:rsidRPr="00A737BE">
        <w:rPr>
          <w:color w:val="000000" w:themeColor="text1"/>
        </w:rPr>
        <w:t>The College provides confidential counseling, educational programs and other services for those students seeking assistance for problems related to the use of illegal drugs.</w:t>
      </w:r>
    </w:p>
    <w:p w14:paraId="01BE48D4" w14:textId="4E4E1790" w:rsidR="00BA381F" w:rsidRPr="00A737BE" w:rsidRDefault="006A6567" w:rsidP="00A737BE">
      <w:pPr>
        <w:pStyle w:val="Heading3"/>
        <w:ind w:left="0"/>
        <w:jc w:val="left"/>
        <w:rPr>
          <w:rFonts w:asciiTheme="minorHAnsi" w:hAnsiTheme="minorHAnsi" w:cstheme="minorHAnsi"/>
          <w:sz w:val="24"/>
          <w:szCs w:val="24"/>
        </w:rPr>
      </w:pPr>
      <w:bookmarkStart w:id="61" w:name="_Toc207117059"/>
      <w:r w:rsidRPr="00A737BE">
        <w:rPr>
          <w:rFonts w:asciiTheme="minorHAnsi" w:hAnsiTheme="minorHAnsi" w:cstheme="minorHAnsi"/>
          <w:sz w:val="24"/>
          <w:szCs w:val="24"/>
        </w:rPr>
        <w:t xml:space="preserve">Purchase College </w:t>
      </w:r>
      <w:hyperlink r:id="rId87" w:history="1">
        <w:r w:rsidRPr="00A737BE">
          <w:rPr>
            <w:rStyle w:val="Hyperlink"/>
            <w:rFonts w:asciiTheme="minorHAnsi" w:hAnsiTheme="minorHAnsi" w:cstheme="minorHAnsi"/>
            <w:color w:val="auto"/>
            <w:sz w:val="24"/>
            <w:szCs w:val="24"/>
            <w:u w:val="none"/>
          </w:rPr>
          <w:t>Cannabis/Marijuana Policy</w:t>
        </w:r>
      </w:hyperlink>
      <w:r w:rsidRPr="00A737BE">
        <w:rPr>
          <w:rFonts w:asciiTheme="minorHAnsi" w:hAnsiTheme="minorHAnsi" w:cstheme="minorHAnsi"/>
          <w:sz w:val="24"/>
          <w:szCs w:val="24"/>
        </w:rPr>
        <w:t xml:space="preserve"> Excerpt</w:t>
      </w:r>
      <w:bookmarkEnd w:id="61"/>
    </w:p>
    <w:p w14:paraId="253E581B" w14:textId="763D0A03" w:rsidR="00BA381F" w:rsidRPr="009F159C" w:rsidRDefault="006A6567" w:rsidP="009F159C">
      <w:pPr>
        <w:pStyle w:val="NoSpacing"/>
        <w:spacing w:before="240" w:after="240"/>
        <w:rPr>
          <w:rFonts w:ascii="Arial" w:hAnsi="Arial" w:cs="Arial"/>
          <w:bCs/>
          <w:color w:val="746663"/>
          <w:spacing w:val="-2"/>
          <w:sz w:val="38"/>
          <w:szCs w:val="38"/>
          <w:shd w:val="clear" w:color="auto" w:fill="FFFFFF"/>
        </w:rPr>
      </w:pPr>
      <w:r w:rsidRPr="009F159C">
        <w:rPr>
          <w:rFonts w:cstheme="minorHAnsi"/>
          <w:bCs/>
          <w:color w:val="746663"/>
          <w:spacing w:val="-2"/>
          <w:sz w:val="24"/>
          <w:szCs w:val="24"/>
          <w:shd w:val="clear" w:color="auto" w:fill="FFFFFF"/>
        </w:rPr>
        <w:t>[Persons]</w:t>
      </w:r>
      <w:r w:rsidR="00BA381F" w:rsidRPr="009F159C">
        <w:rPr>
          <w:rFonts w:cstheme="minorHAnsi"/>
          <w:bCs/>
          <w:color w:val="746663"/>
          <w:spacing w:val="-2"/>
          <w:sz w:val="24"/>
          <w:szCs w:val="24"/>
          <w:shd w:val="clear" w:color="auto" w:fill="FFFFFF"/>
        </w:rPr>
        <w:t xml:space="preserve"> may not use, possess and/or distribute cannabis/marijuana (including but not limited to medical marijuana and marijuana paraphernalia) or any other cannabis/marijuana products in any form on SUNY Pur</w:t>
      </w:r>
      <w:r w:rsidRPr="009F159C">
        <w:rPr>
          <w:rFonts w:cstheme="minorHAnsi"/>
          <w:bCs/>
          <w:color w:val="746663"/>
          <w:spacing w:val="-2"/>
          <w:sz w:val="24"/>
          <w:szCs w:val="24"/>
          <w:shd w:val="clear" w:color="auto" w:fill="FFFFFF"/>
        </w:rPr>
        <w:t>chase property and/or sponsored event.</w:t>
      </w:r>
    </w:p>
    <w:p w14:paraId="7DC698DC" w14:textId="77777777" w:rsidR="006A6567" w:rsidRDefault="006A6567" w:rsidP="00BA381F">
      <w:pPr>
        <w:pStyle w:val="NoSpacing"/>
        <w:rPr>
          <w:rFonts w:cs="Times New Roman"/>
          <w:color w:val="000000" w:themeColor="text1"/>
          <w:sz w:val="24"/>
          <w:szCs w:val="24"/>
        </w:rPr>
      </w:pPr>
    </w:p>
    <w:p w14:paraId="7E5B020B" w14:textId="2CC7E8D5" w:rsidR="0023156C" w:rsidRPr="00A737BE" w:rsidRDefault="0023156C" w:rsidP="00A737BE">
      <w:pPr>
        <w:pStyle w:val="Heading3"/>
        <w:ind w:left="0"/>
        <w:jc w:val="left"/>
        <w:rPr>
          <w:rFonts w:asciiTheme="minorHAnsi" w:hAnsiTheme="minorHAnsi" w:cstheme="minorHAnsi"/>
          <w:sz w:val="24"/>
          <w:szCs w:val="24"/>
        </w:rPr>
      </w:pPr>
      <w:bookmarkStart w:id="62" w:name="_Toc207117060"/>
      <w:r w:rsidRPr="00A737BE">
        <w:rPr>
          <w:rFonts w:asciiTheme="minorHAnsi" w:hAnsiTheme="minorHAnsi" w:cstheme="minorHAnsi"/>
          <w:sz w:val="24"/>
          <w:szCs w:val="24"/>
        </w:rPr>
        <w:t>Why Cannabis is Not Allowed</w:t>
      </w:r>
      <w:bookmarkEnd w:id="62"/>
    </w:p>
    <w:p w14:paraId="4348424B" w14:textId="18B71920" w:rsidR="009F159C" w:rsidRDefault="0023156C" w:rsidP="009F159C">
      <w:pPr>
        <w:pStyle w:val="NormalWeb"/>
        <w:shd w:val="clear" w:color="auto" w:fill="FFFFFF"/>
        <w:spacing w:before="0" w:beforeAutospacing="0" w:after="225" w:afterAutospacing="0"/>
        <w:rPr>
          <w:rFonts w:asciiTheme="minorHAnsi" w:hAnsiTheme="minorHAnsi" w:cstheme="minorHAnsi"/>
          <w:color w:val="252525"/>
          <w:spacing w:val="-2"/>
          <w:sz w:val="23"/>
          <w:szCs w:val="23"/>
        </w:rPr>
      </w:pPr>
      <w:r w:rsidRPr="006A6567">
        <w:rPr>
          <w:rFonts w:asciiTheme="minorHAnsi" w:hAnsiTheme="minorHAnsi" w:cstheme="minorHAnsi"/>
          <w:color w:val="252525"/>
          <w:spacing w:val="-2"/>
          <w:sz w:val="23"/>
          <w:szCs w:val="23"/>
        </w:rPr>
        <w:t>Despite the recent passage of the </w:t>
      </w:r>
      <w:hyperlink r:id="rId88" w:tgtFrame="_blank" w:history="1">
        <w:r w:rsidRPr="006A6567">
          <w:rPr>
            <w:rStyle w:val="Hyperlink"/>
            <w:rFonts w:asciiTheme="minorHAnsi" w:hAnsiTheme="minorHAnsi" w:cstheme="minorHAnsi"/>
            <w:b/>
            <w:bCs/>
            <w:color w:val="003761"/>
            <w:spacing w:val="-2"/>
            <w:sz w:val="23"/>
            <w:szCs w:val="23"/>
          </w:rPr>
          <w:t>New York State Marihuana Regulation and Taxation Act (MRTA)</w:t>
        </w:r>
      </w:hyperlink>
      <w:r w:rsidRPr="006A6567">
        <w:rPr>
          <w:rFonts w:asciiTheme="minorHAnsi" w:hAnsiTheme="minorHAnsi" w:cstheme="minorHAnsi"/>
          <w:color w:val="252525"/>
          <w:spacing w:val="-2"/>
          <w:sz w:val="23"/>
          <w:szCs w:val="23"/>
        </w:rPr>
        <w:t>, the use, possession and/or distribution of cannabis/marijuana in any form remains a crime under federal law.  At the federal level, the </w:t>
      </w:r>
      <w:hyperlink r:id="rId89" w:history="1">
        <w:r w:rsidRPr="006A6567">
          <w:rPr>
            <w:rStyle w:val="Hyperlink"/>
            <w:rFonts w:asciiTheme="minorHAnsi" w:hAnsiTheme="minorHAnsi" w:cstheme="minorHAnsi"/>
            <w:b/>
            <w:bCs/>
            <w:color w:val="003761"/>
            <w:spacing w:val="-2"/>
            <w:sz w:val="23"/>
            <w:szCs w:val="23"/>
          </w:rPr>
          <w:t>Controlled Substances Act</w:t>
        </w:r>
      </w:hyperlink>
      <w:r w:rsidRPr="006A6567">
        <w:rPr>
          <w:rFonts w:asciiTheme="minorHAnsi" w:hAnsiTheme="minorHAnsi" w:cstheme="minorHAnsi"/>
          <w:color w:val="252525"/>
          <w:spacing w:val="-2"/>
          <w:sz w:val="23"/>
          <w:szCs w:val="23"/>
        </w:rPr>
        <w:t> criminalizes the growing, possession and/or use of cannabis/marijuana.  As a controlled substance, use, possession and/or dist</w:t>
      </w:r>
      <w:r w:rsidR="00BA381F" w:rsidRPr="006A6567">
        <w:rPr>
          <w:rFonts w:asciiTheme="minorHAnsi" w:hAnsiTheme="minorHAnsi" w:cstheme="minorHAnsi"/>
          <w:color w:val="252525"/>
          <w:spacing w:val="-2"/>
          <w:sz w:val="23"/>
          <w:szCs w:val="23"/>
        </w:rPr>
        <w:t>ribution of cannabis/marijuana </w:t>
      </w:r>
      <w:r w:rsidRPr="006A6567">
        <w:rPr>
          <w:rFonts w:asciiTheme="minorHAnsi" w:hAnsiTheme="minorHAnsi" w:cstheme="minorHAnsi"/>
          <w:color w:val="252525"/>
          <w:spacing w:val="-2"/>
          <w:sz w:val="23"/>
          <w:szCs w:val="23"/>
        </w:rPr>
        <w:t>continues to be prohibited by the </w:t>
      </w:r>
      <w:hyperlink r:id="rId90" w:history="1">
        <w:r w:rsidRPr="006A6567">
          <w:rPr>
            <w:rStyle w:val="Hyperlink"/>
            <w:rFonts w:asciiTheme="minorHAnsi" w:hAnsiTheme="minorHAnsi" w:cstheme="minorHAnsi"/>
            <w:b/>
            <w:bCs/>
            <w:color w:val="003761"/>
            <w:spacing w:val="-2"/>
            <w:sz w:val="23"/>
            <w:szCs w:val="23"/>
          </w:rPr>
          <w:t>Student Code of Conduct</w:t>
        </w:r>
      </w:hyperlink>
      <w:r w:rsidRPr="006A6567">
        <w:rPr>
          <w:rFonts w:asciiTheme="minorHAnsi" w:hAnsiTheme="minorHAnsi" w:cstheme="minorHAnsi"/>
          <w:color w:val="252525"/>
          <w:spacing w:val="-2"/>
          <w:sz w:val="23"/>
          <w:szCs w:val="23"/>
        </w:rPr>
        <w:t>  and is not permitted on campus and/or sponsored event.  The use, possession and/or distribution of cannabis/marijuana on campus is also restricted by federal laws, such as the federal </w:t>
      </w:r>
      <w:hyperlink r:id="rId91" w:history="1">
        <w:r w:rsidRPr="006A6567">
          <w:rPr>
            <w:rStyle w:val="Hyperlink"/>
            <w:rFonts w:asciiTheme="minorHAnsi" w:hAnsiTheme="minorHAnsi" w:cstheme="minorHAnsi"/>
            <w:b/>
            <w:bCs/>
            <w:color w:val="003761"/>
            <w:spacing w:val="-2"/>
            <w:sz w:val="23"/>
            <w:szCs w:val="23"/>
          </w:rPr>
          <w:t>Drug-Free Schools and Communities Act</w:t>
        </w:r>
      </w:hyperlink>
      <w:r w:rsidRPr="006A6567">
        <w:rPr>
          <w:rFonts w:asciiTheme="minorHAnsi" w:hAnsiTheme="minorHAnsi" w:cstheme="minorHAnsi"/>
          <w:color w:val="252525"/>
          <w:spacing w:val="-2"/>
          <w:sz w:val="23"/>
          <w:szCs w:val="23"/>
        </w:rPr>
        <w:t>. In short, federal law requires that any College/University prohibit the use, possession and/or distribution of cannabis/marijuana on campus and/or sponsored event due to the federal funding received.</w:t>
      </w:r>
    </w:p>
    <w:p w14:paraId="434B8DA8" w14:textId="77777777" w:rsidR="009F159C" w:rsidRDefault="009F159C">
      <w:pPr>
        <w:rPr>
          <w:rFonts w:asciiTheme="minorHAnsi" w:hAnsiTheme="minorHAnsi" w:cstheme="minorHAnsi"/>
          <w:color w:val="252525"/>
          <w:spacing w:val="-2"/>
          <w:sz w:val="23"/>
          <w:szCs w:val="23"/>
        </w:rPr>
      </w:pPr>
      <w:r>
        <w:rPr>
          <w:rFonts w:asciiTheme="minorHAnsi" w:hAnsiTheme="minorHAnsi" w:cstheme="minorHAnsi"/>
          <w:color w:val="252525"/>
          <w:spacing w:val="-2"/>
          <w:sz w:val="23"/>
          <w:szCs w:val="23"/>
        </w:rPr>
        <w:br w:type="page"/>
      </w:r>
    </w:p>
    <w:p w14:paraId="437FBDAF" w14:textId="5C856906" w:rsidR="006116B2" w:rsidRPr="00A737BE" w:rsidRDefault="00ED4A7B" w:rsidP="00A737BE">
      <w:pPr>
        <w:pStyle w:val="Heading3"/>
        <w:ind w:left="0"/>
        <w:jc w:val="left"/>
        <w:rPr>
          <w:rFonts w:asciiTheme="minorHAnsi" w:hAnsiTheme="minorHAnsi" w:cstheme="minorHAnsi"/>
          <w:sz w:val="24"/>
          <w:szCs w:val="24"/>
        </w:rPr>
      </w:pPr>
      <w:bookmarkStart w:id="63" w:name="_Toc207117061"/>
      <w:r w:rsidRPr="00A737BE">
        <w:rPr>
          <w:rFonts w:asciiTheme="minorHAnsi" w:hAnsiTheme="minorHAnsi" w:cstheme="minorHAnsi"/>
          <w:sz w:val="24"/>
          <w:szCs w:val="24"/>
        </w:rPr>
        <w:lastRenderedPageBreak/>
        <w:t>Appendix 6 – 202</w:t>
      </w:r>
      <w:r w:rsidR="00FE7171">
        <w:rPr>
          <w:rFonts w:asciiTheme="minorHAnsi" w:hAnsiTheme="minorHAnsi" w:cstheme="minorHAnsi"/>
          <w:sz w:val="24"/>
          <w:szCs w:val="24"/>
        </w:rPr>
        <w:t>3</w:t>
      </w:r>
      <w:r w:rsidRPr="00A737BE">
        <w:rPr>
          <w:rFonts w:asciiTheme="minorHAnsi" w:hAnsiTheme="minorHAnsi" w:cstheme="minorHAnsi"/>
          <w:sz w:val="24"/>
          <w:szCs w:val="24"/>
        </w:rPr>
        <w:t>-202</w:t>
      </w:r>
      <w:r w:rsidR="00FE7171">
        <w:rPr>
          <w:rFonts w:asciiTheme="minorHAnsi" w:hAnsiTheme="minorHAnsi" w:cstheme="minorHAnsi"/>
          <w:sz w:val="24"/>
          <w:szCs w:val="24"/>
        </w:rPr>
        <w:t>5</w:t>
      </w:r>
      <w:r w:rsidR="00D65C78" w:rsidRPr="00A737BE">
        <w:rPr>
          <w:rFonts w:asciiTheme="minorHAnsi" w:hAnsiTheme="minorHAnsi" w:cstheme="minorHAnsi"/>
          <w:sz w:val="24"/>
          <w:szCs w:val="24"/>
        </w:rPr>
        <w:t xml:space="preserve"> Code</w:t>
      </w:r>
      <w:r w:rsidR="0097476F" w:rsidRPr="00A737BE">
        <w:rPr>
          <w:rFonts w:asciiTheme="minorHAnsi" w:hAnsiTheme="minorHAnsi" w:cstheme="minorHAnsi"/>
          <w:sz w:val="24"/>
          <w:szCs w:val="24"/>
        </w:rPr>
        <w:t xml:space="preserve"> Violations Issued for AOD</w:t>
      </w:r>
      <w:r w:rsidR="00D65C78" w:rsidRPr="00A737BE">
        <w:rPr>
          <w:rFonts w:asciiTheme="minorHAnsi" w:hAnsiTheme="minorHAnsi" w:cstheme="minorHAnsi"/>
          <w:sz w:val="24"/>
          <w:szCs w:val="24"/>
        </w:rPr>
        <w:t xml:space="preserve"> Violations</w:t>
      </w:r>
      <w:r w:rsidR="00987980" w:rsidRPr="00A737BE">
        <w:rPr>
          <w:rFonts w:asciiTheme="minorHAnsi" w:hAnsiTheme="minorHAnsi" w:cstheme="minorHAnsi"/>
          <w:sz w:val="24"/>
          <w:szCs w:val="24"/>
        </w:rPr>
        <w:t>; excerpted list</w:t>
      </w:r>
      <w:bookmarkEnd w:id="63"/>
    </w:p>
    <w:p w14:paraId="4A81F41C" w14:textId="77777777" w:rsidR="00AB4AA1" w:rsidRPr="00AB4AA1" w:rsidRDefault="00AB4AA1" w:rsidP="00AB4AA1"/>
    <w:p w14:paraId="417F3474" w14:textId="77777777" w:rsidR="00D65C78" w:rsidRPr="00D277EE" w:rsidRDefault="00D65C78" w:rsidP="00D65C78">
      <w:pPr>
        <w:ind w:left="180"/>
        <w:rPr>
          <w:rFonts w:asciiTheme="minorHAnsi" w:hAnsiTheme="minorHAnsi"/>
        </w:rPr>
      </w:pPr>
      <w:r w:rsidRPr="00D277EE">
        <w:rPr>
          <w:rFonts w:asciiTheme="minorHAnsi" w:hAnsiTheme="minorHAnsi"/>
        </w:rPr>
        <w:t>The Code violations listed in</w:t>
      </w:r>
      <w:r>
        <w:rPr>
          <w:rFonts w:asciiTheme="minorHAnsi" w:hAnsiTheme="minorHAnsi"/>
        </w:rPr>
        <w:t xml:space="preserve"> the Purchase College </w:t>
      </w:r>
      <w:r w:rsidRPr="00D277EE">
        <w:rPr>
          <w:rFonts w:asciiTheme="minorHAnsi" w:hAnsiTheme="minorHAnsi"/>
        </w:rPr>
        <w:t>Code are included below.  Purchase College, requires that all students read the Code prior to any registration period through the use of a “pop up” window prior to enter the registration screen.  The Code is also sent each semester by the Office of Community Standards and the Registrar through campus wide emails.  As such, the Code of Conduct is distributed electronically to all students as a living document on our website, as well as through campus emails and the registration “pop-up.” Finally, the Office of Community Standards conducts several presentations regarding the Student Code of Conduct starting with July Orientation, August Welcome Week, and various classroom presentations throughout the academic year.</w:t>
      </w:r>
    </w:p>
    <w:p w14:paraId="480C1C3C" w14:textId="77777777" w:rsidR="00D65C78" w:rsidRPr="00D53D67" w:rsidRDefault="00D65C78" w:rsidP="00D65C78">
      <w:pPr>
        <w:ind w:left="180"/>
        <w:rPr>
          <w:b/>
          <w:u w:val="single"/>
        </w:rPr>
      </w:pPr>
    </w:p>
    <w:p w14:paraId="13A3F853" w14:textId="77777777" w:rsidR="00D65C78" w:rsidRPr="00A737BE" w:rsidRDefault="00D65C78" w:rsidP="00A737BE">
      <w:pPr>
        <w:pStyle w:val="Heading3"/>
        <w:ind w:left="0"/>
        <w:jc w:val="left"/>
        <w:rPr>
          <w:rFonts w:asciiTheme="minorHAnsi" w:hAnsiTheme="minorHAnsi" w:cstheme="minorHAnsi"/>
          <w:sz w:val="24"/>
          <w:szCs w:val="24"/>
        </w:rPr>
      </w:pPr>
      <w:bookmarkStart w:id="64" w:name="_Toc207117062"/>
      <w:r w:rsidRPr="00A737BE">
        <w:rPr>
          <w:rFonts w:asciiTheme="minorHAnsi" w:hAnsiTheme="minorHAnsi" w:cstheme="minorHAnsi"/>
          <w:sz w:val="24"/>
          <w:szCs w:val="24"/>
        </w:rPr>
        <w:t>Code Violations:</w:t>
      </w:r>
      <w:bookmarkEnd w:id="64"/>
    </w:p>
    <w:p w14:paraId="147A496B" w14:textId="77777777" w:rsidR="00D65C78" w:rsidRPr="00D277EE" w:rsidRDefault="00D65C78" w:rsidP="00D65C78">
      <w:pPr>
        <w:ind w:left="180"/>
        <w:rPr>
          <w:rFonts w:asciiTheme="minorHAnsi" w:hAnsiTheme="minorHAnsi"/>
          <w:b/>
          <w:u w:val="single"/>
        </w:rPr>
      </w:pPr>
    </w:p>
    <w:p w14:paraId="0C8E572B" w14:textId="345E4A9B" w:rsidR="00D65C78" w:rsidRPr="00D277EE" w:rsidRDefault="00D65C78" w:rsidP="00987980">
      <w:pPr>
        <w:spacing w:before="240" w:after="240"/>
        <w:ind w:left="187"/>
        <w:rPr>
          <w:rFonts w:asciiTheme="minorHAnsi" w:hAnsiTheme="minorHAnsi"/>
        </w:rPr>
      </w:pPr>
      <w:r w:rsidRPr="00D277EE">
        <w:rPr>
          <w:rFonts w:asciiTheme="minorHAnsi" w:hAnsiTheme="minorHAnsi"/>
        </w:rPr>
        <w:t>E.8a</w:t>
      </w:r>
      <w:r w:rsidRPr="00D277EE">
        <w:rPr>
          <w:rFonts w:asciiTheme="minorHAnsi" w:hAnsiTheme="minorHAnsi"/>
        </w:rPr>
        <w:tab/>
        <w:t>Uses or possesses narcotics, hallucinogens, concentrated cannabis, synthetic drugs, or any other controlled substances except as a medical prescription or as permitted by law (see College Drug Policy, Schedules I-V).</w:t>
      </w:r>
      <w:r w:rsidRPr="00D277EE">
        <w:rPr>
          <w:rFonts w:asciiTheme="minorHAnsi" w:hAnsiTheme="minorHAnsi"/>
          <w:vertAlign w:val="superscript"/>
        </w:rPr>
        <w:t xml:space="preserve"> </w:t>
      </w:r>
      <w:r w:rsidRPr="00D277EE">
        <w:rPr>
          <w:rFonts w:asciiTheme="minorHAnsi" w:hAnsiTheme="minorHAnsi"/>
          <w:vertAlign w:val="superscript"/>
        </w:rPr>
        <w:footnoteReference w:id="1"/>
      </w:r>
      <w:r w:rsidRPr="00D277EE">
        <w:rPr>
          <w:rFonts w:asciiTheme="minorHAnsi" w:hAnsiTheme="minorHAnsi"/>
        </w:rPr>
        <w:br/>
        <w:t>Minimum: Suspension</w:t>
      </w:r>
      <w:r w:rsidRPr="00D277EE">
        <w:rPr>
          <w:rFonts w:asciiTheme="minorHAnsi" w:hAnsiTheme="minorHAnsi"/>
        </w:rPr>
        <w:tab/>
      </w:r>
      <w:r w:rsidRPr="00D277EE">
        <w:rPr>
          <w:rFonts w:asciiTheme="minorHAnsi" w:hAnsiTheme="minorHAnsi"/>
        </w:rPr>
        <w:tab/>
        <w:t>Maximum: Expulsion</w:t>
      </w:r>
      <w:r w:rsidRPr="00D277EE">
        <w:rPr>
          <w:rFonts w:asciiTheme="minorHAnsi" w:hAnsiTheme="minorHAnsi"/>
        </w:rPr>
        <w:br/>
        <w:t>Recommended Standard 1</w:t>
      </w:r>
      <w:r w:rsidRPr="00D277EE">
        <w:rPr>
          <w:rFonts w:asciiTheme="minorHAnsi" w:hAnsiTheme="minorHAnsi"/>
          <w:vertAlign w:val="superscript"/>
        </w:rPr>
        <w:t>st</w:t>
      </w:r>
      <w:r w:rsidRPr="00D277EE">
        <w:rPr>
          <w:rFonts w:asciiTheme="minorHAnsi" w:hAnsiTheme="minorHAnsi"/>
        </w:rPr>
        <w:t xml:space="preserve"> Offense: Suspension for one semester, mandatory substance assessment and compliance with the terms of the assessment prior to return, and disciplinary probation upon return for one academic year (Includes parental notification).</w:t>
      </w:r>
      <w:r w:rsidRPr="00D277EE">
        <w:rPr>
          <w:rFonts w:asciiTheme="minorHAnsi" w:hAnsiTheme="minorHAnsi"/>
        </w:rPr>
        <w:br/>
        <w:t>Recommended Standard 2</w:t>
      </w:r>
      <w:r w:rsidRPr="00D277EE">
        <w:rPr>
          <w:rFonts w:asciiTheme="minorHAnsi" w:hAnsiTheme="minorHAnsi"/>
          <w:vertAlign w:val="superscript"/>
        </w:rPr>
        <w:t>nd</w:t>
      </w:r>
      <w:r w:rsidRPr="00D277EE">
        <w:rPr>
          <w:rFonts w:asciiTheme="minorHAnsi" w:hAnsiTheme="minorHAnsi"/>
        </w:rPr>
        <w:t xml:space="preserve"> Offense: Expulsion (Includes parental notification).</w:t>
      </w:r>
    </w:p>
    <w:p w14:paraId="26579009" w14:textId="2060FCBE" w:rsidR="00D65C78" w:rsidRDefault="00D65C78" w:rsidP="00987980">
      <w:pPr>
        <w:spacing w:before="240" w:after="240"/>
        <w:ind w:left="187"/>
        <w:rPr>
          <w:rFonts w:asciiTheme="minorHAnsi" w:hAnsiTheme="minorHAnsi"/>
        </w:rPr>
      </w:pPr>
      <w:r w:rsidRPr="00D277EE">
        <w:rPr>
          <w:rFonts w:asciiTheme="minorHAnsi" w:hAnsiTheme="minorHAnsi"/>
        </w:rPr>
        <w:t>E.8b</w:t>
      </w:r>
      <w:r w:rsidRPr="00D277EE">
        <w:rPr>
          <w:rFonts w:asciiTheme="minorHAnsi" w:hAnsiTheme="minorHAnsi"/>
        </w:rPr>
        <w:tab/>
        <w:t>Uses or possesses cannabis or derivatives of cannabis, except as defined in the College Drug policy.</w:t>
      </w:r>
    </w:p>
    <w:p w14:paraId="39C4C764" w14:textId="43CCD619" w:rsidR="00D65C78" w:rsidRPr="00D277EE" w:rsidRDefault="00D65C78" w:rsidP="00987980">
      <w:pPr>
        <w:spacing w:before="240" w:after="240"/>
        <w:ind w:left="187"/>
        <w:rPr>
          <w:rFonts w:asciiTheme="minorHAnsi" w:hAnsiTheme="minorHAnsi"/>
        </w:rPr>
      </w:pPr>
      <w:r w:rsidRPr="00D277EE">
        <w:rPr>
          <w:rFonts w:asciiTheme="minorHAnsi" w:hAnsiTheme="minorHAnsi"/>
        </w:rPr>
        <w:t>Minimum: Disciplinary Probation</w:t>
      </w:r>
      <w:r w:rsidRPr="00D277EE">
        <w:rPr>
          <w:rFonts w:asciiTheme="minorHAnsi" w:hAnsiTheme="minorHAnsi"/>
        </w:rPr>
        <w:tab/>
      </w:r>
      <w:r w:rsidRPr="00D277EE">
        <w:rPr>
          <w:rFonts w:asciiTheme="minorHAnsi" w:hAnsiTheme="minorHAnsi"/>
        </w:rPr>
        <w:tab/>
        <w:t>Maximum: Expulsion</w:t>
      </w:r>
      <w:r w:rsidRPr="00D277EE">
        <w:rPr>
          <w:rFonts w:asciiTheme="minorHAnsi" w:hAnsiTheme="minorHAnsi"/>
        </w:rPr>
        <w:br/>
        <w:t>Recommended Standard 1</w:t>
      </w:r>
      <w:r w:rsidRPr="00D277EE">
        <w:rPr>
          <w:rFonts w:asciiTheme="minorHAnsi" w:hAnsiTheme="minorHAnsi"/>
          <w:vertAlign w:val="superscript"/>
        </w:rPr>
        <w:t>st</w:t>
      </w:r>
      <w:r w:rsidRPr="00D277EE">
        <w:rPr>
          <w:rFonts w:asciiTheme="minorHAnsi" w:hAnsiTheme="minorHAnsi"/>
        </w:rPr>
        <w:t xml:space="preserve"> Offense: Disciplinary probation for one year, mandatory substance education class (Includes parental notification).</w:t>
      </w:r>
      <w:r w:rsidRPr="00D277EE">
        <w:rPr>
          <w:rFonts w:asciiTheme="minorHAnsi" w:hAnsiTheme="minorHAnsi"/>
        </w:rPr>
        <w:br/>
        <w:t>Recommended Standard 2</w:t>
      </w:r>
      <w:r w:rsidRPr="00D277EE">
        <w:rPr>
          <w:rFonts w:asciiTheme="minorHAnsi" w:hAnsiTheme="minorHAnsi"/>
          <w:vertAlign w:val="superscript"/>
        </w:rPr>
        <w:t>nd</w:t>
      </w:r>
      <w:r w:rsidRPr="00D277EE">
        <w:rPr>
          <w:rFonts w:asciiTheme="minorHAnsi" w:hAnsiTheme="minorHAnsi"/>
        </w:rPr>
        <w:t xml:space="preserve"> Offense: Suspension for one semester, a mandatory substance assessment and compliance with the terms of the assessment prior to return, disciplinary probation upon return for one academic year (Includes parental notification).</w:t>
      </w:r>
      <w:r w:rsidRPr="00D277EE">
        <w:rPr>
          <w:rFonts w:asciiTheme="minorHAnsi" w:hAnsiTheme="minorHAnsi"/>
        </w:rPr>
        <w:br/>
        <w:t>Recommended Standard 3</w:t>
      </w:r>
      <w:r w:rsidRPr="00D277EE">
        <w:rPr>
          <w:rFonts w:asciiTheme="minorHAnsi" w:hAnsiTheme="minorHAnsi"/>
          <w:vertAlign w:val="superscript"/>
        </w:rPr>
        <w:t>rd</w:t>
      </w:r>
      <w:r w:rsidRPr="00D277EE">
        <w:rPr>
          <w:rFonts w:asciiTheme="minorHAnsi" w:hAnsiTheme="minorHAnsi"/>
        </w:rPr>
        <w:t xml:space="preserve"> Offense: Expulsion (Includes parental notification). </w:t>
      </w:r>
    </w:p>
    <w:p w14:paraId="2DF8477B" w14:textId="2ADC6B90" w:rsidR="00D65C78" w:rsidRPr="00D277EE" w:rsidRDefault="00D65C78" w:rsidP="00987980">
      <w:pPr>
        <w:spacing w:before="240" w:after="240"/>
        <w:ind w:left="187"/>
        <w:rPr>
          <w:rFonts w:asciiTheme="minorHAnsi" w:hAnsiTheme="minorHAnsi"/>
        </w:rPr>
      </w:pPr>
      <w:r w:rsidRPr="00D277EE">
        <w:rPr>
          <w:rFonts w:asciiTheme="minorHAnsi" w:hAnsiTheme="minorHAnsi"/>
        </w:rPr>
        <w:t xml:space="preserve">E.8c </w:t>
      </w:r>
      <w:r w:rsidRPr="00D277EE">
        <w:rPr>
          <w:rFonts w:asciiTheme="minorHAnsi" w:hAnsiTheme="minorHAnsi"/>
        </w:rPr>
        <w:tab/>
        <w:t xml:space="preserve">Uses or possesses controlled substances as defined by the New York State Public Health Law (Except as defined in #s 8a, 8b, 9a, 9b, and 9c) for the purposes of altering </w:t>
      </w:r>
      <w:r w:rsidRPr="00D277EE">
        <w:rPr>
          <w:rFonts w:asciiTheme="minorHAnsi" w:hAnsiTheme="minorHAnsi"/>
        </w:rPr>
        <w:lastRenderedPageBreak/>
        <w:t>mental or physical functioning, except as permitted by law.</w:t>
      </w:r>
      <w:r w:rsidRPr="00D277EE">
        <w:rPr>
          <w:rFonts w:asciiTheme="minorHAnsi" w:hAnsiTheme="minorHAnsi"/>
          <w:vertAlign w:val="superscript"/>
        </w:rPr>
        <w:footnoteReference w:id="2"/>
      </w:r>
      <w:r w:rsidRPr="00D277EE">
        <w:rPr>
          <w:rFonts w:asciiTheme="minorHAnsi" w:hAnsiTheme="minorHAnsi"/>
        </w:rPr>
        <w:br/>
        <w:t>Minimum: Disciplinary Probation</w:t>
      </w:r>
      <w:r w:rsidRPr="00D277EE">
        <w:rPr>
          <w:rFonts w:asciiTheme="minorHAnsi" w:hAnsiTheme="minorHAnsi"/>
        </w:rPr>
        <w:tab/>
        <w:t>Maximum: Expulsion</w:t>
      </w:r>
      <w:r w:rsidRPr="00D277EE">
        <w:rPr>
          <w:rFonts w:asciiTheme="minorHAnsi" w:hAnsiTheme="minorHAnsi"/>
        </w:rPr>
        <w:br/>
        <w:t>Recommended Standard 1</w:t>
      </w:r>
      <w:r w:rsidRPr="00D277EE">
        <w:rPr>
          <w:rFonts w:asciiTheme="minorHAnsi" w:hAnsiTheme="minorHAnsi"/>
          <w:vertAlign w:val="superscript"/>
        </w:rPr>
        <w:t>st</w:t>
      </w:r>
      <w:r w:rsidRPr="00D277EE">
        <w:rPr>
          <w:rFonts w:asciiTheme="minorHAnsi" w:hAnsiTheme="minorHAnsi"/>
        </w:rPr>
        <w:t xml:space="preserve"> Offense: Suspension for one semester, mandatory substance assessment and compliance with the terms of the assessment prior to return, and disciplinary probation upon return for one academic year (Includes parental notification).</w:t>
      </w:r>
      <w:r w:rsidRPr="00D277EE">
        <w:rPr>
          <w:rFonts w:asciiTheme="minorHAnsi" w:hAnsiTheme="minorHAnsi"/>
        </w:rPr>
        <w:br/>
        <w:t>Recommended Standard 2</w:t>
      </w:r>
      <w:r w:rsidRPr="00D277EE">
        <w:rPr>
          <w:rFonts w:asciiTheme="minorHAnsi" w:hAnsiTheme="minorHAnsi"/>
          <w:vertAlign w:val="superscript"/>
        </w:rPr>
        <w:t>nd</w:t>
      </w:r>
      <w:r w:rsidRPr="00D277EE">
        <w:rPr>
          <w:rFonts w:asciiTheme="minorHAnsi" w:hAnsiTheme="minorHAnsi"/>
        </w:rPr>
        <w:t xml:space="preserve"> Offense: Expulsion (Includes parental notification)</w:t>
      </w:r>
    </w:p>
    <w:p w14:paraId="74DF8C00" w14:textId="65174A01" w:rsidR="00D65C78" w:rsidRPr="00D277EE" w:rsidRDefault="00D65C78" w:rsidP="00987980">
      <w:pPr>
        <w:spacing w:before="240" w:after="240"/>
        <w:ind w:left="187"/>
        <w:rPr>
          <w:rFonts w:asciiTheme="minorHAnsi" w:hAnsiTheme="minorHAnsi"/>
        </w:rPr>
      </w:pPr>
      <w:r w:rsidRPr="00D277EE">
        <w:rPr>
          <w:rFonts w:asciiTheme="minorHAnsi" w:hAnsiTheme="minorHAnsi"/>
        </w:rPr>
        <w:t xml:space="preserve">E.8d </w:t>
      </w:r>
      <w:r w:rsidRPr="00D277EE">
        <w:rPr>
          <w:rFonts w:asciiTheme="minorHAnsi" w:hAnsiTheme="minorHAnsi"/>
        </w:rPr>
        <w:tab/>
        <w:t>Manufactures, distributes, sells, gives, or offers cannabis or its derivatives, narcotics, hallucinogens, or controlled substances.</w:t>
      </w:r>
      <w:r w:rsidRPr="00D277EE">
        <w:rPr>
          <w:rFonts w:asciiTheme="minorHAnsi" w:hAnsiTheme="minorHAnsi"/>
        </w:rPr>
        <w:br/>
        <w:t>Minimum: Suspension</w:t>
      </w:r>
      <w:r w:rsidRPr="00D277EE">
        <w:rPr>
          <w:rFonts w:asciiTheme="minorHAnsi" w:hAnsiTheme="minorHAnsi"/>
        </w:rPr>
        <w:tab/>
      </w:r>
      <w:r w:rsidRPr="00D277EE">
        <w:rPr>
          <w:rFonts w:asciiTheme="minorHAnsi" w:hAnsiTheme="minorHAnsi"/>
        </w:rPr>
        <w:tab/>
        <w:t>Maximum: Expulsion</w:t>
      </w:r>
      <w:r w:rsidRPr="00D277EE">
        <w:rPr>
          <w:rFonts w:asciiTheme="minorHAnsi" w:hAnsiTheme="minorHAnsi"/>
        </w:rPr>
        <w:br/>
        <w:t>Recommended Standard 1</w:t>
      </w:r>
      <w:r w:rsidRPr="00D277EE">
        <w:rPr>
          <w:rFonts w:asciiTheme="minorHAnsi" w:hAnsiTheme="minorHAnsi"/>
          <w:vertAlign w:val="superscript"/>
        </w:rPr>
        <w:t>st</w:t>
      </w:r>
      <w:r w:rsidRPr="00D277EE">
        <w:rPr>
          <w:rFonts w:asciiTheme="minorHAnsi" w:hAnsiTheme="minorHAnsi"/>
        </w:rPr>
        <w:t xml:space="preserve"> Offense: Expulsion (Includes parental notification).</w:t>
      </w:r>
    </w:p>
    <w:p w14:paraId="1B810D2A" w14:textId="497EE845" w:rsidR="00D65C78" w:rsidRPr="00D277EE" w:rsidRDefault="00D65C78" w:rsidP="00987980">
      <w:pPr>
        <w:spacing w:before="240" w:after="240"/>
        <w:ind w:left="187"/>
        <w:rPr>
          <w:rFonts w:asciiTheme="minorHAnsi" w:hAnsiTheme="minorHAnsi"/>
        </w:rPr>
      </w:pPr>
      <w:r w:rsidRPr="00D277EE">
        <w:rPr>
          <w:rFonts w:asciiTheme="minorHAnsi" w:hAnsiTheme="minorHAnsi"/>
        </w:rPr>
        <w:t>E.8e</w:t>
      </w:r>
      <w:r w:rsidRPr="00D277EE">
        <w:rPr>
          <w:rFonts w:asciiTheme="minorHAnsi" w:hAnsiTheme="minorHAnsi"/>
        </w:rPr>
        <w:tab/>
        <w:t xml:space="preserve">Uses, possesses, gives, or has under their control any drug or alcohol paraphernalia, including but not limited to water pipes, bongs, beer balls, kegs, grinders, and hypodermic syringes/needles not prescribed by a licensed physician. </w:t>
      </w:r>
      <w:r w:rsidRPr="00D277EE">
        <w:rPr>
          <w:rFonts w:asciiTheme="minorHAnsi" w:hAnsiTheme="minorHAnsi"/>
        </w:rPr>
        <w:br/>
        <w:t>Minimum: Reprimand</w:t>
      </w:r>
      <w:r w:rsidRPr="00D277EE">
        <w:rPr>
          <w:rFonts w:asciiTheme="minorHAnsi" w:hAnsiTheme="minorHAnsi"/>
        </w:rPr>
        <w:tab/>
      </w:r>
      <w:r w:rsidRPr="00D277EE">
        <w:rPr>
          <w:rFonts w:asciiTheme="minorHAnsi" w:hAnsiTheme="minorHAnsi"/>
        </w:rPr>
        <w:tab/>
        <w:t>Maximum: Disciplinary Probation</w:t>
      </w:r>
      <w:r w:rsidRPr="00D277EE">
        <w:rPr>
          <w:rFonts w:asciiTheme="minorHAnsi" w:hAnsiTheme="minorHAnsi"/>
        </w:rPr>
        <w:br/>
        <w:t>Recommended Standard: Disciplinary probation for one academic year. (For paraphernalia associated with drugs other than cannabis, a mandatory substance assessment and compliance with the assessment will also be included).</w:t>
      </w:r>
    </w:p>
    <w:p w14:paraId="4E4A26E3" w14:textId="0DC2A93C" w:rsidR="00987980" w:rsidRDefault="00D65C78" w:rsidP="00987980">
      <w:pPr>
        <w:spacing w:before="240" w:after="240"/>
        <w:ind w:left="187"/>
        <w:rPr>
          <w:rFonts w:asciiTheme="minorHAnsi" w:hAnsiTheme="minorHAnsi"/>
          <w:b/>
        </w:rPr>
      </w:pPr>
      <w:r w:rsidRPr="00D277EE">
        <w:rPr>
          <w:rFonts w:asciiTheme="minorHAnsi" w:hAnsiTheme="minorHAnsi"/>
        </w:rPr>
        <w:t>E.9a</w:t>
      </w:r>
      <w:r w:rsidRPr="00D277EE">
        <w:rPr>
          <w:rFonts w:asciiTheme="minorHAnsi" w:hAnsiTheme="minorHAnsi"/>
        </w:rPr>
        <w:tab/>
        <w:t>Underage Consumption of Alcohol</w:t>
      </w:r>
      <w:r w:rsidRPr="00D277EE">
        <w:rPr>
          <w:rFonts w:asciiTheme="minorHAnsi" w:hAnsiTheme="minorHAnsi"/>
        </w:rPr>
        <w:br/>
        <w:t>Minimum: Reprimand</w:t>
      </w:r>
      <w:r w:rsidRPr="00D277EE">
        <w:rPr>
          <w:rFonts w:asciiTheme="minorHAnsi" w:hAnsiTheme="minorHAnsi"/>
        </w:rPr>
        <w:tab/>
      </w:r>
      <w:r w:rsidRPr="00D277EE">
        <w:rPr>
          <w:rFonts w:asciiTheme="minorHAnsi" w:hAnsiTheme="minorHAnsi"/>
        </w:rPr>
        <w:tab/>
        <w:t>Maximum: Expulsion</w:t>
      </w:r>
    </w:p>
    <w:p w14:paraId="56A8B0CF" w14:textId="77777777" w:rsidR="00987980" w:rsidRDefault="00D65C78" w:rsidP="00987980">
      <w:pPr>
        <w:spacing w:before="240" w:after="240"/>
        <w:ind w:left="187"/>
        <w:rPr>
          <w:rFonts w:asciiTheme="minorHAnsi" w:hAnsiTheme="minorHAnsi"/>
        </w:rPr>
      </w:pPr>
      <w:r w:rsidRPr="00D277EE">
        <w:rPr>
          <w:rFonts w:asciiTheme="minorHAnsi" w:hAnsiTheme="minorHAnsi"/>
          <w:b/>
        </w:rPr>
        <w:t>For students that are sanctione</w:t>
      </w:r>
      <w:r w:rsidR="00330830">
        <w:rPr>
          <w:rFonts w:asciiTheme="minorHAnsi" w:hAnsiTheme="minorHAnsi"/>
          <w:b/>
        </w:rPr>
        <w:t xml:space="preserve">d to </w:t>
      </w:r>
      <w:r w:rsidR="00E57126">
        <w:rPr>
          <w:rFonts w:asciiTheme="minorHAnsi" w:hAnsiTheme="minorHAnsi"/>
          <w:b/>
        </w:rPr>
        <w:t>substance screening and education</w:t>
      </w:r>
      <w:r w:rsidRPr="00D277EE">
        <w:rPr>
          <w:rFonts w:asciiTheme="minorHAnsi" w:hAnsiTheme="minorHAnsi"/>
          <w:b/>
        </w:rPr>
        <w:t>:</w:t>
      </w:r>
      <w:r w:rsidRPr="00D277EE">
        <w:rPr>
          <w:rFonts w:asciiTheme="minorHAnsi" w:hAnsiTheme="minorHAnsi"/>
        </w:rPr>
        <w:br/>
        <w:t>Recommended standard 1</w:t>
      </w:r>
      <w:r w:rsidRPr="00D277EE">
        <w:rPr>
          <w:rFonts w:asciiTheme="minorHAnsi" w:hAnsiTheme="minorHAnsi"/>
          <w:vertAlign w:val="superscript"/>
        </w:rPr>
        <w:t>st</w:t>
      </w:r>
      <w:r w:rsidRPr="00D277EE">
        <w:rPr>
          <w:rFonts w:asciiTheme="minorHAnsi" w:hAnsiTheme="minorHAnsi"/>
        </w:rPr>
        <w:t xml:space="preserve"> Offense: Disciplinary Reprimand, substance education class (Includes parental notification).</w:t>
      </w:r>
      <w:r w:rsidRPr="00D277EE">
        <w:rPr>
          <w:rFonts w:asciiTheme="minorHAnsi" w:hAnsiTheme="minorHAnsi"/>
        </w:rPr>
        <w:br/>
        <w:t>Recommended Standard 2</w:t>
      </w:r>
      <w:r w:rsidRPr="00D277EE">
        <w:rPr>
          <w:rFonts w:asciiTheme="minorHAnsi" w:hAnsiTheme="minorHAnsi"/>
          <w:vertAlign w:val="superscript"/>
        </w:rPr>
        <w:t>nd</w:t>
      </w:r>
      <w:r w:rsidRPr="00D277EE">
        <w:rPr>
          <w:rFonts w:asciiTheme="minorHAnsi" w:hAnsiTheme="minorHAnsi"/>
        </w:rPr>
        <w:t xml:space="preserve"> Offense: Disciplinary probation for one year, a substance assessment and compliance with the terms of the assessment (Includes parental notification).</w:t>
      </w:r>
      <w:r w:rsidRPr="00D277EE">
        <w:rPr>
          <w:rFonts w:asciiTheme="minorHAnsi" w:hAnsiTheme="minorHAnsi"/>
        </w:rPr>
        <w:br/>
        <w:t>Recommended Standard 3</w:t>
      </w:r>
      <w:r w:rsidRPr="00D277EE">
        <w:rPr>
          <w:rFonts w:asciiTheme="minorHAnsi" w:hAnsiTheme="minorHAnsi"/>
          <w:vertAlign w:val="superscript"/>
        </w:rPr>
        <w:t>rd</w:t>
      </w:r>
      <w:r w:rsidRPr="00D277EE">
        <w:rPr>
          <w:rFonts w:asciiTheme="minorHAnsi" w:hAnsiTheme="minorHAnsi"/>
        </w:rPr>
        <w:t xml:space="preserve"> Offense: Suspension for one semester, a substance assessment and compliance with terms of the assessment prior to return, disciplinary probation for one year upon return (Includes parental notification).</w:t>
      </w:r>
      <w:r w:rsidRPr="00D277EE">
        <w:rPr>
          <w:rFonts w:asciiTheme="minorHAnsi" w:hAnsiTheme="minorHAnsi"/>
        </w:rPr>
        <w:br/>
        <w:t>Recommended Standard 4</w:t>
      </w:r>
      <w:r w:rsidRPr="00D277EE">
        <w:rPr>
          <w:rFonts w:asciiTheme="minorHAnsi" w:hAnsiTheme="minorHAnsi"/>
          <w:vertAlign w:val="superscript"/>
        </w:rPr>
        <w:t>th</w:t>
      </w:r>
      <w:r w:rsidRPr="00D277EE">
        <w:rPr>
          <w:rFonts w:asciiTheme="minorHAnsi" w:hAnsiTheme="minorHAnsi"/>
        </w:rPr>
        <w:t xml:space="preserve"> Offense: Expulsion (Includes parental notification).</w:t>
      </w:r>
    </w:p>
    <w:p w14:paraId="56EB7F3B" w14:textId="47CE7699" w:rsidR="00D65C78" w:rsidRPr="00987980" w:rsidRDefault="00D65C78" w:rsidP="00987980">
      <w:pPr>
        <w:spacing w:before="240" w:after="240"/>
        <w:ind w:left="187"/>
        <w:rPr>
          <w:rFonts w:asciiTheme="minorHAnsi" w:hAnsiTheme="minorHAnsi"/>
          <w:b/>
        </w:rPr>
      </w:pPr>
      <w:r w:rsidRPr="00D277EE">
        <w:rPr>
          <w:rFonts w:asciiTheme="minorHAnsi" w:hAnsiTheme="minorHAnsi"/>
          <w:b/>
        </w:rPr>
        <w:t>For students that are sanctioned to a substance assessment:</w:t>
      </w:r>
      <w:r w:rsidRPr="00D277EE">
        <w:rPr>
          <w:rFonts w:asciiTheme="minorHAnsi" w:hAnsiTheme="minorHAnsi"/>
          <w:b/>
        </w:rPr>
        <w:br/>
      </w:r>
      <w:r w:rsidRPr="00D277EE">
        <w:rPr>
          <w:rFonts w:asciiTheme="minorHAnsi" w:hAnsiTheme="minorHAnsi"/>
        </w:rPr>
        <w:t>Recommended Standard 1</w:t>
      </w:r>
      <w:r w:rsidRPr="00D277EE">
        <w:rPr>
          <w:rFonts w:asciiTheme="minorHAnsi" w:hAnsiTheme="minorHAnsi"/>
          <w:vertAlign w:val="superscript"/>
        </w:rPr>
        <w:t>st</w:t>
      </w:r>
      <w:r w:rsidRPr="00D277EE">
        <w:rPr>
          <w:rFonts w:asciiTheme="minorHAnsi" w:hAnsiTheme="minorHAnsi"/>
        </w:rPr>
        <w:t xml:space="preserve"> Offense: Disciplinary probation for one year, a substance assessment and compliance with terms of the assessment (Includes parental notification).</w:t>
      </w:r>
      <w:r w:rsidRPr="00D277EE">
        <w:rPr>
          <w:rFonts w:asciiTheme="minorHAnsi" w:hAnsiTheme="minorHAnsi"/>
        </w:rPr>
        <w:br/>
        <w:t>Recommended Standard 2</w:t>
      </w:r>
      <w:r w:rsidRPr="00D277EE">
        <w:rPr>
          <w:rFonts w:asciiTheme="minorHAnsi" w:hAnsiTheme="minorHAnsi"/>
          <w:vertAlign w:val="superscript"/>
        </w:rPr>
        <w:t>nd</w:t>
      </w:r>
      <w:r w:rsidRPr="00D277EE">
        <w:rPr>
          <w:rFonts w:asciiTheme="minorHAnsi" w:hAnsiTheme="minorHAnsi"/>
        </w:rPr>
        <w:t xml:space="preserve"> Offense: Suspension for one semester, a substance assessment and compliance with terms of the assessment prior to return, disciplinary </w:t>
      </w:r>
      <w:r w:rsidRPr="00D277EE">
        <w:rPr>
          <w:rFonts w:asciiTheme="minorHAnsi" w:hAnsiTheme="minorHAnsi"/>
        </w:rPr>
        <w:lastRenderedPageBreak/>
        <w:t>probation for one year upon return (Includes parental notification).</w:t>
      </w:r>
      <w:r w:rsidRPr="00D277EE">
        <w:rPr>
          <w:rFonts w:asciiTheme="minorHAnsi" w:hAnsiTheme="minorHAnsi"/>
        </w:rPr>
        <w:br/>
        <w:t>Recommended Standard 3</w:t>
      </w:r>
      <w:r w:rsidRPr="00D277EE">
        <w:rPr>
          <w:rFonts w:asciiTheme="minorHAnsi" w:hAnsiTheme="minorHAnsi"/>
          <w:vertAlign w:val="superscript"/>
        </w:rPr>
        <w:t>rd</w:t>
      </w:r>
      <w:r w:rsidRPr="00D277EE">
        <w:rPr>
          <w:rFonts w:asciiTheme="minorHAnsi" w:hAnsiTheme="minorHAnsi"/>
        </w:rPr>
        <w:t xml:space="preserve"> Offense: Expulsion (Includes parental notification).</w:t>
      </w:r>
    </w:p>
    <w:p w14:paraId="0A6C0AA0" w14:textId="71A4BA90" w:rsidR="00D65C78" w:rsidRPr="00D277EE" w:rsidRDefault="00D65C78" w:rsidP="00987980">
      <w:pPr>
        <w:spacing w:before="240" w:after="240"/>
        <w:ind w:left="180"/>
        <w:rPr>
          <w:rFonts w:asciiTheme="minorHAnsi" w:hAnsiTheme="minorHAnsi"/>
        </w:rPr>
      </w:pPr>
      <w:r w:rsidRPr="00D277EE">
        <w:rPr>
          <w:rFonts w:asciiTheme="minorHAnsi" w:hAnsiTheme="minorHAnsi"/>
        </w:rPr>
        <w:t>E.9b</w:t>
      </w:r>
      <w:r w:rsidRPr="00D277EE">
        <w:rPr>
          <w:rFonts w:asciiTheme="minorHAnsi" w:hAnsiTheme="minorHAnsi"/>
        </w:rPr>
        <w:tab/>
        <w:t>Possesses an open container of alcohol. A container of alcohol is considered open when it is found in a public area not assigned to a student (e.g. hallways, lobbies, balconies, porches, outdoors, etc.)</w:t>
      </w:r>
      <w:r w:rsidRPr="00D277EE">
        <w:rPr>
          <w:rFonts w:asciiTheme="minorHAnsi" w:hAnsiTheme="minorHAnsi"/>
        </w:rPr>
        <w:br/>
        <w:t>Minimum: Reprimand</w:t>
      </w:r>
      <w:r w:rsidRPr="00D277EE">
        <w:rPr>
          <w:rFonts w:asciiTheme="minorHAnsi" w:hAnsiTheme="minorHAnsi"/>
        </w:rPr>
        <w:tab/>
      </w:r>
      <w:r w:rsidRPr="00D277EE">
        <w:rPr>
          <w:rFonts w:asciiTheme="minorHAnsi" w:hAnsiTheme="minorHAnsi"/>
        </w:rPr>
        <w:tab/>
        <w:t>Maximum: Disciplinary Probation</w:t>
      </w:r>
      <w:r w:rsidRPr="00D277EE">
        <w:rPr>
          <w:rFonts w:asciiTheme="minorHAnsi" w:hAnsiTheme="minorHAnsi"/>
        </w:rPr>
        <w:br/>
        <w:t>Recommended Standard 1</w:t>
      </w:r>
      <w:r w:rsidRPr="00D277EE">
        <w:rPr>
          <w:rFonts w:asciiTheme="minorHAnsi" w:hAnsiTheme="minorHAnsi"/>
          <w:vertAlign w:val="superscript"/>
        </w:rPr>
        <w:t>st</w:t>
      </w:r>
      <w:r w:rsidRPr="00D277EE">
        <w:rPr>
          <w:rFonts w:asciiTheme="minorHAnsi" w:hAnsiTheme="minorHAnsi"/>
        </w:rPr>
        <w:t xml:space="preserve"> Offense: Disciplinary Reprimand</w:t>
      </w:r>
      <w:r w:rsidRPr="00D277EE">
        <w:rPr>
          <w:rFonts w:asciiTheme="minorHAnsi" w:hAnsiTheme="minorHAnsi"/>
        </w:rPr>
        <w:br/>
        <w:t>Recommended Standard 2</w:t>
      </w:r>
      <w:r w:rsidRPr="00D277EE">
        <w:rPr>
          <w:rFonts w:asciiTheme="minorHAnsi" w:hAnsiTheme="minorHAnsi"/>
          <w:vertAlign w:val="superscript"/>
        </w:rPr>
        <w:t>nd</w:t>
      </w:r>
      <w:r w:rsidRPr="00D277EE">
        <w:rPr>
          <w:rFonts w:asciiTheme="minorHAnsi" w:hAnsiTheme="minorHAnsi"/>
        </w:rPr>
        <w:t xml:space="preserve"> Offense: Disciplinary Probation for one semester and a substance education class.</w:t>
      </w:r>
    </w:p>
    <w:p w14:paraId="4C40356D" w14:textId="77777777" w:rsidR="00987980" w:rsidRDefault="00D65C78" w:rsidP="00987980">
      <w:pPr>
        <w:spacing w:before="240" w:after="240"/>
        <w:ind w:left="180"/>
        <w:rPr>
          <w:rFonts w:asciiTheme="minorHAnsi" w:hAnsiTheme="minorHAnsi"/>
        </w:rPr>
      </w:pPr>
      <w:r w:rsidRPr="00D277EE">
        <w:rPr>
          <w:rFonts w:asciiTheme="minorHAnsi" w:hAnsiTheme="minorHAnsi"/>
        </w:rPr>
        <w:t>E.9c</w:t>
      </w:r>
      <w:r w:rsidRPr="00D277EE">
        <w:rPr>
          <w:rFonts w:asciiTheme="minorHAnsi" w:hAnsiTheme="minorHAnsi"/>
        </w:rPr>
        <w:tab/>
        <w:t>Public Intoxication. Public areas are those not assigned to a student (e.g. hallways, lobbies, balconies, porches, outdoors, residence assignment other than their own, etc.)</w:t>
      </w:r>
      <w:r w:rsidRPr="00D277EE">
        <w:rPr>
          <w:rFonts w:asciiTheme="minorHAnsi" w:hAnsiTheme="minorHAnsi"/>
        </w:rPr>
        <w:br/>
        <w:t>Minimum: Reprimand</w:t>
      </w:r>
      <w:r w:rsidRPr="00D277EE">
        <w:rPr>
          <w:rFonts w:asciiTheme="minorHAnsi" w:hAnsiTheme="minorHAnsi"/>
        </w:rPr>
        <w:tab/>
      </w:r>
      <w:r w:rsidRPr="00D277EE">
        <w:rPr>
          <w:rFonts w:asciiTheme="minorHAnsi" w:hAnsiTheme="minorHAnsi"/>
        </w:rPr>
        <w:tab/>
        <w:t>Maximum: Expulsion</w:t>
      </w:r>
    </w:p>
    <w:p w14:paraId="2577574B" w14:textId="74D28B8A" w:rsidR="00987980" w:rsidRDefault="00D65C78" w:rsidP="00987980">
      <w:pPr>
        <w:spacing w:before="240" w:after="240"/>
        <w:ind w:left="180"/>
        <w:rPr>
          <w:rFonts w:asciiTheme="minorHAnsi" w:hAnsiTheme="minorHAnsi"/>
          <w:b/>
        </w:rPr>
      </w:pPr>
      <w:r w:rsidRPr="00D277EE">
        <w:rPr>
          <w:rFonts w:asciiTheme="minorHAnsi" w:hAnsiTheme="minorHAnsi"/>
          <w:b/>
        </w:rPr>
        <w:t>For students that are sanctione</w:t>
      </w:r>
      <w:r w:rsidR="00330830">
        <w:rPr>
          <w:rFonts w:asciiTheme="minorHAnsi" w:hAnsiTheme="minorHAnsi"/>
          <w:b/>
        </w:rPr>
        <w:t>d to substance screening and education</w:t>
      </w:r>
      <w:r w:rsidRPr="00D277EE">
        <w:rPr>
          <w:rFonts w:asciiTheme="minorHAnsi" w:hAnsiTheme="minorHAnsi"/>
          <w:b/>
        </w:rPr>
        <w:t>:</w:t>
      </w:r>
    </w:p>
    <w:p w14:paraId="69A03103" w14:textId="1F1C8DC4" w:rsidR="00987980" w:rsidRDefault="00D65C78" w:rsidP="00987980">
      <w:pPr>
        <w:spacing w:before="240" w:after="240"/>
        <w:ind w:left="180"/>
        <w:rPr>
          <w:rFonts w:asciiTheme="minorHAnsi" w:hAnsiTheme="minorHAnsi"/>
        </w:rPr>
      </w:pPr>
      <w:r w:rsidRPr="00D277EE">
        <w:rPr>
          <w:rFonts w:asciiTheme="minorHAnsi" w:hAnsiTheme="minorHAnsi"/>
        </w:rPr>
        <w:t>Recommended standard 1</w:t>
      </w:r>
      <w:r w:rsidRPr="00D277EE">
        <w:rPr>
          <w:rFonts w:asciiTheme="minorHAnsi" w:hAnsiTheme="minorHAnsi"/>
          <w:vertAlign w:val="superscript"/>
        </w:rPr>
        <w:t>st</w:t>
      </w:r>
      <w:r w:rsidRPr="00D277EE">
        <w:rPr>
          <w:rFonts w:asciiTheme="minorHAnsi" w:hAnsiTheme="minorHAnsi"/>
        </w:rPr>
        <w:t xml:space="preserve"> Offense: Disciplinary Reprimand, substance education class (Includes parental notification).</w:t>
      </w:r>
    </w:p>
    <w:p w14:paraId="5A564E64" w14:textId="77777777" w:rsidR="00987980" w:rsidRDefault="00D65C78" w:rsidP="00987980">
      <w:pPr>
        <w:spacing w:before="240" w:after="240"/>
        <w:ind w:left="180"/>
        <w:rPr>
          <w:rFonts w:asciiTheme="minorHAnsi" w:hAnsiTheme="minorHAnsi"/>
        </w:rPr>
      </w:pPr>
      <w:r w:rsidRPr="00D277EE">
        <w:rPr>
          <w:rFonts w:asciiTheme="minorHAnsi" w:hAnsiTheme="minorHAnsi"/>
        </w:rPr>
        <w:t>Recommended Standard 2</w:t>
      </w:r>
      <w:r w:rsidRPr="00D277EE">
        <w:rPr>
          <w:rFonts w:asciiTheme="minorHAnsi" w:hAnsiTheme="minorHAnsi"/>
          <w:vertAlign w:val="superscript"/>
        </w:rPr>
        <w:t>nd</w:t>
      </w:r>
      <w:r w:rsidRPr="00D277EE">
        <w:rPr>
          <w:rFonts w:asciiTheme="minorHAnsi" w:hAnsiTheme="minorHAnsi"/>
        </w:rPr>
        <w:t xml:space="preserve"> Offense: Disciplinary probation for one year, a substance assessment and compliance with the terms of the assessment (Includes parental notification).</w:t>
      </w:r>
    </w:p>
    <w:p w14:paraId="2AA9047B" w14:textId="2CF551F7" w:rsidR="00987980" w:rsidRDefault="00D65C78" w:rsidP="00987980">
      <w:pPr>
        <w:spacing w:before="240" w:after="240"/>
        <w:ind w:left="180"/>
        <w:rPr>
          <w:rFonts w:asciiTheme="minorHAnsi" w:hAnsiTheme="minorHAnsi"/>
        </w:rPr>
      </w:pPr>
      <w:r w:rsidRPr="00D277EE">
        <w:rPr>
          <w:rFonts w:asciiTheme="minorHAnsi" w:hAnsiTheme="minorHAnsi"/>
        </w:rPr>
        <w:t>Recommended Standard 3</w:t>
      </w:r>
      <w:r w:rsidRPr="00D277EE">
        <w:rPr>
          <w:rFonts w:asciiTheme="minorHAnsi" w:hAnsiTheme="minorHAnsi"/>
          <w:vertAlign w:val="superscript"/>
        </w:rPr>
        <w:t>rd</w:t>
      </w:r>
      <w:r w:rsidRPr="00D277EE">
        <w:rPr>
          <w:rFonts w:asciiTheme="minorHAnsi" w:hAnsiTheme="minorHAnsi"/>
        </w:rPr>
        <w:t xml:space="preserve"> Offense: Suspension for one semester, a substance assessment and compliance with terms of the assessment prior to return, disciplinary probation for one year upon return (Includes parental notification). </w:t>
      </w:r>
    </w:p>
    <w:p w14:paraId="7AA8BACA" w14:textId="77777777" w:rsidR="00987980" w:rsidRDefault="00D65C78" w:rsidP="00987980">
      <w:pPr>
        <w:spacing w:before="240" w:after="240"/>
        <w:ind w:left="180"/>
        <w:rPr>
          <w:rFonts w:asciiTheme="minorHAnsi" w:hAnsiTheme="minorHAnsi"/>
        </w:rPr>
      </w:pPr>
      <w:r w:rsidRPr="00D277EE">
        <w:rPr>
          <w:rFonts w:asciiTheme="minorHAnsi" w:hAnsiTheme="minorHAnsi"/>
        </w:rPr>
        <w:t>Recommended Standard 4</w:t>
      </w:r>
      <w:r w:rsidRPr="00D277EE">
        <w:rPr>
          <w:rFonts w:asciiTheme="minorHAnsi" w:hAnsiTheme="minorHAnsi"/>
          <w:vertAlign w:val="superscript"/>
        </w:rPr>
        <w:t>th</w:t>
      </w:r>
      <w:r w:rsidRPr="00D277EE">
        <w:rPr>
          <w:rFonts w:asciiTheme="minorHAnsi" w:hAnsiTheme="minorHAnsi"/>
        </w:rPr>
        <w:t xml:space="preserve"> Offense: Expulsion and parental notification (Includes parental notification).</w:t>
      </w:r>
    </w:p>
    <w:p w14:paraId="241C8225" w14:textId="77777777" w:rsidR="00987980" w:rsidRDefault="00D65C78" w:rsidP="00987980">
      <w:pPr>
        <w:spacing w:before="240" w:after="240"/>
        <w:ind w:left="180"/>
        <w:rPr>
          <w:rFonts w:asciiTheme="minorHAnsi" w:hAnsiTheme="minorHAnsi"/>
          <w:b/>
        </w:rPr>
      </w:pPr>
      <w:r w:rsidRPr="00D277EE">
        <w:rPr>
          <w:rFonts w:asciiTheme="minorHAnsi" w:hAnsiTheme="minorHAnsi"/>
          <w:b/>
        </w:rPr>
        <w:t>For students that are sanctioned to a substance assessment:</w:t>
      </w:r>
    </w:p>
    <w:p w14:paraId="1E1E447D" w14:textId="77777777" w:rsidR="00987980" w:rsidRDefault="00D65C78" w:rsidP="00987980">
      <w:pPr>
        <w:spacing w:before="240" w:after="240"/>
        <w:ind w:left="180"/>
        <w:rPr>
          <w:rFonts w:asciiTheme="minorHAnsi" w:hAnsiTheme="minorHAnsi"/>
        </w:rPr>
      </w:pPr>
      <w:r w:rsidRPr="00D277EE">
        <w:rPr>
          <w:rFonts w:asciiTheme="minorHAnsi" w:hAnsiTheme="minorHAnsi"/>
        </w:rPr>
        <w:t>Recommended Standard 1</w:t>
      </w:r>
      <w:r w:rsidRPr="00D277EE">
        <w:rPr>
          <w:rFonts w:asciiTheme="minorHAnsi" w:hAnsiTheme="minorHAnsi"/>
          <w:vertAlign w:val="superscript"/>
        </w:rPr>
        <w:t>st</w:t>
      </w:r>
      <w:r w:rsidRPr="00D277EE">
        <w:rPr>
          <w:rFonts w:asciiTheme="minorHAnsi" w:hAnsiTheme="minorHAnsi"/>
        </w:rPr>
        <w:t xml:space="preserve"> Offense: Disciplinary probation for one year, a substance assessment and compliance with terms of the assessment (Includes parental notification).</w:t>
      </w:r>
    </w:p>
    <w:p w14:paraId="754B0B88" w14:textId="77777777" w:rsidR="00987980" w:rsidRDefault="00D65C78" w:rsidP="00987980">
      <w:pPr>
        <w:spacing w:before="240" w:after="240"/>
        <w:ind w:left="180"/>
        <w:rPr>
          <w:rFonts w:asciiTheme="minorHAnsi" w:hAnsiTheme="minorHAnsi"/>
        </w:rPr>
      </w:pPr>
      <w:r w:rsidRPr="00D277EE">
        <w:rPr>
          <w:rFonts w:asciiTheme="minorHAnsi" w:hAnsiTheme="minorHAnsi"/>
        </w:rPr>
        <w:t>Recommended Standard 2</w:t>
      </w:r>
      <w:r w:rsidRPr="00D277EE">
        <w:rPr>
          <w:rFonts w:asciiTheme="minorHAnsi" w:hAnsiTheme="minorHAnsi"/>
          <w:vertAlign w:val="superscript"/>
        </w:rPr>
        <w:t>nd</w:t>
      </w:r>
      <w:r w:rsidRPr="00D277EE">
        <w:rPr>
          <w:rFonts w:asciiTheme="minorHAnsi" w:hAnsiTheme="minorHAnsi"/>
        </w:rPr>
        <w:t xml:space="preserve"> Offense: Suspension for one semester, a substance assessment and compliance with terms of the assessment prior to return, disciplinary probation for one year upon return (Includes parental notification).</w:t>
      </w:r>
    </w:p>
    <w:p w14:paraId="766E8F65" w14:textId="5C9FB0B6" w:rsidR="00D65C78" w:rsidRPr="00D277EE" w:rsidRDefault="00D65C78" w:rsidP="00987980">
      <w:pPr>
        <w:spacing w:before="240" w:after="240"/>
        <w:ind w:left="180"/>
        <w:rPr>
          <w:rFonts w:asciiTheme="minorHAnsi" w:hAnsiTheme="minorHAnsi"/>
        </w:rPr>
      </w:pPr>
      <w:r w:rsidRPr="00D277EE">
        <w:rPr>
          <w:rFonts w:asciiTheme="minorHAnsi" w:hAnsiTheme="minorHAnsi"/>
        </w:rPr>
        <w:t>Recommended Standard 3</w:t>
      </w:r>
      <w:r w:rsidRPr="00D277EE">
        <w:rPr>
          <w:rFonts w:asciiTheme="minorHAnsi" w:hAnsiTheme="minorHAnsi"/>
          <w:vertAlign w:val="superscript"/>
        </w:rPr>
        <w:t>rd</w:t>
      </w:r>
      <w:r w:rsidRPr="00D277EE">
        <w:rPr>
          <w:rFonts w:asciiTheme="minorHAnsi" w:hAnsiTheme="minorHAnsi"/>
        </w:rPr>
        <w:t xml:space="preserve"> Offense: Expulsion (Includes parental notification).</w:t>
      </w:r>
    </w:p>
    <w:p w14:paraId="0A7FFD52" w14:textId="77777777" w:rsidR="00D65C78" w:rsidRPr="00D277EE" w:rsidRDefault="00D65C78" w:rsidP="00987980">
      <w:pPr>
        <w:spacing w:before="240" w:after="240"/>
        <w:ind w:left="180"/>
        <w:rPr>
          <w:rFonts w:asciiTheme="minorHAnsi" w:hAnsiTheme="minorHAnsi"/>
        </w:rPr>
      </w:pPr>
      <w:r w:rsidRPr="00D277EE">
        <w:rPr>
          <w:rFonts w:asciiTheme="minorHAnsi" w:hAnsiTheme="minorHAnsi"/>
        </w:rPr>
        <w:t>E.9d</w:t>
      </w:r>
      <w:r w:rsidRPr="00D277EE">
        <w:rPr>
          <w:rFonts w:asciiTheme="minorHAnsi" w:hAnsiTheme="minorHAnsi"/>
        </w:rPr>
        <w:tab/>
        <w:t>College Alcohol Policy</w:t>
      </w:r>
      <w:r>
        <w:rPr>
          <w:rFonts w:asciiTheme="minorHAnsi" w:hAnsiTheme="minorHAnsi"/>
        </w:rPr>
        <w:t xml:space="preserve"> - </w:t>
      </w:r>
      <w:r w:rsidRPr="00D277EE">
        <w:rPr>
          <w:rFonts w:asciiTheme="minorHAnsi" w:hAnsiTheme="minorHAnsi"/>
        </w:rPr>
        <w:t>All students must comply with the College Alcohol Policy:</w:t>
      </w:r>
    </w:p>
    <w:p w14:paraId="6B25EE5B" w14:textId="77777777" w:rsidR="00D65C78" w:rsidRPr="00D277EE" w:rsidRDefault="00D65C78" w:rsidP="00296947">
      <w:pPr>
        <w:numPr>
          <w:ilvl w:val="0"/>
          <w:numId w:val="1"/>
        </w:numPr>
        <w:spacing w:after="160" w:line="259" w:lineRule="auto"/>
        <w:ind w:left="180" w:firstLine="0"/>
        <w:contextualSpacing/>
        <w:rPr>
          <w:rFonts w:asciiTheme="minorHAnsi" w:hAnsiTheme="minorHAnsi"/>
        </w:rPr>
      </w:pPr>
      <w:r w:rsidRPr="00D277EE">
        <w:rPr>
          <w:rFonts w:asciiTheme="minorHAnsi" w:hAnsiTheme="minorHAnsi"/>
        </w:rPr>
        <w:lastRenderedPageBreak/>
        <w:t xml:space="preserve">Students of legal drinking age are permitted to consume alcohol in their rooms, suites, or apartments with the door closed. </w:t>
      </w:r>
    </w:p>
    <w:p w14:paraId="29360269" w14:textId="77777777" w:rsidR="00D65C78" w:rsidRPr="00D277EE" w:rsidRDefault="00D65C78" w:rsidP="00296947">
      <w:pPr>
        <w:numPr>
          <w:ilvl w:val="0"/>
          <w:numId w:val="1"/>
        </w:numPr>
        <w:spacing w:after="160" w:line="259" w:lineRule="auto"/>
        <w:ind w:left="180" w:firstLine="0"/>
        <w:contextualSpacing/>
        <w:rPr>
          <w:rFonts w:asciiTheme="minorHAnsi" w:hAnsiTheme="minorHAnsi"/>
        </w:rPr>
      </w:pPr>
      <w:r w:rsidRPr="00D277EE">
        <w:rPr>
          <w:rFonts w:asciiTheme="minorHAnsi" w:hAnsiTheme="minorHAnsi"/>
        </w:rPr>
        <w:t>No alcohol is permitted in rooms, suites, or apartments where all assigned students are under 21 years old.</w:t>
      </w:r>
    </w:p>
    <w:p w14:paraId="1807389C" w14:textId="77777777" w:rsidR="00D65C78" w:rsidRPr="00D277EE" w:rsidRDefault="00D65C78" w:rsidP="00296947">
      <w:pPr>
        <w:numPr>
          <w:ilvl w:val="0"/>
          <w:numId w:val="1"/>
        </w:numPr>
        <w:spacing w:after="160" w:line="259" w:lineRule="auto"/>
        <w:ind w:left="180" w:firstLine="0"/>
        <w:contextualSpacing/>
        <w:rPr>
          <w:rFonts w:asciiTheme="minorHAnsi" w:hAnsiTheme="minorHAnsi"/>
        </w:rPr>
      </w:pPr>
      <w:r w:rsidRPr="00D277EE">
        <w:rPr>
          <w:rFonts w:asciiTheme="minorHAnsi" w:hAnsiTheme="minorHAnsi"/>
        </w:rPr>
        <w:t xml:space="preserve">If a room is shared by students who are under age and of legal drinking age, it must be clear that the alcohol is being consumed by those who are 21 years of age or older. </w:t>
      </w:r>
    </w:p>
    <w:p w14:paraId="68137091" w14:textId="77777777" w:rsidR="00D65C78" w:rsidRPr="00D277EE" w:rsidRDefault="00D65C78" w:rsidP="00296947">
      <w:pPr>
        <w:numPr>
          <w:ilvl w:val="0"/>
          <w:numId w:val="1"/>
        </w:numPr>
        <w:spacing w:after="160" w:line="259" w:lineRule="auto"/>
        <w:ind w:left="180" w:firstLine="0"/>
        <w:contextualSpacing/>
        <w:rPr>
          <w:rFonts w:asciiTheme="minorHAnsi" w:hAnsiTheme="minorHAnsi"/>
        </w:rPr>
      </w:pPr>
      <w:r w:rsidRPr="00D277EE">
        <w:rPr>
          <w:rFonts w:asciiTheme="minorHAnsi" w:hAnsiTheme="minorHAnsi"/>
        </w:rPr>
        <w:t>Alcohol or empty alcohol containers are not permitted in freshman or wellness residence assignments even if one or more residents are of legal drinking age.</w:t>
      </w:r>
    </w:p>
    <w:p w14:paraId="4CD257D9" w14:textId="77777777" w:rsidR="00D65C78" w:rsidRPr="00D277EE" w:rsidRDefault="00D65C78" w:rsidP="00296947">
      <w:pPr>
        <w:numPr>
          <w:ilvl w:val="0"/>
          <w:numId w:val="1"/>
        </w:numPr>
        <w:spacing w:after="160" w:line="259" w:lineRule="auto"/>
        <w:ind w:left="180" w:firstLine="0"/>
        <w:contextualSpacing/>
        <w:rPr>
          <w:rFonts w:asciiTheme="minorHAnsi" w:hAnsiTheme="minorHAnsi"/>
        </w:rPr>
      </w:pPr>
      <w:r w:rsidRPr="00D277EE">
        <w:rPr>
          <w:rFonts w:asciiTheme="minorHAnsi" w:hAnsiTheme="minorHAnsi"/>
        </w:rPr>
        <w:t>No person shall sell, deliver, give away, or cause, permit, or procure the sale, delivery, or giving away of alcoholic beverages to any person that is under the age of 21 years.</w:t>
      </w:r>
    </w:p>
    <w:p w14:paraId="3C80EC42" w14:textId="77777777" w:rsidR="00D65C78" w:rsidRPr="00D277EE" w:rsidRDefault="00D65C78" w:rsidP="00296947">
      <w:pPr>
        <w:numPr>
          <w:ilvl w:val="0"/>
          <w:numId w:val="1"/>
        </w:numPr>
        <w:spacing w:after="160" w:line="259" w:lineRule="auto"/>
        <w:ind w:left="180" w:firstLine="0"/>
        <w:contextualSpacing/>
        <w:rPr>
          <w:rFonts w:asciiTheme="minorHAnsi" w:hAnsiTheme="minorHAnsi"/>
        </w:rPr>
      </w:pPr>
      <w:r w:rsidRPr="00D277EE">
        <w:rPr>
          <w:rFonts w:asciiTheme="minorHAnsi" w:hAnsiTheme="minorHAnsi"/>
        </w:rPr>
        <w:t>No person under the age of 21 may possess any alcoholic beverage. (Please see Alcohol Beverage Policy)</w:t>
      </w:r>
    </w:p>
    <w:p w14:paraId="38F4844E" w14:textId="77777777" w:rsidR="00D65C78" w:rsidRDefault="00D65C78" w:rsidP="00D65C78">
      <w:pPr>
        <w:ind w:left="180"/>
        <w:rPr>
          <w:rFonts w:asciiTheme="minorHAnsi" w:hAnsiTheme="minorHAnsi"/>
        </w:rPr>
      </w:pPr>
      <w:r w:rsidRPr="00D277EE">
        <w:rPr>
          <w:rFonts w:asciiTheme="minorHAnsi" w:hAnsiTheme="minorHAnsi"/>
        </w:rPr>
        <w:t>Minimum: Reprimand</w:t>
      </w:r>
      <w:r w:rsidRPr="00D277EE">
        <w:rPr>
          <w:rFonts w:asciiTheme="minorHAnsi" w:hAnsiTheme="minorHAnsi"/>
        </w:rPr>
        <w:tab/>
      </w:r>
      <w:r w:rsidRPr="00D277EE">
        <w:rPr>
          <w:rFonts w:asciiTheme="minorHAnsi" w:hAnsiTheme="minorHAnsi"/>
        </w:rPr>
        <w:tab/>
        <w:t>Maximum: Suspension</w:t>
      </w:r>
    </w:p>
    <w:p w14:paraId="1784867F" w14:textId="77777777" w:rsidR="00D65C78" w:rsidRDefault="00D65C78" w:rsidP="00D65C78">
      <w:pPr>
        <w:ind w:left="180"/>
        <w:rPr>
          <w:rFonts w:asciiTheme="minorHAnsi" w:hAnsiTheme="minorHAnsi"/>
        </w:rPr>
      </w:pPr>
    </w:p>
    <w:p w14:paraId="6B9A3B78" w14:textId="0A765C33" w:rsidR="00B705E0" w:rsidRPr="00A737BE" w:rsidRDefault="00B37BEA" w:rsidP="00A737BE">
      <w:pPr>
        <w:pStyle w:val="Heading3"/>
        <w:ind w:left="0"/>
        <w:jc w:val="left"/>
        <w:rPr>
          <w:rFonts w:asciiTheme="minorHAnsi" w:hAnsiTheme="minorHAnsi" w:cstheme="minorHAnsi"/>
          <w:sz w:val="24"/>
          <w:szCs w:val="24"/>
        </w:rPr>
      </w:pPr>
      <w:r>
        <w:rPr>
          <w:rFonts w:eastAsiaTheme="minorHAnsi" w:cstheme="minorBidi"/>
          <w:szCs w:val="32"/>
        </w:rPr>
        <w:br w:type="page"/>
      </w:r>
      <w:bookmarkStart w:id="65" w:name="_Toc207117063"/>
      <w:r w:rsidR="00075424" w:rsidRPr="00A737BE">
        <w:rPr>
          <w:rFonts w:asciiTheme="minorHAnsi" w:hAnsiTheme="minorHAnsi" w:cstheme="minorHAnsi"/>
          <w:sz w:val="24"/>
          <w:szCs w:val="24"/>
        </w:rPr>
        <w:lastRenderedPageBreak/>
        <w:t>Appendix</w:t>
      </w:r>
      <w:r w:rsidR="006116B2" w:rsidRPr="00A737BE">
        <w:rPr>
          <w:rFonts w:asciiTheme="minorHAnsi" w:hAnsiTheme="minorHAnsi" w:cstheme="minorHAnsi"/>
          <w:sz w:val="24"/>
          <w:szCs w:val="24"/>
        </w:rPr>
        <w:t xml:space="preserve"> 7 – Sample Letters from OCS to Students, regarding the Code of Conduct and College Policies</w:t>
      </w:r>
      <w:bookmarkEnd w:id="65"/>
    </w:p>
    <w:p w14:paraId="2E2B43D2" w14:textId="77777777" w:rsidR="006F2339" w:rsidRDefault="006F2339" w:rsidP="006F2339">
      <w:pPr>
        <w:rPr>
          <w:highlight w:val="yellow"/>
        </w:rPr>
      </w:pPr>
    </w:p>
    <w:p w14:paraId="104922BC" w14:textId="6166572D" w:rsidR="009A4631" w:rsidRDefault="009A4631" w:rsidP="006F2339">
      <w:pPr>
        <w:rPr>
          <w:rFonts w:ascii="Calibri" w:hAnsi="Calibri" w:cs="Calibri"/>
          <w:sz w:val="22"/>
          <w:szCs w:val="22"/>
        </w:rPr>
      </w:pPr>
      <w:r>
        <w:rPr>
          <w:rFonts w:ascii="Calibri" w:hAnsi="Calibri" w:cs="Calibri"/>
          <w:b/>
          <w:bCs/>
          <w:sz w:val="22"/>
          <w:szCs w:val="22"/>
        </w:rPr>
        <w:t>From:</w:t>
      </w:r>
      <w:r>
        <w:rPr>
          <w:rFonts w:ascii="Calibri" w:hAnsi="Calibri" w:cs="Calibri"/>
          <w:sz w:val="22"/>
          <w:szCs w:val="22"/>
        </w:rPr>
        <w:t xml:space="preserve"> </w:t>
      </w:r>
      <w:hyperlink r:id="rId92" w:history="1">
        <w:r w:rsidRPr="00987980">
          <w:rPr>
            <w:rStyle w:val="Hyperlink"/>
            <w:rFonts w:ascii="Calibri" w:hAnsi="Calibri" w:cs="Calibri"/>
            <w:color w:val="auto"/>
            <w:sz w:val="22"/>
            <w:szCs w:val="22"/>
          </w:rPr>
          <w:t>jonathan.horgan@purchase.edu</w:t>
        </w:r>
      </w:hyperlink>
      <w:r w:rsidRPr="00987980">
        <w:rPr>
          <w:rFonts w:ascii="Calibri" w:hAnsi="Calibri" w:cs="Calibri"/>
          <w:sz w:val="22"/>
          <w:szCs w:val="22"/>
        </w:rPr>
        <w:t xml:space="preserve"> &lt;</w:t>
      </w:r>
      <w:hyperlink r:id="rId93" w:history="1">
        <w:r w:rsidRPr="00987980">
          <w:rPr>
            <w:rStyle w:val="Hyperlink"/>
            <w:rFonts w:ascii="Calibri" w:hAnsi="Calibri" w:cs="Calibri"/>
            <w:color w:val="auto"/>
            <w:sz w:val="22"/>
            <w:szCs w:val="22"/>
          </w:rPr>
          <w:t>jonathan.horgan@purchase.edu</w:t>
        </w:r>
      </w:hyperlink>
      <w:r w:rsidRPr="00987980">
        <w:rPr>
          <w:rFonts w:ascii="Calibri" w:hAnsi="Calibri" w:cs="Calibri"/>
          <w:sz w:val="22"/>
          <w:szCs w:val="22"/>
        </w:rPr>
        <w:t xml:space="preserve">&gt; </w:t>
      </w:r>
      <w:r w:rsidRPr="00987980">
        <w:rPr>
          <w:rFonts w:ascii="Calibri" w:hAnsi="Calibri" w:cs="Calibri"/>
          <w:sz w:val="22"/>
          <w:szCs w:val="22"/>
        </w:rPr>
        <w:br/>
      </w:r>
      <w:r w:rsidRPr="00987980">
        <w:rPr>
          <w:rFonts w:ascii="Calibri" w:hAnsi="Calibri" w:cs="Calibri"/>
          <w:b/>
          <w:bCs/>
          <w:sz w:val="22"/>
          <w:szCs w:val="22"/>
        </w:rPr>
        <w:t>Sent:</w:t>
      </w:r>
      <w:r w:rsidRPr="00987980">
        <w:rPr>
          <w:rFonts w:ascii="Calibri" w:hAnsi="Calibri" w:cs="Calibri"/>
          <w:sz w:val="22"/>
          <w:szCs w:val="22"/>
        </w:rPr>
        <w:t xml:space="preserve"> Wednesday, January 18, 2023 9:02 AM</w:t>
      </w:r>
      <w:r w:rsidRPr="00987980">
        <w:rPr>
          <w:rFonts w:ascii="Calibri" w:hAnsi="Calibri" w:cs="Calibri"/>
          <w:sz w:val="22"/>
          <w:szCs w:val="22"/>
        </w:rPr>
        <w:br/>
      </w:r>
      <w:r w:rsidRPr="00987980">
        <w:rPr>
          <w:rFonts w:ascii="Calibri" w:hAnsi="Calibri" w:cs="Calibri"/>
          <w:b/>
          <w:bCs/>
          <w:sz w:val="22"/>
          <w:szCs w:val="22"/>
        </w:rPr>
        <w:t>To:</w:t>
      </w:r>
      <w:r w:rsidRPr="00987980">
        <w:rPr>
          <w:rFonts w:ascii="Calibri" w:hAnsi="Calibri" w:cs="Calibri"/>
          <w:sz w:val="22"/>
          <w:szCs w:val="22"/>
        </w:rPr>
        <w:t xml:space="preserve"> (</w:t>
      </w:r>
      <w:proofErr w:type="spellStart"/>
      <w:r w:rsidRPr="00987980">
        <w:rPr>
          <w:rFonts w:ascii="Calibri" w:hAnsi="Calibri" w:cs="Calibri"/>
          <w:sz w:val="22"/>
          <w:szCs w:val="22"/>
        </w:rPr>
        <w:t>ALL.students</w:t>
      </w:r>
      <w:proofErr w:type="spellEnd"/>
      <w:r w:rsidRPr="00987980">
        <w:rPr>
          <w:rFonts w:ascii="Calibri" w:hAnsi="Calibri" w:cs="Calibri"/>
          <w:sz w:val="22"/>
          <w:szCs w:val="22"/>
        </w:rPr>
        <w:t>) &lt;</w:t>
      </w:r>
      <w:hyperlink r:id="rId94" w:history="1">
        <w:r w:rsidRPr="00987980">
          <w:rPr>
            <w:rStyle w:val="Hyperlink"/>
            <w:rFonts w:ascii="Calibri" w:hAnsi="Calibri" w:cs="Calibri"/>
            <w:color w:val="auto"/>
            <w:sz w:val="22"/>
            <w:szCs w:val="22"/>
          </w:rPr>
          <w:t>ALL.students@purchase.edu</w:t>
        </w:r>
      </w:hyperlink>
      <w:r w:rsidRPr="00987980">
        <w:rPr>
          <w:rFonts w:ascii="Calibri" w:hAnsi="Calibri" w:cs="Calibri"/>
          <w:sz w:val="22"/>
          <w:szCs w:val="22"/>
        </w:rPr>
        <w:t>&gt;</w:t>
      </w:r>
      <w:r>
        <w:rPr>
          <w:rFonts w:ascii="Calibri" w:hAnsi="Calibri" w:cs="Calibri"/>
          <w:sz w:val="22"/>
          <w:szCs w:val="22"/>
        </w:rPr>
        <w:br/>
      </w:r>
      <w:r>
        <w:rPr>
          <w:rFonts w:ascii="Calibri" w:hAnsi="Calibri" w:cs="Calibri"/>
          <w:b/>
          <w:bCs/>
          <w:sz w:val="22"/>
          <w:szCs w:val="22"/>
        </w:rPr>
        <w:t>Subject:</w:t>
      </w:r>
      <w:r>
        <w:rPr>
          <w:rFonts w:ascii="Calibri" w:hAnsi="Calibri" w:cs="Calibri"/>
          <w:sz w:val="22"/>
          <w:szCs w:val="22"/>
        </w:rPr>
        <w:t xml:space="preserve"> Student Code of Conduct and College Policies</w:t>
      </w:r>
    </w:p>
    <w:p w14:paraId="41F598E2" w14:textId="77777777" w:rsidR="00605E28" w:rsidRPr="00FE7171" w:rsidRDefault="00605E28" w:rsidP="00605E28">
      <w:pPr>
        <w:pStyle w:val="NormalWeb"/>
        <w:shd w:val="clear" w:color="auto" w:fill="FFFFFF"/>
        <w:rPr>
          <w:sz w:val="22"/>
          <w:szCs w:val="22"/>
        </w:rPr>
      </w:pPr>
      <w:r w:rsidRPr="00FE7171">
        <w:rPr>
          <w:color w:val="000000"/>
          <w:sz w:val="22"/>
          <w:szCs w:val="22"/>
        </w:rPr>
        <w:t>Dear Students,</w:t>
      </w:r>
    </w:p>
    <w:p w14:paraId="05F6F4BD" w14:textId="02CD2236" w:rsidR="00605E28" w:rsidRPr="00FE7171" w:rsidRDefault="00605E28" w:rsidP="00605E28">
      <w:pPr>
        <w:pStyle w:val="NormalWeb"/>
        <w:shd w:val="clear" w:color="auto" w:fill="FFFFFF"/>
        <w:rPr>
          <w:sz w:val="22"/>
          <w:szCs w:val="22"/>
        </w:rPr>
      </w:pPr>
      <w:r w:rsidRPr="00FE7171">
        <w:rPr>
          <w:color w:val="000000"/>
          <w:sz w:val="22"/>
          <w:szCs w:val="22"/>
        </w:rPr>
        <w:t xml:space="preserve">As Purchase College students, you are responsible for knowing and abiding by </w:t>
      </w:r>
      <w:r w:rsidR="002D75F2" w:rsidRPr="00FE7171">
        <w:rPr>
          <w:color w:val="000000"/>
          <w:sz w:val="22"/>
          <w:szCs w:val="22"/>
        </w:rPr>
        <w:t>college</w:t>
      </w:r>
      <w:r w:rsidRPr="00FE7171">
        <w:rPr>
          <w:color w:val="000000"/>
          <w:sz w:val="22"/>
          <w:szCs w:val="22"/>
        </w:rPr>
        <w:t xml:space="preserve"> policies. These policies and regulations include but are not limited to the Student Code of Conduct, possible legal sanctions and penalties; statements of the health risks associated with alcohol and other drug abuse, programs and resources available, and campus disciplinary sanctions and recommended standards for violations of the code of conduct. </w:t>
      </w:r>
    </w:p>
    <w:p w14:paraId="6E17B9F1" w14:textId="77777777" w:rsidR="00605E28" w:rsidRPr="00FE7171" w:rsidRDefault="00605E28" w:rsidP="00605E28">
      <w:pPr>
        <w:pStyle w:val="NormalWeb"/>
        <w:shd w:val="clear" w:color="auto" w:fill="FFFFFF"/>
        <w:rPr>
          <w:sz w:val="22"/>
          <w:szCs w:val="22"/>
        </w:rPr>
      </w:pPr>
      <w:r w:rsidRPr="00FE7171">
        <w:rPr>
          <w:color w:val="000000"/>
          <w:sz w:val="22"/>
          <w:szCs w:val="22"/>
        </w:rPr>
        <w:t>The College policies and resources are available online. For your convenience, you can find direct links to these policies below. In addition, please remember that failure to read the policies or procedures related to the College’s expectation of your conduct does not constitute not being responsible for your behavior.</w:t>
      </w:r>
    </w:p>
    <w:p w14:paraId="1F45571A" w14:textId="77777777" w:rsidR="00605E28" w:rsidRPr="00FE7171" w:rsidRDefault="00230958" w:rsidP="00605E28">
      <w:pPr>
        <w:pStyle w:val="NormalWeb"/>
        <w:shd w:val="clear" w:color="auto" w:fill="FFFFFF"/>
        <w:rPr>
          <w:sz w:val="22"/>
          <w:szCs w:val="22"/>
        </w:rPr>
      </w:pPr>
      <w:hyperlink r:id="rId95" w:tooltip="Student Code of Conduct" w:history="1">
        <w:r w:rsidR="00605E28" w:rsidRPr="00FE7171">
          <w:rPr>
            <w:rStyle w:val="Hyperlink"/>
            <w:color w:val="auto"/>
            <w:sz w:val="22"/>
            <w:szCs w:val="22"/>
          </w:rPr>
          <w:t>Student Code of Conduct</w:t>
        </w:r>
      </w:hyperlink>
      <w:r w:rsidR="00605E28" w:rsidRPr="00FE7171">
        <w:rPr>
          <w:sz w:val="22"/>
          <w:szCs w:val="22"/>
        </w:rPr>
        <w:br/>
      </w:r>
      <w:hyperlink r:id="rId96" w:history="1">
        <w:r w:rsidR="00605E28" w:rsidRPr="00FE7171">
          <w:rPr>
            <w:rStyle w:val="Hyperlink"/>
            <w:color w:val="auto"/>
            <w:sz w:val="22"/>
            <w:szCs w:val="22"/>
          </w:rPr>
          <w:t>College Policies</w:t>
        </w:r>
      </w:hyperlink>
      <w:r w:rsidR="00605E28" w:rsidRPr="00FE7171">
        <w:rPr>
          <w:sz w:val="22"/>
          <w:szCs w:val="22"/>
          <w:u w:val="single"/>
        </w:rPr>
        <w:br/>
      </w:r>
      <w:hyperlink r:id="rId97" w:history="1">
        <w:r w:rsidR="00605E28" w:rsidRPr="00FE7171">
          <w:rPr>
            <w:rStyle w:val="Hyperlink"/>
            <w:color w:val="auto"/>
            <w:sz w:val="22"/>
            <w:szCs w:val="22"/>
          </w:rPr>
          <w:t>Cannabis/Marijuana Policy</w:t>
        </w:r>
      </w:hyperlink>
      <w:r w:rsidR="00605E28" w:rsidRPr="00FE7171">
        <w:rPr>
          <w:sz w:val="22"/>
          <w:szCs w:val="22"/>
        </w:rPr>
        <w:br/>
      </w:r>
      <w:hyperlink r:id="rId98" w:history="1">
        <w:r w:rsidR="00605E28" w:rsidRPr="00FE7171">
          <w:rPr>
            <w:rStyle w:val="Hyperlink"/>
            <w:color w:val="auto"/>
            <w:sz w:val="22"/>
            <w:szCs w:val="22"/>
          </w:rPr>
          <w:t>Hoverboard Policy</w:t>
        </w:r>
      </w:hyperlink>
      <w:r w:rsidR="00605E28" w:rsidRPr="00FE7171">
        <w:rPr>
          <w:sz w:val="22"/>
          <w:szCs w:val="22"/>
        </w:rPr>
        <w:t xml:space="preserve"> </w:t>
      </w:r>
      <w:r w:rsidR="00605E28" w:rsidRPr="00FE7171">
        <w:rPr>
          <w:sz w:val="22"/>
          <w:szCs w:val="22"/>
        </w:rPr>
        <w:br/>
      </w:r>
      <w:hyperlink r:id="rId99" w:history="1">
        <w:r w:rsidR="00605E28" w:rsidRPr="00FE7171">
          <w:rPr>
            <w:rStyle w:val="Hyperlink"/>
            <w:color w:val="auto"/>
            <w:sz w:val="22"/>
            <w:szCs w:val="22"/>
          </w:rPr>
          <w:t>Sexual Violence Prevention and Response</w:t>
        </w:r>
      </w:hyperlink>
      <w:r w:rsidR="00605E28" w:rsidRPr="00FE7171">
        <w:rPr>
          <w:sz w:val="22"/>
          <w:szCs w:val="22"/>
        </w:rPr>
        <w:br/>
      </w:r>
      <w:hyperlink r:id="rId100" w:history="1">
        <w:r w:rsidR="00605E28" w:rsidRPr="00FE7171">
          <w:rPr>
            <w:rStyle w:val="Hyperlink"/>
            <w:color w:val="auto"/>
            <w:sz w:val="22"/>
            <w:szCs w:val="22"/>
          </w:rPr>
          <w:t>Biennial Report and Review</w:t>
        </w:r>
      </w:hyperlink>
    </w:p>
    <w:p w14:paraId="422B405C" w14:textId="77777777" w:rsidR="00605E28" w:rsidRPr="00FE7171" w:rsidRDefault="00605E28" w:rsidP="00605E28">
      <w:pPr>
        <w:pStyle w:val="NormalWeb"/>
        <w:shd w:val="clear" w:color="auto" w:fill="FFFFFF"/>
        <w:rPr>
          <w:sz w:val="22"/>
          <w:szCs w:val="22"/>
        </w:rPr>
      </w:pPr>
      <w:r w:rsidRPr="00FE7171">
        <w:rPr>
          <w:color w:val="000000"/>
          <w:sz w:val="22"/>
          <w:szCs w:val="22"/>
        </w:rPr>
        <w:t>Finally, as a student of the College, whether residential or not, remember that you are responsible for reading all communication sent to you via your Purchase College email, since this is the College’s main mode of communication with you. In turn, please use your Purchase College email for all College related business and correspondence.</w:t>
      </w:r>
    </w:p>
    <w:p w14:paraId="1050E0F1" w14:textId="77777777" w:rsidR="00605E28" w:rsidRPr="00FE7171" w:rsidRDefault="00605E28" w:rsidP="00605E28">
      <w:pPr>
        <w:pStyle w:val="NormalWeb"/>
        <w:shd w:val="clear" w:color="auto" w:fill="FFFFFF"/>
        <w:spacing w:before="240" w:beforeAutospacing="0" w:after="240" w:afterAutospacing="0"/>
        <w:rPr>
          <w:color w:val="000000"/>
          <w:sz w:val="22"/>
          <w:szCs w:val="22"/>
          <w:shd w:val="clear" w:color="auto" w:fill="FFFFFF"/>
        </w:rPr>
      </w:pPr>
      <w:r w:rsidRPr="00FE7171">
        <w:rPr>
          <w:color w:val="000000"/>
          <w:sz w:val="22"/>
          <w:szCs w:val="22"/>
          <w:shd w:val="clear" w:color="auto" w:fill="FFFFFF"/>
        </w:rPr>
        <w:t xml:space="preserve">The purpose of our policies and procedures is to build a strong community based on respect for the rights of others, considerate behavior, and good judgment while maintaining an environment that is conducive to the educational mission of the College. If you have questions or I can be of assistance to you, please email </w:t>
      </w:r>
      <w:hyperlink r:id="rId101" w:history="1">
        <w:r w:rsidRPr="00FE7171">
          <w:rPr>
            <w:rStyle w:val="Hyperlink"/>
            <w:color w:val="auto"/>
            <w:sz w:val="22"/>
            <w:szCs w:val="22"/>
            <w:shd w:val="clear" w:color="auto" w:fill="FFFFFF"/>
          </w:rPr>
          <w:t>saf.conduct@purchase.edu</w:t>
        </w:r>
      </w:hyperlink>
      <w:r w:rsidRPr="00FE7171">
        <w:rPr>
          <w:sz w:val="22"/>
          <w:szCs w:val="22"/>
          <w:shd w:val="clear" w:color="auto" w:fill="FFFFFF"/>
        </w:rPr>
        <w:t>.</w:t>
      </w:r>
      <w:r w:rsidRPr="00FE7171">
        <w:rPr>
          <w:color w:val="000000"/>
          <w:sz w:val="22"/>
          <w:szCs w:val="22"/>
          <w:shd w:val="clear" w:color="auto" w:fill="FFFFFF"/>
        </w:rPr>
        <w:br/>
        <w:t>Best wishes for a successful and healthy semester.</w:t>
      </w:r>
    </w:p>
    <w:p w14:paraId="09D23706" w14:textId="77777777" w:rsidR="00605E28" w:rsidRPr="00FE7171" w:rsidRDefault="00605E28" w:rsidP="00605E28">
      <w:pPr>
        <w:pStyle w:val="NormalWeb"/>
        <w:shd w:val="clear" w:color="auto" w:fill="FFFFFF"/>
        <w:spacing w:before="240" w:beforeAutospacing="0" w:after="240" w:afterAutospacing="0"/>
        <w:rPr>
          <w:color w:val="000000"/>
          <w:sz w:val="22"/>
          <w:szCs w:val="22"/>
          <w:shd w:val="clear" w:color="auto" w:fill="FFFFFF"/>
        </w:rPr>
      </w:pPr>
      <w:r w:rsidRPr="00FE7171">
        <w:rPr>
          <w:color w:val="000000"/>
          <w:sz w:val="22"/>
          <w:szCs w:val="22"/>
          <w:shd w:val="clear" w:color="auto" w:fill="FFFFFF"/>
        </w:rPr>
        <w:t>Sincerely,</w:t>
      </w:r>
    </w:p>
    <w:p w14:paraId="6095A0DE" w14:textId="77777777" w:rsidR="00605E28" w:rsidRPr="00FE7171" w:rsidRDefault="00605E28" w:rsidP="00605E28">
      <w:pPr>
        <w:pStyle w:val="NormalWeb"/>
        <w:shd w:val="clear" w:color="auto" w:fill="FFFFFF"/>
        <w:rPr>
          <w:color w:val="000000"/>
          <w:sz w:val="22"/>
          <w:szCs w:val="22"/>
        </w:rPr>
      </w:pPr>
      <w:r w:rsidRPr="00FE7171">
        <w:rPr>
          <w:color w:val="000000"/>
          <w:sz w:val="22"/>
          <w:szCs w:val="22"/>
        </w:rPr>
        <w:t>Jon Horgan</w:t>
      </w:r>
      <w:r w:rsidRPr="00FE7171">
        <w:rPr>
          <w:color w:val="000000"/>
          <w:sz w:val="22"/>
          <w:szCs w:val="22"/>
        </w:rPr>
        <w:br/>
        <w:t>Interim Director, Office of Community Standards</w:t>
      </w:r>
    </w:p>
    <w:p w14:paraId="67494D9F" w14:textId="77777777" w:rsidR="00605E28" w:rsidRDefault="00230958" w:rsidP="00605E28">
      <w:pPr>
        <w:spacing w:line="270" w:lineRule="atLeast"/>
        <w:jc w:val="center"/>
        <w:rPr>
          <w:rFonts w:ascii="Arial" w:eastAsiaTheme="minorHAnsi" w:hAnsi="Arial" w:cs="Arial"/>
          <w:color w:val="575757"/>
          <w:spacing w:val="-2"/>
          <w:sz w:val="18"/>
          <w:szCs w:val="18"/>
        </w:rPr>
      </w:pPr>
      <w:hyperlink r:id="rId102" w:tgtFrame="_blank" w:history="1">
        <w:r w:rsidR="00605E28">
          <w:rPr>
            <w:rStyle w:val="Hyperlink"/>
            <w:rFonts w:ascii="Arial" w:hAnsi="Arial"/>
            <w:color w:val="575757"/>
            <w:spacing w:val="-2"/>
            <w:sz w:val="18"/>
            <w:szCs w:val="18"/>
          </w:rPr>
          <w:t>Purchase College</w:t>
        </w:r>
      </w:hyperlink>
      <w:r w:rsidR="00605E28">
        <w:rPr>
          <w:rFonts w:ascii="Arial" w:hAnsi="Arial" w:cs="Arial"/>
          <w:color w:val="575757"/>
          <w:spacing w:val="-2"/>
          <w:sz w:val="18"/>
          <w:szCs w:val="18"/>
        </w:rPr>
        <w:t>  |  </w:t>
      </w:r>
      <w:hyperlink r:id="rId103" w:history="1">
        <w:r w:rsidR="00605E28">
          <w:rPr>
            <w:rStyle w:val="Hyperlink"/>
            <w:rFonts w:ascii="Arial" w:hAnsi="Arial"/>
            <w:color w:val="575757"/>
            <w:spacing w:val="-2"/>
            <w:sz w:val="18"/>
            <w:szCs w:val="18"/>
          </w:rPr>
          <w:t>914.251.6000</w:t>
        </w:r>
      </w:hyperlink>
      <w:r w:rsidR="00605E28">
        <w:rPr>
          <w:rFonts w:ascii="Arial" w:hAnsi="Arial" w:cs="Arial"/>
          <w:color w:val="575757"/>
          <w:spacing w:val="-2"/>
          <w:sz w:val="18"/>
          <w:szCs w:val="18"/>
        </w:rPr>
        <w:t xml:space="preserve"> </w:t>
      </w:r>
    </w:p>
    <w:p w14:paraId="3E90BD04" w14:textId="154B73EF" w:rsidR="006503EE" w:rsidRPr="00605E28" w:rsidRDefault="00605E28" w:rsidP="00D5079E">
      <w:pPr>
        <w:rPr>
          <w:rFonts w:ascii="Calibri" w:hAnsi="Calibri" w:cs="Calibri"/>
          <w:sz w:val="22"/>
          <w:szCs w:val="22"/>
        </w:rPr>
      </w:pPr>
      <w:r>
        <w:t>Purchase College, State University of New York, 735 Anderson Hill Road, Purchase, NY 10577</w:t>
      </w:r>
    </w:p>
    <w:sectPr w:rsidR="006503EE" w:rsidRPr="00605E28" w:rsidSect="002D30CE">
      <w:footerReference w:type="default" r:id="rId104"/>
      <w:pgSz w:w="12240" w:h="15840"/>
      <w:pgMar w:top="1440" w:right="1800" w:bottom="1440" w:left="17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649FF" w14:textId="77777777" w:rsidR="00D5079E" w:rsidRDefault="00D5079E" w:rsidP="00801640">
      <w:r>
        <w:separator/>
      </w:r>
    </w:p>
  </w:endnote>
  <w:endnote w:type="continuationSeparator" w:id="0">
    <w:p w14:paraId="0A26771E" w14:textId="77777777" w:rsidR="00D5079E" w:rsidRDefault="00D5079E" w:rsidP="00801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WhitneyHTF-Book">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5432307"/>
      <w:docPartObj>
        <w:docPartGallery w:val="Page Numbers (Bottom of Page)"/>
        <w:docPartUnique/>
      </w:docPartObj>
    </w:sdtPr>
    <w:sdtEndPr>
      <w:rPr>
        <w:noProof/>
      </w:rPr>
    </w:sdtEndPr>
    <w:sdtContent>
      <w:p w14:paraId="19EA7EBE" w14:textId="4EA5E011" w:rsidR="00D5079E" w:rsidRDefault="00D5079E">
        <w:pPr>
          <w:pStyle w:val="Footer"/>
          <w:jc w:val="right"/>
        </w:pPr>
        <w:r>
          <w:fldChar w:fldCharType="begin"/>
        </w:r>
        <w:r>
          <w:instrText xml:space="preserve"> PAGE   \* MERGEFORMAT </w:instrText>
        </w:r>
        <w:r>
          <w:fldChar w:fldCharType="separate"/>
        </w:r>
        <w:r>
          <w:rPr>
            <w:noProof/>
          </w:rPr>
          <w:t>38</w:t>
        </w:r>
        <w:r>
          <w:rPr>
            <w:noProof/>
          </w:rPr>
          <w:fldChar w:fldCharType="end"/>
        </w:r>
      </w:p>
    </w:sdtContent>
  </w:sdt>
  <w:p w14:paraId="044C995F" w14:textId="5DF4F422" w:rsidR="00D5079E" w:rsidRDefault="00D5079E">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3AF67" w14:textId="77777777" w:rsidR="00D5079E" w:rsidRDefault="00D5079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6679A" w14:textId="77777777" w:rsidR="00D5079E" w:rsidRDefault="00D5079E" w:rsidP="00801640">
      <w:r>
        <w:separator/>
      </w:r>
    </w:p>
  </w:footnote>
  <w:footnote w:type="continuationSeparator" w:id="0">
    <w:p w14:paraId="7454B3B3" w14:textId="77777777" w:rsidR="00D5079E" w:rsidRDefault="00D5079E" w:rsidP="00801640">
      <w:r>
        <w:continuationSeparator/>
      </w:r>
    </w:p>
  </w:footnote>
  <w:footnote w:id="1">
    <w:p w14:paraId="1FA8224F" w14:textId="77777777" w:rsidR="00D5079E" w:rsidRPr="00322487" w:rsidRDefault="00D5079E" w:rsidP="00D65C78">
      <w:pPr>
        <w:pStyle w:val="FootnoteText"/>
        <w:rPr>
          <w:rFonts w:eastAsia="Times New Roman" w:cs="Times New Roman"/>
        </w:rPr>
      </w:pPr>
      <w:r w:rsidRPr="00322487">
        <w:rPr>
          <w:rStyle w:val="FootnoteReference"/>
        </w:rPr>
        <w:footnoteRef/>
      </w:r>
      <w:r w:rsidRPr="00322487">
        <w:t xml:space="preserve"> </w:t>
      </w:r>
      <w:r w:rsidRPr="00322487">
        <w:rPr>
          <w:rFonts w:eastAsia="Times New Roman" w:cs="Times New Roman"/>
          <w:i/>
          <w:iCs/>
        </w:rPr>
        <w:t>Controlled</w:t>
      </w:r>
      <w:r w:rsidRPr="00322487">
        <w:rPr>
          <w:rFonts w:eastAsia="Times New Roman" w:cs="Times New Roman"/>
        </w:rPr>
        <w:t xml:space="preserve"> </w:t>
      </w:r>
      <w:r w:rsidRPr="00322487">
        <w:rPr>
          <w:rFonts w:eastAsia="Times New Roman" w:cs="Times New Roman"/>
          <w:i/>
          <w:iCs/>
        </w:rPr>
        <w:t>substance</w:t>
      </w:r>
      <w:r w:rsidRPr="00322487">
        <w:rPr>
          <w:rFonts w:eastAsia="Times New Roman" w:cs="Times New Roman"/>
        </w:rPr>
        <w:t xml:space="preserve"> (as defined by the New York State Penal Law) means any substance listed in Schedules I, II, III, IV, or V of section 3306 of the New York State Public Health Law, other than Marijuana, but including concentrated cannabis as defined by the New York State Health Law (Section 3302, paragraph a, subdivision 5).</w:t>
      </w:r>
    </w:p>
    <w:p w14:paraId="1038EA2C" w14:textId="77777777" w:rsidR="00D5079E" w:rsidRPr="00DD7C61" w:rsidRDefault="00D5079E" w:rsidP="00D65C78">
      <w:pPr>
        <w:rPr>
          <w:rFonts w:eastAsia="Calibri"/>
          <w:sz w:val="20"/>
          <w:szCs w:val="20"/>
        </w:rPr>
      </w:pPr>
      <w:r w:rsidRPr="00322487">
        <w:rPr>
          <w:rFonts w:eastAsia="Calibri"/>
          <w:i/>
          <w:sz w:val="20"/>
          <w:szCs w:val="20"/>
        </w:rPr>
        <w:t>Concentrated Cannabis</w:t>
      </w:r>
      <w:r w:rsidRPr="00322487">
        <w:rPr>
          <w:rFonts w:eastAsia="Calibri"/>
          <w:sz w:val="20"/>
          <w:szCs w:val="20"/>
        </w:rPr>
        <w:t xml:space="preserve"> is defined by the New York State Health Law (Section 3302, paragraph a-5)</w:t>
      </w:r>
    </w:p>
  </w:footnote>
  <w:footnote w:id="2">
    <w:p w14:paraId="727C59AC" w14:textId="77777777" w:rsidR="00D5079E" w:rsidRDefault="00D5079E" w:rsidP="00D65C78">
      <w:pPr>
        <w:pStyle w:val="FootnoteText"/>
      </w:pPr>
      <w:r w:rsidRPr="00322487">
        <w:rPr>
          <w:rStyle w:val="FootnoteReference"/>
        </w:rPr>
        <w:footnoteRef/>
      </w:r>
      <w:r w:rsidRPr="00322487">
        <w:t xml:space="preserve"> Such substances include, but are not limited to glue, nitrous oxide, ketamine, or related substances.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4264"/>
    <w:multiLevelType w:val="hybridMultilevel"/>
    <w:tmpl w:val="5E5C8C50"/>
    <w:lvl w:ilvl="0" w:tplc="42063614">
      <w:start w:val="6"/>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169A8"/>
    <w:multiLevelType w:val="hybridMultilevel"/>
    <w:tmpl w:val="24763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0156E"/>
    <w:multiLevelType w:val="hybridMultilevel"/>
    <w:tmpl w:val="BA503344"/>
    <w:lvl w:ilvl="0" w:tplc="9EBADC24">
      <w:start w:val="7"/>
      <w:numFmt w:val="upperRoman"/>
      <w:lvlText w:val="%1."/>
      <w:lvlJc w:val="righ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5C43CD"/>
    <w:multiLevelType w:val="hybridMultilevel"/>
    <w:tmpl w:val="90940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B41C67"/>
    <w:multiLevelType w:val="hybridMultilevel"/>
    <w:tmpl w:val="59DC9E30"/>
    <w:lvl w:ilvl="0" w:tplc="26669EC2">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CD3008"/>
    <w:multiLevelType w:val="hybridMultilevel"/>
    <w:tmpl w:val="E50E0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5E603C"/>
    <w:multiLevelType w:val="hybridMultilevel"/>
    <w:tmpl w:val="52807DB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142E0"/>
    <w:multiLevelType w:val="hybridMultilevel"/>
    <w:tmpl w:val="99C8F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04673A"/>
    <w:multiLevelType w:val="multilevel"/>
    <w:tmpl w:val="F408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1E3F07"/>
    <w:multiLevelType w:val="hybridMultilevel"/>
    <w:tmpl w:val="4656B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F35509"/>
    <w:multiLevelType w:val="hybridMultilevel"/>
    <w:tmpl w:val="1E3AEF76"/>
    <w:lvl w:ilvl="0" w:tplc="04090013">
      <w:start w:val="1"/>
      <w:numFmt w:val="upperRoman"/>
      <w:lvlText w:val="%1."/>
      <w:lvlJc w:val="right"/>
      <w:pPr>
        <w:ind w:left="900" w:hanging="360"/>
      </w:pPr>
    </w:lvl>
    <w:lvl w:ilvl="1" w:tplc="04090015">
      <w:start w:val="1"/>
      <w:numFmt w:val="upp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19300B40"/>
    <w:multiLevelType w:val="hybridMultilevel"/>
    <w:tmpl w:val="CD92FDBC"/>
    <w:lvl w:ilvl="0" w:tplc="04090013">
      <w:start w:val="1"/>
      <w:numFmt w:val="upperRoman"/>
      <w:lvlText w:val="%1."/>
      <w:lvlJc w:val="righ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1B52553E"/>
    <w:multiLevelType w:val="hybridMultilevel"/>
    <w:tmpl w:val="C18E00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923810"/>
    <w:multiLevelType w:val="hybridMultilevel"/>
    <w:tmpl w:val="FE5C9F3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E6535F4"/>
    <w:multiLevelType w:val="hybridMultilevel"/>
    <w:tmpl w:val="D80256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6159A"/>
    <w:multiLevelType w:val="hybridMultilevel"/>
    <w:tmpl w:val="C9FECA6E"/>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0A472B5"/>
    <w:multiLevelType w:val="hybridMultilevel"/>
    <w:tmpl w:val="07F48000"/>
    <w:lvl w:ilvl="0" w:tplc="92C2C55C">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50D2BA8"/>
    <w:multiLevelType w:val="hybridMultilevel"/>
    <w:tmpl w:val="F78AFB3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8F32F8"/>
    <w:multiLevelType w:val="hybridMultilevel"/>
    <w:tmpl w:val="256290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0F4DA1"/>
    <w:multiLevelType w:val="multilevel"/>
    <w:tmpl w:val="CE5E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E3554AE"/>
    <w:multiLevelType w:val="hybridMultilevel"/>
    <w:tmpl w:val="97D8B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644D3D"/>
    <w:multiLevelType w:val="hybridMultilevel"/>
    <w:tmpl w:val="D11814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07F2C39"/>
    <w:multiLevelType w:val="hybridMultilevel"/>
    <w:tmpl w:val="91D65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313BB4"/>
    <w:multiLevelType w:val="hybridMultilevel"/>
    <w:tmpl w:val="5C6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605ACF"/>
    <w:multiLevelType w:val="hybridMultilevel"/>
    <w:tmpl w:val="1A5C998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BE7764"/>
    <w:multiLevelType w:val="hybridMultilevel"/>
    <w:tmpl w:val="236C60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7E2FEF"/>
    <w:multiLevelType w:val="hybridMultilevel"/>
    <w:tmpl w:val="E27C6CBC"/>
    <w:lvl w:ilvl="0" w:tplc="0409000F">
      <w:start w:val="1"/>
      <w:numFmt w:val="decimal"/>
      <w:lvlText w:val="%1."/>
      <w:lvlJc w:val="left"/>
      <w:pPr>
        <w:ind w:left="1230" w:hanging="360"/>
      </w:pPr>
      <w:rPr>
        <w:rFonts w:hint="default"/>
      </w:rPr>
    </w:lvl>
    <w:lvl w:ilvl="1" w:tplc="FFFFFFFF" w:tentative="1">
      <w:start w:val="1"/>
      <w:numFmt w:val="bullet"/>
      <w:lvlText w:val="o"/>
      <w:lvlJc w:val="left"/>
      <w:pPr>
        <w:ind w:left="1950" w:hanging="360"/>
      </w:pPr>
      <w:rPr>
        <w:rFonts w:ascii="Courier New" w:hAnsi="Courier New" w:cs="Courier New" w:hint="default"/>
      </w:rPr>
    </w:lvl>
    <w:lvl w:ilvl="2" w:tplc="FFFFFFFF" w:tentative="1">
      <w:start w:val="1"/>
      <w:numFmt w:val="bullet"/>
      <w:lvlText w:val=""/>
      <w:lvlJc w:val="left"/>
      <w:pPr>
        <w:ind w:left="2670" w:hanging="360"/>
      </w:pPr>
      <w:rPr>
        <w:rFonts w:ascii="Wingdings" w:hAnsi="Wingdings" w:hint="default"/>
      </w:rPr>
    </w:lvl>
    <w:lvl w:ilvl="3" w:tplc="FFFFFFFF" w:tentative="1">
      <w:start w:val="1"/>
      <w:numFmt w:val="bullet"/>
      <w:lvlText w:val=""/>
      <w:lvlJc w:val="left"/>
      <w:pPr>
        <w:ind w:left="3390" w:hanging="360"/>
      </w:pPr>
      <w:rPr>
        <w:rFonts w:ascii="Symbol" w:hAnsi="Symbol" w:hint="default"/>
      </w:rPr>
    </w:lvl>
    <w:lvl w:ilvl="4" w:tplc="FFFFFFFF" w:tentative="1">
      <w:start w:val="1"/>
      <w:numFmt w:val="bullet"/>
      <w:lvlText w:val="o"/>
      <w:lvlJc w:val="left"/>
      <w:pPr>
        <w:ind w:left="4110" w:hanging="360"/>
      </w:pPr>
      <w:rPr>
        <w:rFonts w:ascii="Courier New" w:hAnsi="Courier New" w:cs="Courier New" w:hint="default"/>
      </w:rPr>
    </w:lvl>
    <w:lvl w:ilvl="5" w:tplc="FFFFFFFF" w:tentative="1">
      <w:start w:val="1"/>
      <w:numFmt w:val="bullet"/>
      <w:lvlText w:val=""/>
      <w:lvlJc w:val="left"/>
      <w:pPr>
        <w:ind w:left="4830" w:hanging="360"/>
      </w:pPr>
      <w:rPr>
        <w:rFonts w:ascii="Wingdings" w:hAnsi="Wingdings" w:hint="default"/>
      </w:rPr>
    </w:lvl>
    <w:lvl w:ilvl="6" w:tplc="FFFFFFFF" w:tentative="1">
      <w:start w:val="1"/>
      <w:numFmt w:val="bullet"/>
      <w:lvlText w:val=""/>
      <w:lvlJc w:val="left"/>
      <w:pPr>
        <w:ind w:left="5550" w:hanging="360"/>
      </w:pPr>
      <w:rPr>
        <w:rFonts w:ascii="Symbol" w:hAnsi="Symbol" w:hint="default"/>
      </w:rPr>
    </w:lvl>
    <w:lvl w:ilvl="7" w:tplc="FFFFFFFF" w:tentative="1">
      <w:start w:val="1"/>
      <w:numFmt w:val="bullet"/>
      <w:lvlText w:val="o"/>
      <w:lvlJc w:val="left"/>
      <w:pPr>
        <w:ind w:left="6270" w:hanging="360"/>
      </w:pPr>
      <w:rPr>
        <w:rFonts w:ascii="Courier New" w:hAnsi="Courier New" w:cs="Courier New" w:hint="default"/>
      </w:rPr>
    </w:lvl>
    <w:lvl w:ilvl="8" w:tplc="FFFFFFFF" w:tentative="1">
      <w:start w:val="1"/>
      <w:numFmt w:val="bullet"/>
      <w:lvlText w:val=""/>
      <w:lvlJc w:val="left"/>
      <w:pPr>
        <w:ind w:left="6990" w:hanging="360"/>
      </w:pPr>
      <w:rPr>
        <w:rFonts w:ascii="Wingdings" w:hAnsi="Wingdings" w:hint="default"/>
      </w:rPr>
    </w:lvl>
  </w:abstractNum>
  <w:abstractNum w:abstractNumId="27" w15:restartNumberingAfterBreak="0">
    <w:nsid w:val="3EDF27EC"/>
    <w:multiLevelType w:val="hybridMultilevel"/>
    <w:tmpl w:val="7F08D4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15:restartNumberingAfterBreak="0">
    <w:nsid w:val="3F654278"/>
    <w:multiLevelType w:val="hybridMultilevel"/>
    <w:tmpl w:val="5DE0E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DA3C29"/>
    <w:multiLevelType w:val="hybridMultilevel"/>
    <w:tmpl w:val="42D68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70E2AF9"/>
    <w:multiLevelType w:val="hybridMultilevel"/>
    <w:tmpl w:val="BB509190"/>
    <w:lvl w:ilvl="0" w:tplc="04090015">
      <w:start w:val="1"/>
      <w:numFmt w:val="upperLetter"/>
      <w:lvlText w:val="%1."/>
      <w:lvlJc w:val="left"/>
      <w:pPr>
        <w:ind w:left="720" w:hanging="360"/>
      </w:pPr>
    </w:lvl>
    <w:lvl w:ilvl="1" w:tplc="66F2B8A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FA0044"/>
    <w:multiLevelType w:val="hybridMultilevel"/>
    <w:tmpl w:val="33B4D5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836C6A"/>
    <w:multiLevelType w:val="multilevel"/>
    <w:tmpl w:val="C032F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ADB035D"/>
    <w:multiLevelType w:val="hybridMultilevel"/>
    <w:tmpl w:val="8D3CB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FB81528"/>
    <w:multiLevelType w:val="hybridMultilevel"/>
    <w:tmpl w:val="AF70F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FB297B"/>
    <w:multiLevelType w:val="hybridMultilevel"/>
    <w:tmpl w:val="D1986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1D643CD"/>
    <w:multiLevelType w:val="hybridMultilevel"/>
    <w:tmpl w:val="BD3416A2"/>
    <w:lvl w:ilvl="0" w:tplc="23A6F788">
      <w:start w:val="2"/>
      <w:numFmt w:val="upperRoman"/>
      <w:lvlText w:val="%1."/>
      <w:lvlJc w:val="righ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2461BDA"/>
    <w:multiLevelType w:val="hybridMultilevel"/>
    <w:tmpl w:val="5C1AC5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6083C1E"/>
    <w:multiLevelType w:val="hybridMultilevel"/>
    <w:tmpl w:val="0EC029D8"/>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5C480C97"/>
    <w:multiLevelType w:val="multilevel"/>
    <w:tmpl w:val="3E74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F11F5B"/>
    <w:multiLevelType w:val="multilevel"/>
    <w:tmpl w:val="5450E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CF6472"/>
    <w:multiLevelType w:val="hybridMultilevel"/>
    <w:tmpl w:val="63FC268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2" w15:restartNumberingAfterBreak="0">
    <w:nsid w:val="5FDE2273"/>
    <w:multiLevelType w:val="hybridMultilevel"/>
    <w:tmpl w:val="E67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CD7344"/>
    <w:multiLevelType w:val="hybridMultilevel"/>
    <w:tmpl w:val="B6C2A4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75F6E01"/>
    <w:multiLevelType w:val="hybridMultilevel"/>
    <w:tmpl w:val="6CE043BE"/>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45" w15:restartNumberingAfterBreak="0">
    <w:nsid w:val="681079A1"/>
    <w:multiLevelType w:val="multilevel"/>
    <w:tmpl w:val="496E8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816F7F"/>
    <w:multiLevelType w:val="hybridMultilevel"/>
    <w:tmpl w:val="57DC1A2A"/>
    <w:lvl w:ilvl="0" w:tplc="04090015">
      <w:start w:val="1"/>
      <w:numFmt w:val="upperLetter"/>
      <w:lvlText w:val="%1."/>
      <w:lvlJc w:val="left"/>
      <w:pPr>
        <w:ind w:left="720" w:hanging="360"/>
      </w:pPr>
    </w:lvl>
    <w:lvl w:ilvl="1" w:tplc="326CD2F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0E3F12"/>
    <w:multiLevelType w:val="multilevel"/>
    <w:tmpl w:val="B3149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C64B21"/>
    <w:multiLevelType w:val="hybridMultilevel"/>
    <w:tmpl w:val="E95E391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6F6D97"/>
    <w:multiLevelType w:val="hybridMultilevel"/>
    <w:tmpl w:val="F258D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2C94FC0"/>
    <w:multiLevelType w:val="hybridMultilevel"/>
    <w:tmpl w:val="19DA0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58C5FD9"/>
    <w:multiLevelType w:val="hybridMultilevel"/>
    <w:tmpl w:val="8E12B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5B3F4C"/>
    <w:multiLevelType w:val="hybridMultilevel"/>
    <w:tmpl w:val="0480E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A751BDE"/>
    <w:multiLevelType w:val="hybridMultilevel"/>
    <w:tmpl w:val="999EE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CA36D4"/>
    <w:multiLevelType w:val="hybridMultilevel"/>
    <w:tmpl w:val="5074F374"/>
    <w:lvl w:ilvl="0" w:tplc="4AF61754">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50508082">
    <w:abstractNumId w:val="27"/>
  </w:num>
  <w:num w:numId="2" w16cid:durableId="467550662">
    <w:abstractNumId w:val="44"/>
  </w:num>
  <w:num w:numId="3" w16cid:durableId="347949509">
    <w:abstractNumId w:val="35"/>
  </w:num>
  <w:num w:numId="4" w16cid:durableId="1883134065">
    <w:abstractNumId w:val="40"/>
  </w:num>
  <w:num w:numId="5" w16cid:durableId="432820468">
    <w:abstractNumId w:val="39"/>
  </w:num>
  <w:num w:numId="6" w16cid:durableId="767845517">
    <w:abstractNumId w:val="32"/>
  </w:num>
  <w:num w:numId="7" w16cid:durableId="352196975">
    <w:abstractNumId w:val="8"/>
  </w:num>
  <w:num w:numId="8" w16cid:durableId="759176708">
    <w:abstractNumId w:val="19"/>
  </w:num>
  <w:num w:numId="9" w16cid:durableId="888297961">
    <w:abstractNumId w:val="45"/>
  </w:num>
  <w:num w:numId="10" w16cid:durableId="1582837851">
    <w:abstractNumId w:val="22"/>
  </w:num>
  <w:num w:numId="11" w16cid:durableId="1833986767">
    <w:abstractNumId w:val="51"/>
  </w:num>
  <w:num w:numId="12" w16cid:durableId="117072500">
    <w:abstractNumId w:val="23"/>
  </w:num>
  <w:num w:numId="13" w16cid:durableId="1819374189">
    <w:abstractNumId w:val="31"/>
  </w:num>
  <w:num w:numId="14" w16cid:durableId="1115519622">
    <w:abstractNumId w:val="5"/>
  </w:num>
  <w:num w:numId="15" w16cid:durableId="503593827">
    <w:abstractNumId w:val="9"/>
  </w:num>
  <w:num w:numId="16" w16cid:durableId="1376544414">
    <w:abstractNumId w:val="7"/>
  </w:num>
  <w:num w:numId="17" w16cid:durableId="777330232">
    <w:abstractNumId w:val="20"/>
  </w:num>
  <w:num w:numId="18" w16cid:durableId="679504645">
    <w:abstractNumId w:val="34"/>
  </w:num>
  <w:num w:numId="19" w16cid:durableId="587689162">
    <w:abstractNumId w:val="53"/>
  </w:num>
  <w:num w:numId="20" w16cid:durableId="1631471312">
    <w:abstractNumId w:val="3"/>
  </w:num>
  <w:num w:numId="21" w16cid:durableId="1550798001">
    <w:abstractNumId w:val="49"/>
  </w:num>
  <w:num w:numId="22" w16cid:durableId="1644386534">
    <w:abstractNumId w:val="1"/>
  </w:num>
  <w:num w:numId="23" w16cid:durableId="1134829994">
    <w:abstractNumId w:val="11"/>
  </w:num>
  <w:num w:numId="24" w16cid:durableId="1336375411">
    <w:abstractNumId w:val="38"/>
  </w:num>
  <w:num w:numId="25" w16cid:durableId="515197847">
    <w:abstractNumId w:val="15"/>
  </w:num>
  <w:num w:numId="26" w16cid:durableId="1995992194">
    <w:abstractNumId w:val="37"/>
  </w:num>
  <w:num w:numId="27" w16cid:durableId="1654218911">
    <w:abstractNumId w:val="33"/>
  </w:num>
  <w:num w:numId="28" w16cid:durableId="428693980">
    <w:abstractNumId w:val="25"/>
  </w:num>
  <w:num w:numId="29" w16cid:durableId="1329823437">
    <w:abstractNumId w:val="6"/>
  </w:num>
  <w:num w:numId="30" w16cid:durableId="672220209">
    <w:abstractNumId w:val="48"/>
  </w:num>
  <w:num w:numId="31" w16cid:durableId="1607731373">
    <w:abstractNumId w:val="18"/>
  </w:num>
  <w:num w:numId="32" w16cid:durableId="2117485312">
    <w:abstractNumId w:val="13"/>
  </w:num>
  <w:num w:numId="33" w16cid:durableId="1409424931">
    <w:abstractNumId w:val="36"/>
  </w:num>
  <w:num w:numId="34" w16cid:durableId="1652904590">
    <w:abstractNumId w:val="46"/>
  </w:num>
  <w:num w:numId="35" w16cid:durableId="255941511">
    <w:abstractNumId w:val="30"/>
  </w:num>
  <w:num w:numId="36" w16cid:durableId="1209337337">
    <w:abstractNumId w:val="4"/>
  </w:num>
  <w:num w:numId="37" w16cid:durableId="97801357">
    <w:abstractNumId w:val="17"/>
  </w:num>
  <w:num w:numId="38" w16cid:durableId="984627821">
    <w:abstractNumId w:val="24"/>
  </w:num>
  <w:num w:numId="39" w16cid:durableId="628822833">
    <w:abstractNumId w:val="12"/>
  </w:num>
  <w:num w:numId="40" w16cid:durableId="1812017490">
    <w:abstractNumId w:val="0"/>
  </w:num>
  <w:num w:numId="41" w16cid:durableId="1154906671">
    <w:abstractNumId w:val="54"/>
  </w:num>
  <w:num w:numId="42" w16cid:durableId="435710783">
    <w:abstractNumId w:val="2"/>
  </w:num>
  <w:num w:numId="43" w16cid:durableId="525483399">
    <w:abstractNumId w:val="16"/>
  </w:num>
  <w:num w:numId="44" w16cid:durableId="1386642064">
    <w:abstractNumId w:val="21"/>
  </w:num>
  <w:num w:numId="45" w16cid:durableId="78672886">
    <w:abstractNumId w:val="10"/>
  </w:num>
  <w:num w:numId="46" w16cid:durableId="1666785435">
    <w:abstractNumId w:val="50"/>
  </w:num>
  <w:num w:numId="47" w16cid:durableId="11952707">
    <w:abstractNumId w:val="42"/>
  </w:num>
  <w:num w:numId="48" w16cid:durableId="1394816968">
    <w:abstractNumId w:val="28"/>
  </w:num>
  <w:num w:numId="49" w16cid:durableId="407919614">
    <w:abstractNumId w:val="52"/>
  </w:num>
  <w:num w:numId="50" w16cid:durableId="1777365101">
    <w:abstractNumId w:val="41"/>
  </w:num>
  <w:num w:numId="51" w16cid:durableId="64031496">
    <w:abstractNumId w:val="14"/>
  </w:num>
  <w:num w:numId="52" w16cid:durableId="1216895690">
    <w:abstractNumId w:val="29"/>
  </w:num>
  <w:num w:numId="53" w16cid:durableId="131293703">
    <w:abstractNumId w:val="43"/>
  </w:num>
  <w:num w:numId="54" w16cid:durableId="356125434">
    <w:abstractNumId w:val="47"/>
  </w:num>
  <w:num w:numId="55" w16cid:durableId="305745901">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DE"/>
    <w:rsid w:val="000002E8"/>
    <w:rsid w:val="0000182E"/>
    <w:rsid w:val="00005987"/>
    <w:rsid w:val="0000643B"/>
    <w:rsid w:val="00006C8C"/>
    <w:rsid w:val="000142EA"/>
    <w:rsid w:val="0001459E"/>
    <w:rsid w:val="000148C9"/>
    <w:rsid w:val="00014BE2"/>
    <w:rsid w:val="0001567A"/>
    <w:rsid w:val="00016EC4"/>
    <w:rsid w:val="00020643"/>
    <w:rsid w:val="0002064C"/>
    <w:rsid w:val="00023C90"/>
    <w:rsid w:val="00026C0A"/>
    <w:rsid w:val="0003153F"/>
    <w:rsid w:val="00031B90"/>
    <w:rsid w:val="00033213"/>
    <w:rsid w:val="00034F25"/>
    <w:rsid w:val="0003555C"/>
    <w:rsid w:val="000364DE"/>
    <w:rsid w:val="00037C90"/>
    <w:rsid w:val="0004080C"/>
    <w:rsid w:val="000469DE"/>
    <w:rsid w:val="00047245"/>
    <w:rsid w:val="000500E3"/>
    <w:rsid w:val="000628A2"/>
    <w:rsid w:val="000628A6"/>
    <w:rsid w:val="000634C8"/>
    <w:rsid w:val="00063A82"/>
    <w:rsid w:val="00063AB7"/>
    <w:rsid w:val="000643E2"/>
    <w:rsid w:val="0006741E"/>
    <w:rsid w:val="000702CA"/>
    <w:rsid w:val="00072AC5"/>
    <w:rsid w:val="00075424"/>
    <w:rsid w:val="000763CD"/>
    <w:rsid w:val="00082D70"/>
    <w:rsid w:val="00086037"/>
    <w:rsid w:val="0008707A"/>
    <w:rsid w:val="00091752"/>
    <w:rsid w:val="0009193B"/>
    <w:rsid w:val="00093D68"/>
    <w:rsid w:val="00095844"/>
    <w:rsid w:val="000973D7"/>
    <w:rsid w:val="000A10DA"/>
    <w:rsid w:val="000A1899"/>
    <w:rsid w:val="000A4C54"/>
    <w:rsid w:val="000A76AF"/>
    <w:rsid w:val="000B1815"/>
    <w:rsid w:val="000B3FC8"/>
    <w:rsid w:val="000B510A"/>
    <w:rsid w:val="000B5382"/>
    <w:rsid w:val="000B57C0"/>
    <w:rsid w:val="000C0BDC"/>
    <w:rsid w:val="000C1C13"/>
    <w:rsid w:val="000C323C"/>
    <w:rsid w:val="000C3792"/>
    <w:rsid w:val="000C45C2"/>
    <w:rsid w:val="000C556D"/>
    <w:rsid w:val="000C71E5"/>
    <w:rsid w:val="000C7388"/>
    <w:rsid w:val="000D25E3"/>
    <w:rsid w:val="000D2BFE"/>
    <w:rsid w:val="000D553C"/>
    <w:rsid w:val="000E07AE"/>
    <w:rsid w:val="000E2580"/>
    <w:rsid w:val="000E4E36"/>
    <w:rsid w:val="000E585E"/>
    <w:rsid w:val="000E7C53"/>
    <w:rsid w:val="000F0926"/>
    <w:rsid w:val="000F0A66"/>
    <w:rsid w:val="000F17F5"/>
    <w:rsid w:val="000F2372"/>
    <w:rsid w:val="001007F4"/>
    <w:rsid w:val="00101904"/>
    <w:rsid w:val="001019B9"/>
    <w:rsid w:val="00101FD2"/>
    <w:rsid w:val="00103D4B"/>
    <w:rsid w:val="00105FCA"/>
    <w:rsid w:val="001103E8"/>
    <w:rsid w:val="00111294"/>
    <w:rsid w:val="00111756"/>
    <w:rsid w:val="00112192"/>
    <w:rsid w:val="0011784A"/>
    <w:rsid w:val="00121555"/>
    <w:rsid w:val="00121CAB"/>
    <w:rsid w:val="0012520A"/>
    <w:rsid w:val="00125FF4"/>
    <w:rsid w:val="0012729B"/>
    <w:rsid w:val="00130C17"/>
    <w:rsid w:val="00130C9D"/>
    <w:rsid w:val="00131780"/>
    <w:rsid w:val="00132D71"/>
    <w:rsid w:val="001333A3"/>
    <w:rsid w:val="00134073"/>
    <w:rsid w:val="0013605B"/>
    <w:rsid w:val="001360FF"/>
    <w:rsid w:val="001361BE"/>
    <w:rsid w:val="001406C3"/>
    <w:rsid w:val="00140BCA"/>
    <w:rsid w:val="00140CCF"/>
    <w:rsid w:val="00140E05"/>
    <w:rsid w:val="001410DE"/>
    <w:rsid w:val="0014154E"/>
    <w:rsid w:val="0014360D"/>
    <w:rsid w:val="0014360E"/>
    <w:rsid w:val="00145BB3"/>
    <w:rsid w:val="00145BE3"/>
    <w:rsid w:val="00146AAA"/>
    <w:rsid w:val="0015023E"/>
    <w:rsid w:val="001507B5"/>
    <w:rsid w:val="0015175D"/>
    <w:rsid w:val="00151B80"/>
    <w:rsid w:val="00152B92"/>
    <w:rsid w:val="00154A20"/>
    <w:rsid w:val="00154B29"/>
    <w:rsid w:val="00161CB7"/>
    <w:rsid w:val="00162A0B"/>
    <w:rsid w:val="0016598C"/>
    <w:rsid w:val="00167464"/>
    <w:rsid w:val="001674CD"/>
    <w:rsid w:val="00167D88"/>
    <w:rsid w:val="0017053F"/>
    <w:rsid w:val="00173824"/>
    <w:rsid w:val="00175429"/>
    <w:rsid w:val="00175863"/>
    <w:rsid w:val="0017592A"/>
    <w:rsid w:val="00182883"/>
    <w:rsid w:val="001833D4"/>
    <w:rsid w:val="00185392"/>
    <w:rsid w:val="00186650"/>
    <w:rsid w:val="00187194"/>
    <w:rsid w:val="001871AB"/>
    <w:rsid w:val="0018747B"/>
    <w:rsid w:val="001908D9"/>
    <w:rsid w:val="00194DB2"/>
    <w:rsid w:val="00195011"/>
    <w:rsid w:val="00197309"/>
    <w:rsid w:val="001A159B"/>
    <w:rsid w:val="001A2C54"/>
    <w:rsid w:val="001A3212"/>
    <w:rsid w:val="001A39EC"/>
    <w:rsid w:val="001A52A0"/>
    <w:rsid w:val="001A781C"/>
    <w:rsid w:val="001B110A"/>
    <w:rsid w:val="001B27F5"/>
    <w:rsid w:val="001B46EB"/>
    <w:rsid w:val="001B54B0"/>
    <w:rsid w:val="001B5BFD"/>
    <w:rsid w:val="001C014B"/>
    <w:rsid w:val="001C1D08"/>
    <w:rsid w:val="001C2D27"/>
    <w:rsid w:val="001C2D2A"/>
    <w:rsid w:val="001C2DA6"/>
    <w:rsid w:val="001C34D8"/>
    <w:rsid w:val="001C412E"/>
    <w:rsid w:val="001C56A4"/>
    <w:rsid w:val="001C622B"/>
    <w:rsid w:val="001C6C30"/>
    <w:rsid w:val="001D06D2"/>
    <w:rsid w:val="001D0C03"/>
    <w:rsid w:val="001D1446"/>
    <w:rsid w:val="001D34AA"/>
    <w:rsid w:val="001D4C9D"/>
    <w:rsid w:val="001D6A42"/>
    <w:rsid w:val="001E37CA"/>
    <w:rsid w:val="001E4AD0"/>
    <w:rsid w:val="001E4AFD"/>
    <w:rsid w:val="001E539E"/>
    <w:rsid w:val="001E55A8"/>
    <w:rsid w:val="001E5A4B"/>
    <w:rsid w:val="001E618C"/>
    <w:rsid w:val="001E6E63"/>
    <w:rsid w:val="001E7DDE"/>
    <w:rsid w:val="001F12CA"/>
    <w:rsid w:val="001F14EF"/>
    <w:rsid w:val="001F172D"/>
    <w:rsid w:val="001F77B9"/>
    <w:rsid w:val="00201456"/>
    <w:rsid w:val="00204BDB"/>
    <w:rsid w:val="00206905"/>
    <w:rsid w:val="002100EB"/>
    <w:rsid w:val="0021152F"/>
    <w:rsid w:val="00215077"/>
    <w:rsid w:val="00221593"/>
    <w:rsid w:val="00222A3D"/>
    <w:rsid w:val="00224637"/>
    <w:rsid w:val="00225112"/>
    <w:rsid w:val="0022772C"/>
    <w:rsid w:val="00230958"/>
    <w:rsid w:val="0023156C"/>
    <w:rsid w:val="00233866"/>
    <w:rsid w:val="00233F0F"/>
    <w:rsid w:val="0023565B"/>
    <w:rsid w:val="00235756"/>
    <w:rsid w:val="002368D2"/>
    <w:rsid w:val="002400D3"/>
    <w:rsid w:val="0024073A"/>
    <w:rsid w:val="00242F8B"/>
    <w:rsid w:val="00243DA6"/>
    <w:rsid w:val="00244E58"/>
    <w:rsid w:val="002475BF"/>
    <w:rsid w:val="00247696"/>
    <w:rsid w:val="00253A98"/>
    <w:rsid w:val="00260860"/>
    <w:rsid w:val="0026222A"/>
    <w:rsid w:val="00265362"/>
    <w:rsid w:val="0026666D"/>
    <w:rsid w:val="00266CBC"/>
    <w:rsid w:val="0026754C"/>
    <w:rsid w:val="002727A9"/>
    <w:rsid w:val="002742A4"/>
    <w:rsid w:val="0027617B"/>
    <w:rsid w:val="002766AA"/>
    <w:rsid w:val="0027705A"/>
    <w:rsid w:val="00280BEA"/>
    <w:rsid w:val="002836CD"/>
    <w:rsid w:val="00286037"/>
    <w:rsid w:val="00291A50"/>
    <w:rsid w:val="002920AF"/>
    <w:rsid w:val="002937BC"/>
    <w:rsid w:val="00295864"/>
    <w:rsid w:val="00296947"/>
    <w:rsid w:val="002A0A83"/>
    <w:rsid w:val="002A1AED"/>
    <w:rsid w:val="002A29FD"/>
    <w:rsid w:val="002A309A"/>
    <w:rsid w:val="002A5618"/>
    <w:rsid w:val="002B0343"/>
    <w:rsid w:val="002B3D01"/>
    <w:rsid w:val="002B3D37"/>
    <w:rsid w:val="002B67D2"/>
    <w:rsid w:val="002C0FCF"/>
    <w:rsid w:val="002C4F68"/>
    <w:rsid w:val="002C55BB"/>
    <w:rsid w:val="002C5BCC"/>
    <w:rsid w:val="002D07CB"/>
    <w:rsid w:val="002D19D1"/>
    <w:rsid w:val="002D2AED"/>
    <w:rsid w:val="002D30CE"/>
    <w:rsid w:val="002D315E"/>
    <w:rsid w:val="002D373A"/>
    <w:rsid w:val="002D4EAE"/>
    <w:rsid w:val="002D561D"/>
    <w:rsid w:val="002D75F2"/>
    <w:rsid w:val="002E0F11"/>
    <w:rsid w:val="002E35AE"/>
    <w:rsid w:val="002E366B"/>
    <w:rsid w:val="002E5282"/>
    <w:rsid w:val="002E6144"/>
    <w:rsid w:val="002E63F0"/>
    <w:rsid w:val="002E6739"/>
    <w:rsid w:val="002F0909"/>
    <w:rsid w:val="002F0F3E"/>
    <w:rsid w:val="002F3387"/>
    <w:rsid w:val="002F4298"/>
    <w:rsid w:val="002F45AA"/>
    <w:rsid w:val="00300BA0"/>
    <w:rsid w:val="0030350F"/>
    <w:rsid w:val="00307352"/>
    <w:rsid w:val="00307A00"/>
    <w:rsid w:val="00310C85"/>
    <w:rsid w:val="00311C4E"/>
    <w:rsid w:val="00316700"/>
    <w:rsid w:val="00317B23"/>
    <w:rsid w:val="0032122D"/>
    <w:rsid w:val="0032228A"/>
    <w:rsid w:val="00322B95"/>
    <w:rsid w:val="003273A4"/>
    <w:rsid w:val="00330830"/>
    <w:rsid w:val="00334054"/>
    <w:rsid w:val="00335E12"/>
    <w:rsid w:val="003376CE"/>
    <w:rsid w:val="003412DA"/>
    <w:rsid w:val="003418DB"/>
    <w:rsid w:val="00345385"/>
    <w:rsid w:val="00345C84"/>
    <w:rsid w:val="0034665B"/>
    <w:rsid w:val="003475A2"/>
    <w:rsid w:val="003515BC"/>
    <w:rsid w:val="00353ACB"/>
    <w:rsid w:val="00357E8B"/>
    <w:rsid w:val="00360998"/>
    <w:rsid w:val="0036707E"/>
    <w:rsid w:val="0037017B"/>
    <w:rsid w:val="00370DB4"/>
    <w:rsid w:val="00371A94"/>
    <w:rsid w:val="0037205E"/>
    <w:rsid w:val="0037326D"/>
    <w:rsid w:val="003772E3"/>
    <w:rsid w:val="0037770F"/>
    <w:rsid w:val="00382D04"/>
    <w:rsid w:val="0038407D"/>
    <w:rsid w:val="0038611C"/>
    <w:rsid w:val="00387CA6"/>
    <w:rsid w:val="00390C09"/>
    <w:rsid w:val="00391F82"/>
    <w:rsid w:val="00392200"/>
    <w:rsid w:val="00394D70"/>
    <w:rsid w:val="003A38DD"/>
    <w:rsid w:val="003A5527"/>
    <w:rsid w:val="003A66D1"/>
    <w:rsid w:val="003A72F4"/>
    <w:rsid w:val="003A75A1"/>
    <w:rsid w:val="003B0F1A"/>
    <w:rsid w:val="003B1771"/>
    <w:rsid w:val="003B3F8E"/>
    <w:rsid w:val="003B62A7"/>
    <w:rsid w:val="003B6A81"/>
    <w:rsid w:val="003B75BE"/>
    <w:rsid w:val="003C10A5"/>
    <w:rsid w:val="003C1C0D"/>
    <w:rsid w:val="003C2829"/>
    <w:rsid w:val="003C3592"/>
    <w:rsid w:val="003C5C2B"/>
    <w:rsid w:val="003C6131"/>
    <w:rsid w:val="003C7937"/>
    <w:rsid w:val="003C7B1C"/>
    <w:rsid w:val="003C7F22"/>
    <w:rsid w:val="003D0E79"/>
    <w:rsid w:val="003D2469"/>
    <w:rsid w:val="003D4A37"/>
    <w:rsid w:val="003E1276"/>
    <w:rsid w:val="003E315F"/>
    <w:rsid w:val="003E53C9"/>
    <w:rsid w:val="003E7D9D"/>
    <w:rsid w:val="003F0C23"/>
    <w:rsid w:val="003F35C1"/>
    <w:rsid w:val="003F41AD"/>
    <w:rsid w:val="00400404"/>
    <w:rsid w:val="004009CF"/>
    <w:rsid w:val="00401635"/>
    <w:rsid w:val="00402607"/>
    <w:rsid w:val="00404A41"/>
    <w:rsid w:val="00405133"/>
    <w:rsid w:val="00406C7D"/>
    <w:rsid w:val="004076BB"/>
    <w:rsid w:val="0041309E"/>
    <w:rsid w:val="00413FA7"/>
    <w:rsid w:val="004143EE"/>
    <w:rsid w:val="004149C0"/>
    <w:rsid w:val="00417A34"/>
    <w:rsid w:val="00417DCD"/>
    <w:rsid w:val="00421126"/>
    <w:rsid w:val="0042196F"/>
    <w:rsid w:val="00421C24"/>
    <w:rsid w:val="00422E06"/>
    <w:rsid w:val="00423F22"/>
    <w:rsid w:val="00426E50"/>
    <w:rsid w:val="004308E6"/>
    <w:rsid w:val="00434DEB"/>
    <w:rsid w:val="00435513"/>
    <w:rsid w:val="004356A5"/>
    <w:rsid w:val="004358B5"/>
    <w:rsid w:val="004400D4"/>
    <w:rsid w:val="0044055E"/>
    <w:rsid w:val="00441083"/>
    <w:rsid w:val="00441086"/>
    <w:rsid w:val="004411D4"/>
    <w:rsid w:val="00442867"/>
    <w:rsid w:val="0044471A"/>
    <w:rsid w:val="0044576B"/>
    <w:rsid w:val="004471B9"/>
    <w:rsid w:val="0044755F"/>
    <w:rsid w:val="00450920"/>
    <w:rsid w:val="00453D53"/>
    <w:rsid w:val="004565A7"/>
    <w:rsid w:val="0046136F"/>
    <w:rsid w:val="00461D6C"/>
    <w:rsid w:val="00463B73"/>
    <w:rsid w:val="00463C73"/>
    <w:rsid w:val="004644D4"/>
    <w:rsid w:val="00465132"/>
    <w:rsid w:val="0047053F"/>
    <w:rsid w:val="0047386B"/>
    <w:rsid w:val="0047463D"/>
    <w:rsid w:val="00474ECF"/>
    <w:rsid w:val="00475226"/>
    <w:rsid w:val="0047680E"/>
    <w:rsid w:val="00480AFD"/>
    <w:rsid w:val="00480BCE"/>
    <w:rsid w:val="00481FD9"/>
    <w:rsid w:val="00482DF8"/>
    <w:rsid w:val="00483863"/>
    <w:rsid w:val="0048416B"/>
    <w:rsid w:val="0048546F"/>
    <w:rsid w:val="00485E8F"/>
    <w:rsid w:val="004900B5"/>
    <w:rsid w:val="00490238"/>
    <w:rsid w:val="004917EF"/>
    <w:rsid w:val="0049365A"/>
    <w:rsid w:val="00494EC2"/>
    <w:rsid w:val="004A0924"/>
    <w:rsid w:val="004A175B"/>
    <w:rsid w:val="004A29C5"/>
    <w:rsid w:val="004A3A7C"/>
    <w:rsid w:val="004A3A85"/>
    <w:rsid w:val="004A41D1"/>
    <w:rsid w:val="004A4A63"/>
    <w:rsid w:val="004A5007"/>
    <w:rsid w:val="004A690E"/>
    <w:rsid w:val="004B5710"/>
    <w:rsid w:val="004B5DC4"/>
    <w:rsid w:val="004C1391"/>
    <w:rsid w:val="004C187D"/>
    <w:rsid w:val="004C2ABA"/>
    <w:rsid w:val="004C3DB0"/>
    <w:rsid w:val="004C4353"/>
    <w:rsid w:val="004C55DD"/>
    <w:rsid w:val="004C615D"/>
    <w:rsid w:val="004C7085"/>
    <w:rsid w:val="004D24D0"/>
    <w:rsid w:val="004D4A56"/>
    <w:rsid w:val="004D4BEC"/>
    <w:rsid w:val="004E13E1"/>
    <w:rsid w:val="004E2C84"/>
    <w:rsid w:val="004E32B8"/>
    <w:rsid w:val="004E3993"/>
    <w:rsid w:val="004E444A"/>
    <w:rsid w:val="004E58A3"/>
    <w:rsid w:val="004E7BEF"/>
    <w:rsid w:val="004E7EA3"/>
    <w:rsid w:val="004E7F0B"/>
    <w:rsid w:val="004F00C5"/>
    <w:rsid w:val="004F3F88"/>
    <w:rsid w:val="004F65CA"/>
    <w:rsid w:val="004F751D"/>
    <w:rsid w:val="00500082"/>
    <w:rsid w:val="00500D9B"/>
    <w:rsid w:val="00501E5B"/>
    <w:rsid w:val="0050405A"/>
    <w:rsid w:val="00504093"/>
    <w:rsid w:val="005049C1"/>
    <w:rsid w:val="005053DD"/>
    <w:rsid w:val="00505E26"/>
    <w:rsid w:val="00510669"/>
    <w:rsid w:val="0051267E"/>
    <w:rsid w:val="00513B62"/>
    <w:rsid w:val="00513BA0"/>
    <w:rsid w:val="005159D8"/>
    <w:rsid w:val="00517D75"/>
    <w:rsid w:val="00521843"/>
    <w:rsid w:val="00521845"/>
    <w:rsid w:val="005225F1"/>
    <w:rsid w:val="005235CC"/>
    <w:rsid w:val="0052623A"/>
    <w:rsid w:val="00530DD2"/>
    <w:rsid w:val="00535738"/>
    <w:rsid w:val="00535F11"/>
    <w:rsid w:val="00540CD2"/>
    <w:rsid w:val="00541A43"/>
    <w:rsid w:val="00544FF5"/>
    <w:rsid w:val="00546098"/>
    <w:rsid w:val="00546378"/>
    <w:rsid w:val="0055100F"/>
    <w:rsid w:val="00553959"/>
    <w:rsid w:val="00555647"/>
    <w:rsid w:val="00555E91"/>
    <w:rsid w:val="00557710"/>
    <w:rsid w:val="00560477"/>
    <w:rsid w:val="00560BDD"/>
    <w:rsid w:val="00562E79"/>
    <w:rsid w:val="00562F92"/>
    <w:rsid w:val="00566596"/>
    <w:rsid w:val="005665D6"/>
    <w:rsid w:val="005717F1"/>
    <w:rsid w:val="0057213E"/>
    <w:rsid w:val="005730EC"/>
    <w:rsid w:val="00574006"/>
    <w:rsid w:val="005751C7"/>
    <w:rsid w:val="005770BD"/>
    <w:rsid w:val="00577619"/>
    <w:rsid w:val="00581755"/>
    <w:rsid w:val="00581EAD"/>
    <w:rsid w:val="00582211"/>
    <w:rsid w:val="00583158"/>
    <w:rsid w:val="005867E1"/>
    <w:rsid w:val="00591552"/>
    <w:rsid w:val="005929E9"/>
    <w:rsid w:val="00593273"/>
    <w:rsid w:val="005940A9"/>
    <w:rsid w:val="0059480B"/>
    <w:rsid w:val="00595656"/>
    <w:rsid w:val="0059714F"/>
    <w:rsid w:val="005971D2"/>
    <w:rsid w:val="005A0FF6"/>
    <w:rsid w:val="005A1A43"/>
    <w:rsid w:val="005A27DE"/>
    <w:rsid w:val="005A3168"/>
    <w:rsid w:val="005A5EB7"/>
    <w:rsid w:val="005B226E"/>
    <w:rsid w:val="005B22A7"/>
    <w:rsid w:val="005B3884"/>
    <w:rsid w:val="005B3BCC"/>
    <w:rsid w:val="005B5049"/>
    <w:rsid w:val="005B7331"/>
    <w:rsid w:val="005B7704"/>
    <w:rsid w:val="005C48CB"/>
    <w:rsid w:val="005C54F0"/>
    <w:rsid w:val="005C560C"/>
    <w:rsid w:val="005C76D3"/>
    <w:rsid w:val="005C7EB1"/>
    <w:rsid w:val="005D3C5C"/>
    <w:rsid w:val="005D3C5E"/>
    <w:rsid w:val="005D4B24"/>
    <w:rsid w:val="005E051E"/>
    <w:rsid w:val="005E1FF5"/>
    <w:rsid w:val="005E2CB0"/>
    <w:rsid w:val="005E3E28"/>
    <w:rsid w:val="005E4B73"/>
    <w:rsid w:val="005E6515"/>
    <w:rsid w:val="005F5084"/>
    <w:rsid w:val="00601711"/>
    <w:rsid w:val="00605CA1"/>
    <w:rsid w:val="00605E28"/>
    <w:rsid w:val="00606311"/>
    <w:rsid w:val="00607A39"/>
    <w:rsid w:val="006116B2"/>
    <w:rsid w:val="00612197"/>
    <w:rsid w:val="00613064"/>
    <w:rsid w:val="00614726"/>
    <w:rsid w:val="0061595E"/>
    <w:rsid w:val="00615FB7"/>
    <w:rsid w:val="00616983"/>
    <w:rsid w:val="00620267"/>
    <w:rsid w:val="00621777"/>
    <w:rsid w:val="00623944"/>
    <w:rsid w:val="006247AC"/>
    <w:rsid w:val="00625135"/>
    <w:rsid w:val="0062526E"/>
    <w:rsid w:val="00626EA3"/>
    <w:rsid w:val="006304A1"/>
    <w:rsid w:val="0063179E"/>
    <w:rsid w:val="00631EE7"/>
    <w:rsid w:val="00632322"/>
    <w:rsid w:val="00632395"/>
    <w:rsid w:val="006337F8"/>
    <w:rsid w:val="006339B9"/>
    <w:rsid w:val="006341A0"/>
    <w:rsid w:val="00635148"/>
    <w:rsid w:val="006354AC"/>
    <w:rsid w:val="00636D72"/>
    <w:rsid w:val="006426B0"/>
    <w:rsid w:val="00643659"/>
    <w:rsid w:val="00644070"/>
    <w:rsid w:val="00645DC5"/>
    <w:rsid w:val="006466BB"/>
    <w:rsid w:val="006503EE"/>
    <w:rsid w:val="006513A4"/>
    <w:rsid w:val="00651484"/>
    <w:rsid w:val="006547AB"/>
    <w:rsid w:val="006556DA"/>
    <w:rsid w:val="0066197B"/>
    <w:rsid w:val="00661B91"/>
    <w:rsid w:val="00662A5B"/>
    <w:rsid w:val="00662FD3"/>
    <w:rsid w:val="0066416C"/>
    <w:rsid w:val="006643EA"/>
    <w:rsid w:val="00665D4E"/>
    <w:rsid w:val="0066625C"/>
    <w:rsid w:val="00672928"/>
    <w:rsid w:val="00673AF3"/>
    <w:rsid w:val="006764D6"/>
    <w:rsid w:val="006768C6"/>
    <w:rsid w:val="00676B8C"/>
    <w:rsid w:val="00676F23"/>
    <w:rsid w:val="0067738F"/>
    <w:rsid w:val="00680D66"/>
    <w:rsid w:val="00681408"/>
    <w:rsid w:val="0068343F"/>
    <w:rsid w:val="00683A57"/>
    <w:rsid w:val="00686863"/>
    <w:rsid w:val="006875C6"/>
    <w:rsid w:val="0069040D"/>
    <w:rsid w:val="006927C2"/>
    <w:rsid w:val="0069444F"/>
    <w:rsid w:val="006A0717"/>
    <w:rsid w:val="006A1720"/>
    <w:rsid w:val="006A20DC"/>
    <w:rsid w:val="006A5A06"/>
    <w:rsid w:val="006A6567"/>
    <w:rsid w:val="006A65EC"/>
    <w:rsid w:val="006A6985"/>
    <w:rsid w:val="006B1376"/>
    <w:rsid w:val="006B1402"/>
    <w:rsid w:val="006B232A"/>
    <w:rsid w:val="006B7B7B"/>
    <w:rsid w:val="006C0695"/>
    <w:rsid w:val="006C0BC2"/>
    <w:rsid w:val="006C1C20"/>
    <w:rsid w:val="006C2DBB"/>
    <w:rsid w:val="006C44AA"/>
    <w:rsid w:val="006D4788"/>
    <w:rsid w:val="006D614E"/>
    <w:rsid w:val="006D62CC"/>
    <w:rsid w:val="006D649B"/>
    <w:rsid w:val="006D68BE"/>
    <w:rsid w:val="006D6C8A"/>
    <w:rsid w:val="006D7634"/>
    <w:rsid w:val="006E2EA3"/>
    <w:rsid w:val="006E3841"/>
    <w:rsid w:val="006E4BE1"/>
    <w:rsid w:val="006F0C56"/>
    <w:rsid w:val="006F2339"/>
    <w:rsid w:val="006F2842"/>
    <w:rsid w:val="006F30EF"/>
    <w:rsid w:val="006F317C"/>
    <w:rsid w:val="006F395B"/>
    <w:rsid w:val="006F574A"/>
    <w:rsid w:val="006F735F"/>
    <w:rsid w:val="007001D3"/>
    <w:rsid w:val="00700253"/>
    <w:rsid w:val="0070031F"/>
    <w:rsid w:val="00704CF5"/>
    <w:rsid w:val="00704F88"/>
    <w:rsid w:val="00705A1E"/>
    <w:rsid w:val="00714E15"/>
    <w:rsid w:val="0071731D"/>
    <w:rsid w:val="0072070A"/>
    <w:rsid w:val="007221F1"/>
    <w:rsid w:val="0072309E"/>
    <w:rsid w:val="00724E07"/>
    <w:rsid w:val="00726661"/>
    <w:rsid w:val="00731596"/>
    <w:rsid w:val="0073333F"/>
    <w:rsid w:val="00733EC9"/>
    <w:rsid w:val="00734BED"/>
    <w:rsid w:val="0073544A"/>
    <w:rsid w:val="007405A4"/>
    <w:rsid w:val="00740A85"/>
    <w:rsid w:val="007410E1"/>
    <w:rsid w:val="00742F00"/>
    <w:rsid w:val="00744AED"/>
    <w:rsid w:val="00745A37"/>
    <w:rsid w:val="0074654F"/>
    <w:rsid w:val="00751858"/>
    <w:rsid w:val="00753789"/>
    <w:rsid w:val="0075577E"/>
    <w:rsid w:val="00761BA2"/>
    <w:rsid w:val="00762879"/>
    <w:rsid w:val="00762CE2"/>
    <w:rsid w:val="00764D0E"/>
    <w:rsid w:val="00765CE9"/>
    <w:rsid w:val="00765DF5"/>
    <w:rsid w:val="00766983"/>
    <w:rsid w:val="00770B72"/>
    <w:rsid w:val="00770CD5"/>
    <w:rsid w:val="007717D9"/>
    <w:rsid w:val="007726C3"/>
    <w:rsid w:val="0077502C"/>
    <w:rsid w:val="00780988"/>
    <w:rsid w:val="0078193D"/>
    <w:rsid w:val="00781B4A"/>
    <w:rsid w:val="00782119"/>
    <w:rsid w:val="00782CC6"/>
    <w:rsid w:val="007841A8"/>
    <w:rsid w:val="00784B9E"/>
    <w:rsid w:val="007860BE"/>
    <w:rsid w:val="0078688C"/>
    <w:rsid w:val="0078773D"/>
    <w:rsid w:val="00787E20"/>
    <w:rsid w:val="0079329B"/>
    <w:rsid w:val="00794272"/>
    <w:rsid w:val="007943DA"/>
    <w:rsid w:val="00795F81"/>
    <w:rsid w:val="007A020B"/>
    <w:rsid w:val="007A14F6"/>
    <w:rsid w:val="007A1660"/>
    <w:rsid w:val="007A1B9F"/>
    <w:rsid w:val="007A2182"/>
    <w:rsid w:val="007A26E2"/>
    <w:rsid w:val="007A2A2F"/>
    <w:rsid w:val="007A3A2B"/>
    <w:rsid w:val="007A3C76"/>
    <w:rsid w:val="007A645C"/>
    <w:rsid w:val="007A7588"/>
    <w:rsid w:val="007B0144"/>
    <w:rsid w:val="007B2D6A"/>
    <w:rsid w:val="007B316E"/>
    <w:rsid w:val="007B3E4F"/>
    <w:rsid w:val="007C04B6"/>
    <w:rsid w:val="007C10B5"/>
    <w:rsid w:val="007C236F"/>
    <w:rsid w:val="007C31C0"/>
    <w:rsid w:val="007C542E"/>
    <w:rsid w:val="007D5CBD"/>
    <w:rsid w:val="007D5D32"/>
    <w:rsid w:val="007D65FE"/>
    <w:rsid w:val="007E4B2E"/>
    <w:rsid w:val="007E5871"/>
    <w:rsid w:val="007E61D4"/>
    <w:rsid w:val="007E68E5"/>
    <w:rsid w:val="007E6B71"/>
    <w:rsid w:val="007E71D2"/>
    <w:rsid w:val="007F0399"/>
    <w:rsid w:val="007F3363"/>
    <w:rsid w:val="007F3751"/>
    <w:rsid w:val="007F3D68"/>
    <w:rsid w:val="007F4CD4"/>
    <w:rsid w:val="00801640"/>
    <w:rsid w:val="00803E51"/>
    <w:rsid w:val="00806DD3"/>
    <w:rsid w:val="00807FF1"/>
    <w:rsid w:val="008105D6"/>
    <w:rsid w:val="00810611"/>
    <w:rsid w:val="008111EF"/>
    <w:rsid w:val="008122ED"/>
    <w:rsid w:val="008157F2"/>
    <w:rsid w:val="0081599E"/>
    <w:rsid w:val="00820055"/>
    <w:rsid w:val="00820300"/>
    <w:rsid w:val="00820E3B"/>
    <w:rsid w:val="00821ECF"/>
    <w:rsid w:val="008239B3"/>
    <w:rsid w:val="0082784A"/>
    <w:rsid w:val="00833D77"/>
    <w:rsid w:val="00835E7D"/>
    <w:rsid w:val="008435FA"/>
    <w:rsid w:val="00845B38"/>
    <w:rsid w:val="0084785D"/>
    <w:rsid w:val="0085101A"/>
    <w:rsid w:val="00851B8F"/>
    <w:rsid w:val="00852736"/>
    <w:rsid w:val="00854E04"/>
    <w:rsid w:val="00856453"/>
    <w:rsid w:val="008573D7"/>
    <w:rsid w:val="00863E9E"/>
    <w:rsid w:val="00865333"/>
    <w:rsid w:val="00865674"/>
    <w:rsid w:val="00872F4C"/>
    <w:rsid w:val="00874B2B"/>
    <w:rsid w:val="00874EBA"/>
    <w:rsid w:val="008755A0"/>
    <w:rsid w:val="008774F4"/>
    <w:rsid w:val="00877685"/>
    <w:rsid w:val="00880215"/>
    <w:rsid w:val="0088285E"/>
    <w:rsid w:val="0088317F"/>
    <w:rsid w:val="008833E9"/>
    <w:rsid w:val="00884793"/>
    <w:rsid w:val="00885203"/>
    <w:rsid w:val="00885BF1"/>
    <w:rsid w:val="00887B07"/>
    <w:rsid w:val="008920E1"/>
    <w:rsid w:val="008921EE"/>
    <w:rsid w:val="00892DDC"/>
    <w:rsid w:val="008937C0"/>
    <w:rsid w:val="00894100"/>
    <w:rsid w:val="00894430"/>
    <w:rsid w:val="00896D5B"/>
    <w:rsid w:val="00897610"/>
    <w:rsid w:val="008A0BF3"/>
    <w:rsid w:val="008A15E0"/>
    <w:rsid w:val="008A1F08"/>
    <w:rsid w:val="008A2B34"/>
    <w:rsid w:val="008A4C59"/>
    <w:rsid w:val="008A679B"/>
    <w:rsid w:val="008A69A1"/>
    <w:rsid w:val="008B0931"/>
    <w:rsid w:val="008B5D53"/>
    <w:rsid w:val="008C124B"/>
    <w:rsid w:val="008C524B"/>
    <w:rsid w:val="008C59F4"/>
    <w:rsid w:val="008C5A37"/>
    <w:rsid w:val="008C5D41"/>
    <w:rsid w:val="008C67CB"/>
    <w:rsid w:val="008C7E39"/>
    <w:rsid w:val="008C7E3D"/>
    <w:rsid w:val="008D031E"/>
    <w:rsid w:val="008D1CAD"/>
    <w:rsid w:val="008D2D98"/>
    <w:rsid w:val="008D32EB"/>
    <w:rsid w:val="008D35B5"/>
    <w:rsid w:val="008E0F5B"/>
    <w:rsid w:val="008E5A5E"/>
    <w:rsid w:val="008E6E2E"/>
    <w:rsid w:val="008E7C1A"/>
    <w:rsid w:val="008E7DF3"/>
    <w:rsid w:val="008F09FF"/>
    <w:rsid w:val="008F2311"/>
    <w:rsid w:val="008F38A2"/>
    <w:rsid w:val="008F3D3D"/>
    <w:rsid w:val="008F44AA"/>
    <w:rsid w:val="009027DB"/>
    <w:rsid w:val="00902BB4"/>
    <w:rsid w:val="00904F36"/>
    <w:rsid w:val="009074F6"/>
    <w:rsid w:val="00910CE5"/>
    <w:rsid w:val="00915A91"/>
    <w:rsid w:val="00916380"/>
    <w:rsid w:val="00917DEF"/>
    <w:rsid w:val="00921E6B"/>
    <w:rsid w:val="009232F7"/>
    <w:rsid w:val="0092755C"/>
    <w:rsid w:val="0093113A"/>
    <w:rsid w:val="00932CD0"/>
    <w:rsid w:val="00936D6B"/>
    <w:rsid w:val="0094066E"/>
    <w:rsid w:val="00940B6F"/>
    <w:rsid w:val="00943D7A"/>
    <w:rsid w:val="00945D7B"/>
    <w:rsid w:val="00946EB6"/>
    <w:rsid w:val="00950438"/>
    <w:rsid w:val="0095223A"/>
    <w:rsid w:val="00952560"/>
    <w:rsid w:val="009527D8"/>
    <w:rsid w:val="00954F3A"/>
    <w:rsid w:val="00956A80"/>
    <w:rsid w:val="0095721C"/>
    <w:rsid w:val="00957F4D"/>
    <w:rsid w:val="009608F6"/>
    <w:rsid w:val="00961DCF"/>
    <w:rsid w:val="00962D12"/>
    <w:rsid w:val="0096448C"/>
    <w:rsid w:val="009708C0"/>
    <w:rsid w:val="00973F1A"/>
    <w:rsid w:val="009746E0"/>
    <w:rsid w:val="0097476F"/>
    <w:rsid w:val="00976A0A"/>
    <w:rsid w:val="00980B6F"/>
    <w:rsid w:val="009816B9"/>
    <w:rsid w:val="00982C5A"/>
    <w:rsid w:val="0098473B"/>
    <w:rsid w:val="00985F4F"/>
    <w:rsid w:val="00986C88"/>
    <w:rsid w:val="009872AD"/>
    <w:rsid w:val="00987980"/>
    <w:rsid w:val="00987F0D"/>
    <w:rsid w:val="0099004E"/>
    <w:rsid w:val="00995465"/>
    <w:rsid w:val="00995561"/>
    <w:rsid w:val="00995907"/>
    <w:rsid w:val="00995D79"/>
    <w:rsid w:val="009A403F"/>
    <w:rsid w:val="009A4631"/>
    <w:rsid w:val="009A5141"/>
    <w:rsid w:val="009B457B"/>
    <w:rsid w:val="009B4BFA"/>
    <w:rsid w:val="009B7128"/>
    <w:rsid w:val="009B7168"/>
    <w:rsid w:val="009C1034"/>
    <w:rsid w:val="009C1868"/>
    <w:rsid w:val="009C1C45"/>
    <w:rsid w:val="009C3CA0"/>
    <w:rsid w:val="009C40EB"/>
    <w:rsid w:val="009C684A"/>
    <w:rsid w:val="009C77C5"/>
    <w:rsid w:val="009C7B1D"/>
    <w:rsid w:val="009C7B79"/>
    <w:rsid w:val="009D03A3"/>
    <w:rsid w:val="009D0CF9"/>
    <w:rsid w:val="009D0F60"/>
    <w:rsid w:val="009D105D"/>
    <w:rsid w:val="009D13FA"/>
    <w:rsid w:val="009D15C3"/>
    <w:rsid w:val="009D1B0B"/>
    <w:rsid w:val="009D231D"/>
    <w:rsid w:val="009D5096"/>
    <w:rsid w:val="009D5150"/>
    <w:rsid w:val="009E490D"/>
    <w:rsid w:val="009E6E46"/>
    <w:rsid w:val="009F0040"/>
    <w:rsid w:val="009F159C"/>
    <w:rsid w:val="009F1C43"/>
    <w:rsid w:val="009F34A2"/>
    <w:rsid w:val="009F37B8"/>
    <w:rsid w:val="009F3E5E"/>
    <w:rsid w:val="009F46B4"/>
    <w:rsid w:val="009F484D"/>
    <w:rsid w:val="009F5E3C"/>
    <w:rsid w:val="009F64C2"/>
    <w:rsid w:val="00A004D8"/>
    <w:rsid w:val="00A013B6"/>
    <w:rsid w:val="00A01963"/>
    <w:rsid w:val="00A02C80"/>
    <w:rsid w:val="00A06136"/>
    <w:rsid w:val="00A0626C"/>
    <w:rsid w:val="00A10A36"/>
    <w:rsid w:val="00A14791"/>
    <w:rsid w:val="00A16057"/>
    <w:rsid w:val="00A16306"/>
    <w:rsid w:val="00A1646F"/>
    <w:rsid w:val="00A16A59"/>
    <w:rsid w:val="00A208E3"/>
    <w:rsid w:val="00A21FA3"/>
    <w:rsid w:val="00A22228"/>
    <w:rsid w:val="00A230CE"/>
    <w:rsid w:val="00A2325A"/>
    <w:rsid w:val="00A30E3D"/>
    <w:rsid w:val="00A313EF"/>
    <w:rsid w:val="00A322E0"/>
    <w:rsid w:val="00A35790"/>
    <w:rsid w:val="00A35A4B"/>
    <w:rsid w:val="00A37601"/>
    <w:rsid w:val="00A377BF"/>
    <w:rsid w:val="00A37A96"/>
    <w:rsid w:val="00A42232"/>
    <w:rsid w:val="00A44C78"/>
    <w:rsid w:val="00A4709E"/>
    <w:rsid w:val="00A509EE"/>
    <w:rsid w:val="00A539C8"/>
    <w:rsid w:val="00A53A42"/>
    <w:rsid w:val="00A5618F"/>
    <w:rsid w:val="00A6089C"/>
    <w:rsid w:val="00A60A8F"/>
    <w:rsid w:val="00A60B87"/>
    <w:rsid w:val="00A6306F"/>
    <w:rsid w:val="00A641C6"/>
    <w:rsid w:val="00A64F0A"/>
    <w:rsid w:val="00A67037"/>
    <w:rsid w:val="00A6747D"/>
    <w:rsid w:val="00A7113C"/>
    <w:rsid w:val="00A71643"/>
    <w:rsid w:val="00A71D37"/>
    <w:rsid w:val="00A737BE"/>
    <w:rsid w:val="00A7463F"/>
    <w:rsid w:val="00A74B3A"/>
    <w:rsid w:val="00A752C3"/>
    <w:rsid w:val="00A76D28"/>
    <w:rsid w:val="00A771D6"/>
    <w:rsid w:val="00A8002C"/>
    <w:rsid w:val="00A86448"/>
    <w:rsid w:val="00A87792"/>
    <w:rsid w:val="00A910F6"/>
    <w:rsid w:val="00A938F7"/>
    <w:rsid w:val="00A941AE"/>
    <w:rsid w:val="00A9565C"/>
    <w:rsid w:val="00A96E9E"/>
    <w:rsid w:val="00A96EEA"/>
    <w:rsid w:val="00A97423"/>
    <w:rsid w:val="00AA5918"/>
    <w:rsid w:val="00AA6684"/>
    <w:rsid w:val="00AA76E2"/>
    <w:rsid w:val="00AB19A4"/>
    <w:rsid w:val="00AB2564"/>
    <w:rsid w:val="00AB3BC7"/>
    <w:rsid w:val="00AB45D7"/>
    <w:rsid w:val="00AB4AA1"/>
    <w:rsid w:val="00AB4D62"/>
    <w:rsid w:val="00AB5A6F"/>
    <w:rsid w:val="00AB5F07"/>
    <w:rsid w:val="00AB66E9"/>
    <w:rsid w:val="00AC2353"/>
    <w:rsid w:val="00AC301B"/>
    <w:rsid w:val="00AC4FB7"/>
    <w:rsid w:val="00AD055E"/>
    <w:rsid w:val="00AD1B0F"/>
    <w:rsid w:val="00AD263A"/>
    <w:rsid w:val="00AD2E71"/>
    <w:rsid w:val="00AD386E"/>
    <w:rsid w:val="00AD3D85"/>
    <w:rsid w:val="00AD40A2"/>
    <w:rsid w:val="00AD5BB7"/>
    <w:rsid w:val="00AD630D"/>
    <w:rsid w:val="00AD7441"/>
    <w:rsid w:val="00AE14A6"/>
    <w:rsid w:val="00AE3B2C"/>
    <w:rsid w:val="00AE3B37"/>
    <w:rsid w:val="00AE7530"/>
    <w:rsid w:val="00AF0D42"/>
    <w:rsid w:val="00AF2A7E"/>
    <w:rsid w:val="00AF3D38"/>
    <w:rsid w:val="00AF677A"/>
    <w:rsid w:val="00B00899"/>
    <w:rsid w:val="00B009F6"/>
    <w:rsid w:val="00B00B30"/>
    <w:rsid w:val="00B01BEC"/>
    <w:rsid w:val="00B01F4C"/>
    <w:rsid w:val="00B03061"/>
    <w:rsid w:val="00B05FB8"/>
    <w:rsid w:val="00B07276"/>
    <w:rsid w:val="00B10E40"/>
    <w:rsid w:val="00B124BF"/>
    <w:rsid w:val="00B1319F"/>
    <w:rsid w:val="00B1517C"/>
    <w:rsid w:val="00B155D3"/>
    <w:rsid w:val="00B173BA"/>
    <w:rsid w:val="00B1751F"/>
    <w:rsid w:val="00B21D64"/>
    <w:rsid w:val="00B258D2"/>
    <w:rsid w:val="00B27451"/>
    <w:rsid w:val="00B30366"/>
    <w:rsid w:val="00B30B7A"/>
    <w:rsid w:val="00B31BFC"/>
    <w:rsid w:val="00B342A2"/>
    <w:rsid w:val="00B34347"/>
    <w:rsid w:val="00B34AAF"/>
    <w:rsid w:val="00B37507"/>
    <w:rsid w:val="00B37BEA"/>
    <w:rsid w:val="00B40B18"/>
    <w:rsid w:val="00B420CD"/>
    <w:rsid w:val="00B4218E"/>
    <w:rsid w:val="00B428BB"/>
    <w:rsid w:val="00B44050"/>
    <w:rsid w:val="00B4431A"/>
    <w:rsid w:val="00B4724B"/>
    <w:rsid w:val="00B47B27"/>
    <w:rsid w:val="00B51603"/>
    <w:rsid w:val="00B55E5C"/>
    <w:rsid w:val="00B57F20"/>
    <w:rsid w:val="00B61389"/>
    <w:rsid w:val="00B63E8C"/>
    <w:rsid w:val="00B647A7"/>
    <w:rsid w:val="00B6529B"/>
    <w:rsid w:val="00B66D9D"/>
    <w:rsid w:val="00B671DB"/>
    <w:rsid w:val="00B705E0"/>
    <w:rsid w:val="00B72508"/>
    <w:rsid w:val="00B7287A"/>
    <w:rsid w:val="00B72A14"/>
    <w:rsid w:val="00B74263"/>
    <w:rsid w:val="00B74504"/>
    <w:rsid w:val="00B75D02"/>
    <w:rsid w:val="00B7661F"/>
    <w:rsid w:val="00B76743"/>
    <w:rsid w:val="00B87782"/>
    <w:rsid w:val="00B911F5"/>
    <w:rsid w:val="00B91BD3"/>
    <w:rsid w:val="00B92F22"/>
    <w:rsid w:val="00B93D59"/>
    <w:rsid w:val="00B96362"/>
    <w:rsid w:val="00B964BD"/>
    <w:rsid w:val="00B97754"/>
    <w:rsid w:val="00BA1041"/>
    <w:rsid w:val="00BA1D0C"/>
    <w:rsid w:val="00BA29AD"/>
    <w:rsid w:val="00BA381F"/>
    <w:rsid w:val="00BA3928"/>
    <w:rsid w:val="00BA4BB7"/>
    <w:rsid w:val="00BA5231"/>
    <w:rsid w:val="00BA5F89"/>
    <w:rsid w:val="00BA685D"/>
    <w:rsid w:val="00BB2BB8"/>
    <w:rsid w:val="00BB35D7"/>
    <w:rsid w:val="00BB41CC"/>
    <w:rsid w:val="00BB50B6"/>
    <w:rsid w:val="00BB5415"/>
    <w:rsid w:val="00BC126D"/>
    <w:rsid w:val="00BC23E3"/>
    <w:rsid w:val="00BC26B2"/>
    <w:rsid w:val="00BC2BAE"/>
    <w:rsid w:val="00BC3C52"/>
    <w:rsid w:val="00BD2408"/>
    <w:rsid w:val="00BD5485"/>
    <w:rsid w:val="00BD6ECD"/>
    <w:rsid w:val="00BE33AA"/>
    <w:rsid w:val="00BE4724"/>
    <w:rsid w:val="00BE7E01"/>
    <w:rsid w:val="00BF0A7E"/>
    <w:rsid w:val="00BF1590"/>
    <w:rsid w:val="00BF223C"/>
    <w:rsid w:val="00BF2290"/>
    <w:rsid w:val="00BF5C15"/>
    <w:rsid w:val="00BF638C"/>
    <w:rsid w:val="00BF7743"/>
    <w:rsid w:val="00BF7950"/>
    <w:rsid w:val="00C02707"/>
    <w:rsid w:val="00C0337D"/>
    <w:rsid w:val="00C04A4E"/>
    <w:rsid w:val="00C06D98"/>
    <w:rsid w:val="00C06E6D"/>
    <w:rsid w:val="00C06EC5"/>
    <w:rsid w:val="00C07B6F"/>
    <w:rsid w:val="00C11DAC"/>
    <w:rsid w:val="00C16B4D"/>
    <w:rsid w:val="00C178DE"/>
    <w:rsid w:val="00C17C3B"/>
    <w:rsid w:val="00C17DAE"/>
    <w:rsid w:val="00C21730"/>
    <w:rsid w:val="00C21E7F"/>
    <w:rsid w:val="00C22AB0"/>
    <w:rsid w:val="00C22D50"/>
    <w:rsid w:val="00C23A2F"/>
    <w:rsid w:val="00C240A3"/>
    <w:rsid w:val="00C24E29"/>
    <w:rsid w:val="00C25586"/>
    <w:rsid w:val="00C256B9"/>
    <w:rsid w:val="00C26B6A"/>
    <w:rsid w:val="00C31324"/>
    <w:rsid w:val="00C31539"/>
    <w:rsid w:val="00C36D8D"/>
    <w:rsid w:val="00C3740B"/>
    <w:rsid w:val="00C40B19"/>
    <w:rsid w:val="00C42A2D"/>
    <w:rsid w:val="00C42F7B"/>
    <w:rsid w:val="00C443B3"/>
    <w:rsid w:val="00C456C3"/>
    <w:rsid w:val="00C527FA"/>
    <w:rsid w:val="00C56D36"/>
    <w:rsid w:val="00C57047"/>
    <w:rsid w:val="00C57B7F"/>
    <w:rsid w:val="00C601F4"/>
    <w:rsid w:val="00C6026E"/>
    <w:rsid w:val="00C61585"/>
    <w:rsid w:val="00C61C24"/>
    <w:rsid w:val="00C62FEE"/>
    <w:rsid w:val="00C63E73"/>
    <w:rsid w:val="00C64FFA"/>
    <w:rsid w:val="00C659BE"/>
    <w:rsid w:val="00C66276"/>
    <w:rsid w:val="00C66F99"/>
    <w:rsid w:val="00C67843"/>
    <w:rsid w:val="00C72E9D"/>
    <w:rsid w:val="00C75C1F"/>
    <w:rsid w:val="00C778E5"/>
    <w:rsid w:val="00C819AB"/>
    <w:rsid w:val="00C8258E"/>
    <w:rsid w:val="00C862EE"/>
    <w:rsid w:val="00C86DE2"/>
    <w:rsid w:val="00C8736C"/>
    <w:rsid w:val="00C873CA"/>
    <w:rsid w:val="00C87F62"/>
    <w:rsid w:val="00C90248"/>
    <w:rsid w:val="00C90536"/>
    <w:rsid w:val="00C90C52"/>
    <w:rsid w:val="00C9158F"/>
    <w:rsid w:val="00C91A16"/>
    <w:rsid w:val="00C92CA0"/>
    <w:rsid w:val="00C944DE"/>
    <w:rsid w:val="00C94DEA"/>
    <w:rsid w:val="00C961CC"/>
    <w:rsid w:val="00C964EB"/>
    <w:rsid w:val="00C9771E"/>
    <w:rsid w:val="00C97EB9"/>
    <w:rsid w:val="00CA1FEC"/>
    <w:rsid w:val="00CA294D"/>
    <w:rsid w:val="00CA5330"/>
    <w:rsid w:val="00CA5650"/>
    <w:rsid w:val="00CA69C4"/>
    <w:rsid w:val="00CB04EA"/>
    <w:rsid w:val="00CB1CD1"/>
    <w:rsid w:val="00CB395F"/>
    <w:rsid w:val="00CB5ED6"/>
    <w:rsid w:val="00CB60EE"/>
    <w:rsid w:val="00CC221D"/>
    <w:rsid w:val="00CC2971"/>
    <w:rsid w:val="00CC4327"/>
    <w:rsid w:val="00CC7E6F"/>
    <w:rsid w:val="00CD3410"/>
    <w:rsid w:val="00CD498F"/>
    <w:rsid w:val="00CD5A3A"/>
    <w:rsid w:val="00CD634C"/>
    <w:rsid w:val="00CD665F"/>
    <w:rsid w:val="00CE1E10"/>
    <w:rsid w:val="00CE2C8C"/>
    <w:rsid w:val="00CE69BB"/>
    <w:rsid w:val="00CE729D"/>
    <w:rsid w:val="00CF07A5"/>
    <w:rsid w:val="00CF16A1"/>
    <w:rsid w:val="00CF2477"/>
    <w:rsid w:val="00CF26A6"/>
    <w:rsid w:val="00CF387E"/>
    <w:rsid w:val="00CF4EA6"/>
    <w:rsid w:val="00CF5070"/>
    <w:rsid w:val="00D047BB"/>
    <w:rsid w:val="00D05A90"/>
    <w:rsid w:val="00D11EBF"/>
    <w:rsid w:val="00D1340B"/>
    <w:rsid w:val="00D13506"/>
    <w:rsid w:val="00D14896"/>
    <w:rsid w:val="00D157E7"/>
    <w:rsid w:val="00D158B3"/>
    <w:rsid w:val="00D1687D"/>
    <w:rsid w:val="00D1791B"/>
    <w:rsid w:val="00D17FC8"/>
    <w:rsid w:val="00D24279"/>
    <w:rsid w:val="00D24A29"/>
    <w:rsid w:val="00D24F89"/>
    <w:rsid w:val="00D2555C"/>
    <w:rsid w:val="00D268D2"/>
    <w:rsid w:val="00D26C02"/>
    <w:rsid w:val="00D275F7"/>
    <w:rsid w:val="00D277EE"/>
    <w:rsid w:val="00D33230"/>
    <w:rsid w:val="00D336B5"/>
    <w:rsid w:val="00D33D6D"/>
    <w:rsid w:val="00D340F9"/>
    <w:rsid w:val="00D3575A"/>
    <w:rsid w:val="00D37BA1"/>
    <w:rsid w:val="00D40E92"/>
    <w:rsid w:val="00D446D9"/>
    <w:rsid w:val="00D45B8D"/>
    <w:rsid w:val="00D4682F"/>
    <w:rsid w:val="00D47B98"/>
    <w:rsid w:val="00D5079E"/>
    <w:rsid w:val="00D50C78"/>
    <w:rsid w:val="00D52F2C"/>
    <w:rsid w:val="00D6097A"/>
    <w:rsid w:val="00D648DF"/>
    <w:rsid w:val="00D64CDF"/>
    <w:rsid w:val="00D65C1B"/>
    <w:rsid w:val="00D65C78"/>
    <w:rsid w:val="00D676C9"/>
    <w:rsid w:val="00D70E36"/>
    <w:rsid w:val="00D71E19"/>
    <w:rsid w:val="00D72390"/>
    <w:rsid w:val="00D72C8A"/>
    <w:rsid w:val="00D74033"/>
    <w:rsid w:val="00D7744C"/>
    <w:rsid w:val="00D777BA"/>
    <w:rsid w:val="00D81023"/>
    <w:rsid w:val="00D82393"/>
    <w:rsid w:val="00D8254C"/>
    <w:rsid w:val="00D844A3"/>
    <w:rsid w:val="00D84CEE"/>
    <w:rsid w:val="00D84DBE"/>
    <w:rsid w:val="00D85EBC"/>
    <w:rsid w:val="00D85F50"/>
    <w:rsid w:val="00D8609E"/>
    <w:rsid w:val="00D86A2D"/>
    <w:rsid w:val="00D93294"/>
    <w:rsid w:val="00D95551"/>
    <w:rsid w:val="00DA1ED7"/>
    <w:rsid w:val="00DA40CC"/>
    <w:rsid w:val="00DA56E8"/>
    <w:rsid w:val="00DA5FC2"/>
    <w:rsid w:val="00DA6033"/>
    <w:rsid w:val="00DA7130"/>
    <w:rsid w:val="00DA75E5"/>
    <w:rsid w:val="00DB3B9E"/>
    <w:rsid w:val="00DB51DB"/>
    <w:rsid w:val="00DB736C"/>
    <w:rsid w:val="00DC2038"/>
    <w:rsid w:val="00DC2B23"/>
    <w:rsid w:val="00DC3463"/>
    <w:rsid w:val="00DC43F6"/>
    <w:rsid w:val="00DC5825"/>
    <w:rsid w:val="00DC58C6"/>
    <w:rsid w:val="00DC70AC"/>
    <w:rsid w:val="00DD42D0"/>
    <w:rsid w:val="00DD4618"/>
    <w:rsid w:val="00DD6139"/>
    <w:rsid w:val="00DD751D"/>
    <w:rsid w:val="00DE14C6"/>
    <w:rsid w:val="00DE2440"/>
    <w:rsid w:val="00DE4A28"/>
    <w:rsid w:val="00DF1279"/>
    <w:rsid w:val="00DF2B83"/>
    <w:rsid w:val="00DF5921"/>
    <w:rsid w:val="00DF68D5"/>
    <w:rsid w:val="00DF6F56"/>
    <w:rsid w:val="00DF6FF8"/>
    <w:rsid w:val="00E00D31"/>
    <w:rsid w:val="00E041DB"/>
    <w:rsid w:val="00E13F2C"/>
    <w:rsid w:val="00E164B9"/>
    <w:rsid w:val="00E17322"/>
    <w:rsid w:val="00E21EDB"/>
    <w:rsid w:val="00E244B9"/>
    <w:rsid w:val="00E25B72"/>
    <w:rsid w:val="00E26CC5"/>
    <w:rsid w:val="00E2707A"/>
    <w:rsid w:val="00E310EE"/>
    <w:rsid w:val="00E322A3"/>
    <w:rsid w:val="00E34257"/>
    <w:rsid w:val="00E36B07"/>
    <w:rsid w:val="00E36B77"/>
    <w:rsid w:val="00E370E2"/>
    <w:rsid w:val="00E375F2"/>
    <w:rsid w:val="00E40285"/>
    <w:rsid w:val="00E40C72"/>
    <w:rsid w:val="00E41358"/>
    <w:rsid w:val="00E44859"/>
    <w:rsid w:val="00E45757"/>
    <w:rsid w:val="00E45D16"/>
    <w:rsid w:val="00E471E1"/>
    <w:rsid w:val="00E47659"/>
    <w:rsid w:val="00E507E9"/>
    <w:rsid w:val="00E5196F"/>
    <w:rsid w:val="00E532D2"/>
    <w:rsid w:val="00E53405"/>
    <w:rsid w:val="00E55B66"/>
    <w:rsid w:val="00E56363"/>
    <w:rsid w:val="00E57126"/>
    <w:rsid w:val="00E64C9D"/>
    <w:rsid w:val="00E664FF"/>
    <w:rsid w:val="00E70C43"/>
    <w:rsid w:val="00E71F66"/>
    <w:rsid w:val="00E74CD2"/>
    <w:rsid w:val="00E77980"/>
    <w:rsid w:val="00E8387D"/>
    <w:rsid w:val="00E839BB"/>
    <w:rsid w:val="00E84068"/>
    <w:rsid w:val="00E845F4"/>
    <w:rsid w:val="00E86697"/>
    <w:rsid w:val="00E939CC"/>
    <w:rsid w:val="00E9475C"/>
    <w:rsid w:val="00E9557B"/>
    <w:rsid w:val="00E96B91"/>
    <w:rsid w:val="00EA2410"/>
    <w:rsid w:val="00EA2EDF"/>
    <w:rsid w:val="00EA3FDA"/>
    <w:rsid w:val="00EB0B0B"/>
    <w:rsid w:val="00EB1CF9"/>
    <w:rsid w:val="00EB72AD"/>
    <w:rsid w:val="00EC0734"/>
    <w:rsid w:val="00EC16B9"/>
    <w:rsid w:val="00EC1732"/>
    <w:rsid w:val="00EC179E"/>
    <w:rsid w:val="00EC1EE8"/>
    <w:rsid w:val="00EC20BC"/>
    <w:rsid w:val="00EC28C9"/>
    <w:rsid w:val="00EC2968"/>
    <w:rsid w:val="00EC2A26"/>
    <w:rsid w:val="00EC2E9B"/>
    <w:rsid w:val="00EC4F13"/>
    <w:rsid w:val="00EC6ABE"/>
    <w:rsid w:val="00ED0ED0"/>
    <w:rsid w:val="00ED2EB2"/>
    <w:rsid w:val="00ED3D28"/>
    <w:rsid w:val="00ED3D42"/>
    <w:rsid w:val="00ED4A7B"/>
    <w:rsid w:val="00ED4F23"/>
    <w:rsid w:val="00ED61B2"/>
    <w:rsid w:val="00ED6329"/>
    <w:rsid w:val="00ED6770"/>
    <w:rsid w:val="00ED6DF4"/>
    <w:rsid w:val="00ED7DF1"/>
    <w:rsid w:val="00ED7ED8"/>
    <w:rsid w:val="00EE1E38"/>
    <w:rsid w:val="00EE3204"/>
    <w:rsid w:val="00EE3DAB"/>
    <w:rsid w:val="00EF02A8"/>
    <w:rsid w:val="00EF0752"/>
    <w:rsid w:val="00EF12AC"/>
    <w:rsid w:val="00EF3DDD"/>
    <w:rsid w:val="00EF47A4"/>
    <w:rsid w:val="00EF4AD1"/>
    <w:rsid w:val="00EF5331"/>
    <w:rsid w:val="00EF61F6"/>
    <w:rsid w:val="00EF71EB"/>
    <w:rsid w:val="00EF749E"/>
    <w:rsid w:val="00F00EF8"/>
    <w:rsid w:val="00F01E1B"/>
    <w:rsid w:val="00F02D04"/>
    <w:rsid w:val="00F0475E"/>
    <w:rsid w:val="00F060E0"/>
    <w:rsid w:val="00F06FCA"/>
    <w:rsid w:val="00F11489"/>
    <w:rsid w:val="00F11C6E"/>
    <w:rsid w:val="00F123DA"/>
    <w:rsid w:val="00F156AC"/>
    <w:rsid w:val="00F214C7"/>
    <w:rsid w:val="00F21CBF"/>
    <w:rsid w:val="00F22D8A"/>
    <w:rsid w:val="00F23065"/>
    <w:rsid w:val="00F238C2"/>
    <w:rsid w:val="00F244AF"/>
    <w:rsid w:val="00F33E9B"/>
    <w:rsid w:val="00F3573D"/>
    <w:rsid w:val="00F35ED1"/>
    <w:rsid w:val="00F35FA3"/>
    <w:rsid w:val="00F36C67"/>
    <w:rsid w:val="00F42EFF"/>
    <w:rsid w:val="00F4449B"/>
    <w:rsid w:val="00F45126"/>
    <w:rsid w:val="00F47A00"/>
    <w:rsid w:val="00F5040B"/>
    <w:rsid w:val="00F5095C"/>
    <w:rsid w:val="00F50E57"/>
    <w:rsid w:val="00F522CE"/>
    <w:rsid w:val="00F52762"/>
    <w:rsid w:val="00F54E53"/>
    <w:rsid w:val="00F55E85"/>
    <w:rsid w:val="00F60971"/>
    <w:rsid w:val="00F609BC"/>
    <w:rsid w:val="00F61763"/>
    <w:rsid w:val="00F62041"/>
    <w:rsid w:val="00F6242E"/>
    <w:rsid w:val="00F637A5"/>
    <w:rsid w:val="00F6397A"/>
    <w:rsid w:val="00F66284"/>
    <w:rsid w:val="00F7029D"/>
    <w:rsid w:val="00F7307E"/>
    <w:rsid w:val="00F7753F"/>
    <w:rsid w:val="00F80B35"/>
    <w:rsid w:val="00F82329"/>
    <w:rsid w:val="00F829D5"/>
    <w:rsid w:val="00F83FE6"/>
    <w:rsid w:val="00F84984"/>
    <w:rsid w:val="00F852E0"/>
    <w:rsid w:val="00F8580E"/>
    <w:rsid w:val="00F86AFD"/>
    <w:rsid w:val="00F8769E"/>
    <w:rsid w:val="00F923B9"/>
    <w:rsid w:val="00F92C89"/>
    <w:rsid w:val="00F934C8"/>
    <w:rsid w:val="00F93D32"/>
    <w:rsid w:val="00F96A08"/>
    <w:rsid w:val="00FA21B2"/>
    <w:rsid w:val="00FA447A"/>
    <w:rsid w:val="00FA52AC"/>
    <w:rsid w:val="00FA6686"/>
    <w:rsid w:val="00FA73A2"/>
    <w:rsid w:val="00FB1089"/>
    <w:rsid w:val="00FB166D"/>
    <w:rsid w:val="00FB234E"/>
    <w:rsid w:val="00FB387A"/>
    <w:rsid w:val="00FB583E"/>
    <w:rsid w:val="00FB613F"/>
    <w:rsid w:val="00FB793A"/>
    <w:rsid w:val="00FC2580"/>
    <w:rsid w:val="00FC3CB6"/>
    <w:rsid w:val="00FC415D"/>
    <w:rsid w:val="00FC540F"/>
    <w:rsid w:val="00FC55F8"/>
    <w:rsid w:val="00FC6139"/>
    <w:rsid w:val="00FC7C5D"/>
    <w:rsid w:val="00FD02F3"/>
    <w:rsid w:val="00FD4BC3"/>
    <w:rsid w:val="00FD4DF4"/>
    <w:rsid w:val="00FD4F0A"/>
    <w:rsid w:val="00FD59C5"/>
    <w:rsid w:val="00FD6097"/>
    <w:rsid w:val="00FD6579"/>
    <w:rsid w:val="00FE3265"/>
    <w:rsid w:val="00FE7171"/>
    <w:rsid w:val="00FF12AE"/>
    <w:rsid w:val="00FF2D89"/>
    <w:rsid w:val="00FF2EF6"/>
    <w:rsid w:val="00FF2FC5"/>
    <w:rsid w:val="00FF44C2"/>
    <w:rsid w:val="00FF53FA"/>
  </w:rsids>
  <m:mathPr>
    <m:mathFont m:val="Cambria Math"/>
    <m:brkBin m:val="before"/>
    <m:brkBinSub m:val="--"/>
    <m:smallFrac m:val="0"/>
    <m:dispDef/>
    <m:lMargin m:val="0"/>
    <m:rMargin m:val="0"/>
    <m:defJc m:val="centerGroup"/>
    <m:wrapIndent m:val="1440"/>
    <m:intLim m:val="subSup"/>
    <m:naryLim m:val="undOvr"/>
  </m:mathPr>
  <w:attachedSchema w:val="urn:schemas:contact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1"/>
    <o:shapelayout v:ext="edit">
      <o:idmap v:ext="edit" data="1"/>
    </o:shapelayout>
  </w:shapeDefaults>
  <w:decimalSymbol w:val="."/>
  <w:listSeparator w:val=","/>
  <w14:docId w14:val="632F7904"/>
  <w15:docId w15:val="{B242D975-09AF-4976-8D5C-3D5ED1AE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1" w:unhideWhenUsed="1" w:qFormat="1"/>
    <w:lsdException w:name="heading 3" w:locked="1" w:uiPriority="1" w:qFormat="1"/>
    <w:lsdException w:name="heading 4" w:locked="1" w:semiHidden="1" w:uiPriority="1" w:unhideWhenUsed="1" w:qFormat="1"/>
    <w:lsdException w:name="heading 5" w:locked="1" w:semiHidden="1" w:uiPriority="1" w:unhideWhenUsed="1" w:qFormat="1"/>
    <w:lsdException w:name="heading 6" w:locked="1" w:semiHidden="1" w:uiPriority="1" w:unhideWhenUsed="1" w:qFormat="1"/>
    <w:lsdException w:name="heading 7" w:locked="1" w:semiHidden="1" w:uiPriority="1" w:unhideWhenUsed="1" w:qFormat="1"/>
    <w:lsdException w:name="heading 8" w:locked="1" w:semiHidden="1" w:uiPriority="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locked="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73D"/>
    <w:rPr>
      <w:sz w:val="24"/>
      <w:szCs w:val="24"/>
    </w:rPr>
  </w:style>
  <w:style w:type="paragraph" w:styleId="Heading1">
    <w:name w:val="heading 1"/>
    <w:basedOn w:val="Normal"/>
    <w:next w:val="Normal"/>
    <w:link w:val="Heading1Char"/>
    <w:uiPriority w:val="9"/>
    <w:qFormat/>
    <w:locked/>
    <w:rsid w:val="007D5D32"/>
    <w:pPr>
      <w:keepNext/>
      <w:keepLines/>
      <w:spacing w:before="240"/>
      <w:outlineLvl w:val="0"/>
    </w:pPr>
    <w:rPr>
      <w:rFonts w:asciiTheme="minorHAnsi" w:eastAsiaTheme="majorEastAsia" w:hAnsiTheme="minorHAnsi" w:cstheme="minorHAnsi"/>
      <w:b/>
      <w:sz w:val="28"/>
      <w:szCs w:val="28"/>
    </w:rPr>
  </w:style>
  <w:style w:type="paragraph" w:styleId="Heading2">
    <w:name w:val="heading 2"/>
    <w:basedOn w:val="Normal"/>
    <w:next w:val="Normal"/>
    <w:link w:val="Heading2Char"/>
    <w:uiPriority w:val="1"/>
    <w:unhideWhenUsed/>
    <w:qFormat/>
    <w:locked/>
    <w:rsid w:val="00B47B27"/>
    <w:pPr>
      <w:outlineLvl w:val="1"/>
    </w:pPr>
    <w:rPr>
      <w:rFonts w:asciiTheme="majorHAnsi" w:hAnsiTheme="majorHAnsi"/>
      <w:b/>
      <w:sz w:val="32"/>
    </w:rPr>
  </w:style>
  <w:style w:type="paragraph" w:styleId="Heading3">
    <w:name w:val="heading 3"/>
    <w:basedOn w:val="Normal"/>
    <w:link w:val="Heading3Char"/>
    <w:uiPriority w:val="1"/>
    <w:qFormat/>
    <w:rsid w:val="00154A20"/>
    <w:pPr>
      <w:ind w:left="180"/>
      <w:jc w:val="right"/>
      <w:outlineLvl w:val="2"/>
    </w:pPr>
    <w:rPr>
      <w:rFonts w:ascii="Verdana" w:hAnsi="Verdana" w:cs="Arial"/>
      <w:b/>
      <w:sz w:val="28"/>
      <w:szCs w:val="28"/>
    </w:rPr>
  </w:style>
  <w:style w:type="paragraph" w:styleId="Heading4">
    <w:name w:val="heading 4"/>
    <w:basedOn w:val="Normal"/>
    <w:next w:val="Normal"/>
    <w:link w:val="Heading4Char"/>
    <w:uiPriority w:val="1"/>
    <w:unhideWhenUsed/>
    <w:qFormat/>
    <w:locked/>
    <w:rsid w:val="002727A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1"/>
    <w:unhideWhenUsed/>
    <w:qFormat/>
    <w:locked/>
    <w:rsid w:val="009F46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1"/>
    <w:unhideWhenUsed/>
    <w:qFormat/>
    <w:locked/>
    <w:rsid w:val="009F46B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1"/>
    <w:unhideWhenUsed/>
    <w:qFormat/>
    <w:locked/>
    <w:rsid w:val="009F46B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1"/>
    <w:unhideWhenUsed/>
    <w:qFormat/>
    <w:locked/>
    <w:rsid w:val="009F46B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1"/>
    <w:rsid w:val="00154A20"/>
    <w:rPr>
      <w:rFonts w:ascii="Verdana" w:hAnsi="Verdana" w:cs="Arial"/>
      <w:b/>
      <w:sz w:val="28"/>
      <w:szCs w:val="28"/>
    </w:rPr>
  </w:style>
  <w:style w:type="paragraph" w:styleId="NormalWeb">
    <w:name w:val="Normal (Web)"/>
    <w:basedOn w:val="Normal"/>
    <w:uiPriority w:val="99"/>
    <w:rsid w:val="006768C6"/>
    <w:pPr>
      <w:spacing w:before="100" w:beforeAutospacing="1" w:after="100" w:afterAutospacing="1"/>
    </w:pPr>
  </w:style>
  <w:style w:type="character" w:styleId="Hyperlink">
    <w:name w:val="Hyperlink"/>
    <w:basedOn w:val="DefaultParagraphFont"/>
    <w:uiPriority w:val="99"/>
    <w:rsid w:val="00560477"/>
    <w:rPr>
      <w:rFonts w:cs="Times New Roman"/>
      <w:color w:val="471797"/>
      <w:u w:val="single"/>
    </w:rPr>
  </w:style>
  <w:style w:type="character" w:styleId="Strong">
    <w:name w:val="Strong"/>
    <w:basedOn w:val="DefaultParagraphFont"/>
    <w:uiPriority w:val="22"/>
    <w:qFormat/>
    <w:rsid w:val="00560477"/>
    <w:rPr>
      <w:rFonts w:cs="Times New Roman"/>
      <w:b/>
      <w:bCs/>
    </w:rPr>
  </w:style>
  <w:style w:type="paragraph" w:styleId="BalloonText">
    <w:name w:val="Balloon Text"/>
    <w:basedOn w:val="Normal"/>
    <w:link w:val="BalloonTextChar"/>
    <w:uiPriority w:val="99"/>
    <w:semiHidden/>
    <w:rsid w:val="00034F25"/>
    <w:rPr>
      <w:rFonts w:ascii="Tahoma" w:hAnsi="Tahoma" w:cs="Tahoma"/>
      <w:sz w:val="16"/>
      <w:szCs w:val="16"/>
    </w:rPr>
  </w:style>
  <w:style w:type="character" w:customStyle="1" w:styleId="BalloonTextChar">
    <w:name w:val="Balloon Text Char"/>
    <w:basedOn w:val="DefaultParagraphFont"/>
    <w:link w:val="BalloonText"/>
    <w:uiPriority w:val="99"/>
    <w:semiHidden/>
    <w:rsid w:val="009C0524"/>
    <w:rPr>
      <w:sz w:val="0"/>
      <w:szCs w:val="0"/>
    </w:rPr>
  </w:style>
  <w:style w:type="paragraph" w:customStyle="1" w:styleId="CenterHeading">
    <w:name w:val="Center Heading"/>
    <w:aliases w:val="c"/>
    <w:basedOn w:val="Normal"/>
    <w:next w:val="Normal"/>
    <w:uiPriority w:val="99"/>
    <w:rsid w:val="00D93294"/>
    <w:pPr>
      <w:spacing w:after="240"/>
      <w:jc w:val="center"/>
    </w:pPr>
    <w:rPr>
      <w:rFonts w:eastAsia="SimSun"/>
      <w:lang w:eastAsia="zh-CN"/>
    </w:rPr>
  </w:style>
  <w:style w:type="paragraph" w:styleId="BodyText">
    <w:name w:val="Body Text"/>
    <w:basedOn w:val="Normal"/>
    <w:link w:val="BodyTextChar"/>
    <w:uiPriority w:val="1"/>
    <w:qFormat/>
    <w:rsid w:val="00540CD2"/>
    <w:pPr>
      <w:widowControl w:val="0"/>
      <w:suppressAutoHyphens/>
      <w:jc w:val="both"/>
    </w:pPr>
    <w:rPr>
      <w:rFonts w:ascii="Courier New" w:hAnsi="Courier New"/>
      <w:bCs/>
      <w:i/>
      <w:iCs/>
      <w:spacing w:val="-3"/>
      <w:szCs w:val="20"/>
    </w:rPr>
  </w:style>
  <w:style w:type="character" w:customStyle="1" w:styleId="BodyTextChar">
    <w:name w:val="Body Text Char"/>
    <w:basedOn w:val="DefaultParagraphFont"/>
    <w:link w:val="BodyText"/>
    <w:uiPriority w:val="1"/>
    <w:locked/>
    <w:rsid w:val="009608F6"/>
    <w:rPr>
      <w:rFonts w:ascii="Courier New" w:hAnsi="Courier New" w:cs="Times New Roman"/>
      <w:bCs/>
      <w:i/>
      <w:iCs/>
      <w:spacing w:val="-3"/>
      <w:sz w:val="24"/>
    </w:rPr>
  </w:style>
  <w:style w:type="paragraph" w:styleId="EndnoteText">
    <w:name w:val="endnote text"/>
    <w:basedOn w:val="Normal"/>
    <w:link w:val="EndnoteTextChar"/>
    <w:uiPriority w:val="99"/>
    <w:semiHidden/>
    <w:rsid w:val="00782CC6"/>
    <w:pPr>
      <w:widowControl w:val="0"/>
    </w:pPr>
    <w:rPr>
      <w:rFonts w:ascii="Courier New" w:hAnsi="Courier New"/>
      <w:szCs w:val="20"/>
    </w:rPr>
  </w:style>
  <w:style w:type="character" w:customStyle="1" w:styleId="EndnoteTextChar">
    <w:name w:val="Endnote Text Char"/>
    <w:basedOn w:val="DefaultParagraphFont"/>
    <w:link w:val="EndnoteText"/>
    <w:uiPriority w:val="99"/>
    <w:semiHidden/>
    <w:rsid w:val="009C0524"/>
    <w:rPr>
      <w:sz w:val="20"/>
      <w:szCs w:val="20"/>
    </w:rPr>
  </w:style>
  <w:style w:type="paragraph" w:styleId="Title">
    <w:name w:val="Title"/>
    <w:basedOn w:val="Normal"/>
    <w:link w:val="TitleChar"/>
    <w:uiPriority w:val="10"/>
    <w:qFormat/>
    <w:rsid w:val="00F609BC"/>
    <w:pPr>
      <w:jc w:val="center"/>
    </w:pPr>
    <w:rPr>
      <w:rFonts w:ascii="Calibri" w:hAnsi="Calibri" w:cs="Calibri"/>
      <w:b/>
      <w:bCs/>
      <w:sz w:val="56"/>
      <w:szCs w:val="56"/>
    </w:rPr>
  </w:style>
  <w:style w:type="character" w:customStyle="1" w:styleId="TitleChar">
    <w:name w:val="Title Char"/>
    <w:basedOn w:val="DefaultParagraphFont"/>
    <w:link w:val="Title"/>
    <w:uiPriority w:val="99"/>
    <w:rsid w:val="00F609BC"/>
    <w:rPr>
      <w:rFonts w:ascii="Calibri" w:hAnsi="Calibri" w:cs="Calibri"/>
      <w:b/>
      <w:bCs/>
      <w:sz w:val="56"/>
      <w:szCs w:val="56"/>
    </w:rPr>
  </w:style>
  <w:style w:type="paragraph" w:styleId="Subtitle">
    <w:name w:val="Subtitle"/>
    <w:basedOn w:val="Normal"/>
    <w:link w:val="SubtitleChar"/>
    <w:uiPriority w:val="99"/>
    <w:qFormat/>
    <w:rsid w:val="009C3CA0"/>
    <w:pPr>
      <w:jc w:val="center"/>
    </w:pPr>
    <w:rPr>
      <w:rFonts w:ascii="Arial" w:hAnsi="Arial" w:cs="Arial"/>
      <w:b/>
      <w:bCs/>
      <w:sz w:val="28"/>
    </w:rPr>
  </w:style>
  <w:style w:type="character" w:customStyle="1" w:styleId="SubtitleChar">
    <w:name w:val="Subtitle Char"/>
    <w:basedOn w:val="DefaultParagraphFont"/>
    <w:link w:val="Subtitle"/>
    <w:uiPriority w:val="11"/>
    <w:rsid w:val="009C0524"/>
    <w:rPr>
      <w:rFonts w:asciiTheme="majorHAnsi" w:eastAsiaTheme="majorEastAsia" w:hAnsiTheme="majorHAnsi" w:cstheme="majorBidi"/>
      <w:sz w:val="24"/>
      <w:szCs w:val="24"/>
    </w:rPr>
  </w:style>
  <w:style w:type="paragraph" w:styleId="BodyText2">
    <w:name w:val="Body Text 2"/>
    <w:basedOn w:val="Normal"/>
    <w:link w:val="BodyText2Char"/>
    <w:uiPriority w:val="99"/>
    <w:rsid w:val="009C3CA0"/>
    <w:pPr>
      <w:jc w:val="center"/>
    </w:pPr>
    <w:rPr>
      <w:rFonts w:ascii="Lucida Calligraphy" w:hAnsi="Lucida Calligraphy" w:cs="Arial"/>
      <w:sz w:val="20"/>
    </w:rPr>
  </w:style>
  <w:style w:type="character" w:customStyle="1" w:styleId="BodyText2Char">
    <w:name w:val="Body Text 2 Char"/>
    <w:basedOn w:val="DefaultParagraphFont"/>
    <w:link w:val="BodyText2"/>
    <w:uiPriority w:val="99"/>
    <w:semiHidden/>
    <w:rsid w:val="009C0524"/>
    <w:rPr>
      <w:sz w:val="24"/>
      <w:szCs w:val="24"/>
    </w:rPr>
  </w:style>
  <w:style w:type="paragraph" w:styleId="CommentText">
    <w:name w:val="annotation text"/>
    <w:basedOn w:val="Normal"/>
    <w:link w:val="CommentTextChar"/>
    <w:uiPriority w:val="99"/>
    <w:rsid w:val="00FB166D"/>
    <w:rPr>
      <w:sz w:val="20"/>
      <w:szCs w:val="20"/>
    </w:rPr>
  </w:style>
  <w:style w:type="character" w:customStyle="1" w:styleId="CommentTextChar">
    <w:name w:val="Comment Text Char"/>
    <w:basedOn w:val="DefaultParagraphFont"/>
    <w:link w:val="CommentText"/>
    <w:uiPriority w:val="99"/>
    <w:locked/>
    <w:rsid w:val="00FB166D"/>
    <w:rPr>
      <w:rFonts w:cs="Times New Roman"/>
    </w:rPr>
  </w:style>
  <w:style w:type="paragraph" w:styleId="Revision">
    <w:name w:val="Revision"/>
    <w:hidden/>
    <w:uiPriority w:val="99"/>
    <w:semiHidden/>
    <w:rsid w:val="004644D4"/>
    <w:rPr>
      <w:sz w:val="24"/>
      <w:szCs w:val="24"/>
    </w:rPr>
  </w:style>
  <w:style w:type="paragraph" w:styleId="NoSpacing">
    <w:name w:val="No Spacing"/>
    <w:uiPriority w:val="1"/>
    <w:qFormat/>
    <w:rsid w:val="005770BD"/>
    <w:rPr>
      <w:rFonts w:asciiTheme="minorHAnsi" w:eastAsiaTheme="minorHAnsi" w:hAnsiTheme="minorHAnsi" w:cstheme="minorBidi"/>
    </w:rPr>
  </w:style>
  <w:style w:type="table" w:styleId="TableGrid">
    <w:name w:val="Table Grid"/>
    <w:basedOn w:val="TableNormal"/>
    <w:uiPriority w:val="39"/>
    <w:rsid w:val="005770BD"/>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2727A9"/>
    <w:rPr>
      <w:rFonts w:asciiTheme="majorHAnsi" w:eastAsiaTheme="majorEastAsia" w:hAnsiTheme="majorHAnsi" w:cstheme="majorBidi"/>
      <w:i/>
      <w:iCs/>
      <w:color w:val="365F91" w:themeColor="accent1" w:themeShade="BF"/>
      <w:sz w:val="24"/>
      <w:szCs w:val="24"/>
    </w:rPr>
  </w:style>
  <w:style w:type="character" w:styleId="Emphasis">
    <w:name w:val="Emphasis"/>
    <w:basedOn w:val="DefaultParagraphFont"/>
    <w:uiPriority w:val="20"/>
    <w:qFormat/>
    <w:locked/>
    <w:rsid w:val="002727A9"/>
    <w:rPr>
      <w:i/>
      <w:iCs/>
    </w:rPr>
  </w:style>
  <w:style w:type="character" w:customStyle="1" w:styleId="Heading2Char">
    <w:name w:val="Heading 2 Char"/>
    <w:basedOn w:val="DefaultParagraphFont"/>
    <w:link w:val="Heading2"/>
    <w:uiPriority w:val="1"/>
    <w:rsid w:val="00B47B27"/>
    <w:rPr>
      <w:rFonts w:asciiTheme="majorHAnsi" w:hAnsiTheme="majorHAnsi"/>
      <w:b/>
      <w:sz w:val="32"/>
      <w:szCs w:val="24"/>
    </w:rPr>
  </w:style>
  <w:style w:type="paragraph" w:styleId="ListParagraph">
    <w:name w:val="List Paragraph"/>
    <w:basedOn w:val="Normal"/>
    <w:uiPriority w:val="34"/>
    <w:qFormat/>
    <w:rsid w:val="003D0E79"/>
    <w:pPr>
      <w:ind w:left="720"/>
      <w:contextualSpacing/>
    </w:pPr>
  </w:style>
  <w:style w:type="character" w:customStyle="1" w:styleId="Heading1Char">
    <w:name w:val="Heading 1 Char"/>
    <w:basedOn w:val="DefaultParagraphFont"/>
    <w:link w:val="Heading1"/>
    <w:rsid w:val="007D5D32"/>
    <w:rPr>
      <w:rFonts w:asciiTheme="minorHAnsi" w:eastAsiaTheme="majorEastAsia" w:hAnsiTheme="minorHAnsi" w:cstheme="minorHAnsi"/>
      <w:b/>
      <w:sz w:val="28"/>
      <w:szCs w:val="28"/>
    </w:rPr>
  </w:style>
  <w:style w:type="paragraph" w:styleId="FootnoteText">
    <w:name w:val="footnote text"/>
    <w:basedOn w:val="Normal"/>
    <w:link w:val="FootnoteTextChar"/>
    <w:uiPriority w:val="99"/>
    <w:semiHidden/>
    <w:unhideWhenUsed/>
    <w:rsid w:val="00801640"/>
    <w:rPr>
      <w:rFonts w:ascii="Franklin Gothic Book" w:eastAsiaTheme="minorHAnsi" w:hAnsi="Franklin Gothic Book" w:cstheme="minorBidi"/>
      <w:sz w:val="20"/>
      <w:szCs w:val="20"/>
    </w:rPr>
  </w:style>
  <w:style w:type="character" w:customStyle="1" w:styleId="FootnoteTextChar">
    <w:name w:val="Footnote Text Char"/>
    <w:basedOn w:val="DefaultParagraphFont"/>
    <w:link w:val="FootnoteText"/>
    <w:uiPriority w:val="99"/>
    <w:semiHidden/>
    <w:rsid w:val="00801640"/>
    <w:rPr>
      <w:rFonts w:ascii="Franklin Gothic Book" w:eastAsiaTheme="minorHAnsi" w:hAnsi="Franklin Gothic Book" w:cstheme="minorBidi"/>
      <w:sz w:val="20"/>
      <w:szCs w:val="20"/>
    </w:rPr>
  </w:style>
  <w:style w:type="character" w:styleId="FootnoteReference">
    <w:name w:val="footnote reference"/>
    <w:basedOn w:val="DefaultParagraphFont"/>
    <w:uiPriority w:val="99"/>
    <w:semiHidden/>
    <w:unhideWhenUsed/>
    <w:rsid w:val="00801640"/>
    <w:rPr>
      <w:vertAlign w:val="superscript"/>
    </w:rPr>
  </w:style>
  <w:style w:type="character" w:customStyle="1" w:styleId="apple-converted-space">
    <w:name w:val="apple-converted-space"/>
    <w:basedOn w:val="DefaultParagraphFont"/>
    <w:rsid w:val="002920AF"/>
  </w:style>
  <w:style w:type="paragraph" w:styleId="Header">
    <w:name w:val="header"/>
    <w:basedOn w:val="Normal"/>
    <w:link w:val="HeaderChar"/>
    <w:uiPriority w:val="99"/>
    <w:unhideWhenUsed/>
    <w:rsid w:val="002D30CE"/>
    <w:pPr>
      <w:tabs>
        <w:tab w:val="center" w:pos="4680"/>
        <w:tab w:val="right" w:pos="9360"/>
      </w:tabs>
    </w:pPr>
  </w:style>
  <w:style w:type="character" w:customStyle="1" w:styleId="HeaderChar">
    <w:name w:val="Header Char"/>
    <w:basedOn w:val="DefaultParagraphFont"/>
    <w:link w:val="Header"/>
    <w:uiPriority w:val="99"/>
    <w:rsid w:val="002D30CE"/>
    <w:rPr>
      <w:sz w:val="24"/>
      <w:szCs w:val="24"/>
    </w:rPr>
  </w:style>
  <w:style w:type="paragraph" w:styleId="Footer">
    <w:name w:val="footer"/>
    <w:basedOn w:val="Normal"/>
    <w:link w:val="FooterChar"/>
    <w:uiPriority w:val="99"/>
    <w:unhideWhenUsed/>
    <w:rsid w:val="002D30CE"/>
    <w:pPr>
      <w:tabs>
        <w:tab w:val="center" w:pos="4680"/>
        <w:tab w:val="right" w:pos="9360"/>
      </w:tabs>
    </w:pPr>
  </w:style>
  <w:style w:type="character" w:customStyle="1" w:styleId="FooterChar">
    <w:name w:val="Footer Char"/>
    <w:basedOn w:val="DefaultParagraphFont"/>
    <w:link w:val="Footer"/>
    <w:uiPriority w:val="99"/>
    <w:rsid w:val="002D30CE"/>
    <w:rPr>
      <w:sz w:val="24"/>
      <w:szCs w:val="24"/>
    </w:rPr>
  </w:style>
  <w:style w:type="character" w:styleId="CommentReference">
    <w:name w:val="annotation reference"/>
    <w:basedOn w:val="DefaultParagraphFont"/>
    <w:uiPriority w:val="99"/>
    <w:semiHidden/>
    <w:unhideWhenUsed/>
    <w:rsid w:val="001F14EF"/>
    <w:rPr>
      <w:sz w:val="16"/>
      <w:szCs w:val="16"/>
    </w:rPr>
  </w:style>
  <w:style w:type="paragraph" w:styleId="CommentSubject">
    <w:name w:val="annotation subject"/>
    <w:basedOn w:val="CommentText"/>
    <w:next w:val="CommentText"/>
    <w:link w:val="CommentSubjectChar"/>
    <w:uiPriority w:val="99"/>
    <w:semiHidden/>
    <w:unhideWhenUsed/>
    <w:rsid w:val="001F14EF"/>
    <w:rPr>
      <w:b/>
      <w:bCs/>
    </w:rPr>
  </w:style>
  <w:style w:type="character" w:customStyle="1" w:styleId="CommentSubjectChar">
    <w:name w:val="Comment Subject Char"/>
    <w:basedOn w:val="CommentTextChar"/>
    <w:link w:val="CommentSubject"/>
    <w:uiPriority w:val="99"/>
    <w:semiHidden/>
    <w:rsid w:val="001F14EF"/>
    <w:rPr>
      <w:rFonts w:cs="Times New Roman"/>
      <w:b/>
      <w:bCs/>
      <w:sz w:val="20"/>
      <w:szCs w:val="20"/>
    </w:rPr>
  </w:style>
  <w:style w:type="character" w:styleId="FollowedHyperlink">
    <w:name w:val="FollowedHyperlink"/>
    <w:basedOn w:val="DefaultParagraphFont"/>
    <w:uiPriority w:val="99"/>
    <w:semiHidden/>
    <w:unhideWhenUsed/>
    <w:rsid w:val="005D4B24"/>
    <w:rPr>
      <w:color w:val="800080" w:themeColor="followedHyperlink"/>
      <w:u w:val="single"/>
    </w:rPr>
  </w:style>
  <w:style w:type="character" w:customStyle="1" w:styleId="courselistsectiontitle">
    <w:name w:val="course_list_section_title"/>
    <w:basedOn w:val="DefaultParagraphFont"/>
    <w:rsid w:val="006A6985"/>
  </w:style>
  <w:style w:type="character" w:customStyle="1" w:styleId="coursecardfact">
    <w:name w:val="course_card_fact"/>
    <w:basedOn w:val="DefaultParagraphFont"/>
    <w:rsid w:val="006A6985"/>
  </w:style>
  <w:style w:type="paragraph" w:customStyle="1" w:styleId="TableParagraph">
    <w:name w:val="Table Paragraph"/>
    <w:basedOn w:val="Normal"/>
    <w:uiPriority w:val="1"/>
    <w:qFormat/>
    <w:rsid w:val="00764D0E"/>
    <w:pPr>
      <w:widowControl w:val="0"/>
      <w:autoSpaceDE w:val="0"/>
      <w:autoSpaceDN w:val="0"/>
      <w:jc w:val="right"/>
    </w:pPr>
    <w:rPr>
      <w:rFonts w:ascii="Arial" w:eastAsia="Arial" w:hAnsi="Arial" w:cs="Arial"/>
      <w:sz w:val="22"/>
      <w:szCs w:val="22"/>
    </w:rPr>
  </w:style>
  <w:style w:type="character" w:customStyle="1" w:styleId="Heading5Char">
    <w:name w:val="Heading 5 Char"/>
    <w:basedOn w:val="DefaultParagraphFont"/>
    <w:link w:val="Heading5"/>
    <w:semiHidden/>
    <w:rsid w:val="009F46B4"/>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semiHidden/>
    <w:rsid w:val="009F46B4"/>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semiHidden/>
    <w:rsid w:val="009F46B4"/>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semiHidden/>
    <w:rsid w:val="009F46B4"/>
    <w:rPr>
      <w:rFonts w:asciiTheme="majorHAnsi" w:eastAsiaTheme="majorEastAsia" w:hAnsiTheme="majorHAnsi" w:cstheme="majorBidi"/>
      <w:color w:val="272727" w:themeColor="text1" w:themeTint="D8"/>
      <w:sz w:val="21"/>
      <w:szCs w:val="21"/>
    </w:rPr>
  </w:style>
  <w:style w:type="character" w:customStyle="1" w:styleId="lwimagecaption">
    <w:name w:val="lw_image_caption"/>
    <w:basedOn w:val="DefaultParagraphFont"/>
    <w:rsid w:val="00E244B9"/>
  </w:style>
  <w:style w:type="character" w:customStyle="1" w:styleId="UnresolvedMention1">
    <w:name w:val="Unresolved Mention1"/>
    <w:basedOn w:val="DefaultParagraphFont"/>
    <w:uiPriority w:val="99"/>
    <w:semiHidden/>
    <w:unhideWhenUsed/>
    <w:rsid w:val="00075424"/>
    <w:rPr>
      <w:color w:val="605E5C"/>
      <w:shd w:val="clear" w:color="auto" w:fill="E1DFDD"/>
    </w:rPr>
  </w:style>
  <w:style w:type="character" w:customStyle="1" w:styleId="UnresolvedMention2">
    <w:name w:val="Unresolved Mention2"/>
    <w:basedOn w:val="DefaultParagraphFont"/>
    <w:uiPriority w:val="99"/>
    <w:semiHidden/>
    <w:unhideWhenUsed/>
    <w:rsid w:val="00E839BB"/>
    <w:rPr>
      <w:color w:val="605E5C"/>
      <w:shd w:val="clear" w:color="auto" w:fill="E1DFDD"/>
    </w:rPr>
  </w:style>
  <w:style w:type="paragraph" w:styleId="TOCHeading">
    <w:name w:val="TOC Heading"/>
    <w:basedOn w:val="Heading1"/>
    <w:next w:val="Normal"/>
    <w:uiPriority w:val="39"/>
    <w:unhideWhenUsed/>
    <w:qFormat/>
    <w:rsid w:val="005B7331"/>
    <w:pPr>
      <w:spacing w:line="259" w:lineRule="auto"/>
      <w:outlineLvl w:val="9"/>
    </w:pPr>
    <w:rPr>
      <w:rFonts w:asciiTheme="majorHAnsi"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B7331"/>
    <w:pPr>
      <w:spacing w:after="100"/>
    </w:pPr>
  </w:style>
  <w:style w:type="paragraph" w:styleId="TOC2">
    <w:name w:val="toc 2"/>
    <w:basedOn w:val="Normal"/>
    <w:next w:val="Normal"/>
    <w:autoRedefine/>
    <w:uiPriority w:val="39"/>
    <w:unhideWhenUsed/>
    <w:rsid w:val="005049C1"/>
    <w:pPr>
      <w:tabs>
        <w:tab w:val="right" w:leader="dot" w:pos="9350"/>
      </w:tabs>
      <w:spacing w:after="100"/>
      <w:ind w:left="240"/>
    </w:pPr>
  </w:style>
  <w:style w:type="paragraph" w:styleId="TOC3">
    <w:name w:val="toc 3"/>
    <w:basedOn w:val="Normal"/>
    <w:next w:val="Normal"/>
    <w:autoRedefine/>
    <w:uiPriority w:val="39"/>
    <w:unhideWhenUsed/>
    <w:rsid w:val="005B7331"/>
    <w:pPr>
      <w:spacing w:after="100" w:line="259" w:lineRule="auto"/>
      <w:ind w:left="440"/>
    </w:pPr>
    <w:rPr>
      <w:rFonts w:asciiTheme="minorHAnsi" w:eastAsiaTheme="minorEastAsia" w:hAnsiTheme="minorHAnsi"/>
      <w:sz w:val="22"/>
      <w:szCs w:val="22"/>
    </w:rPr>
  </w:style>
  <w:style w:type="character" w:customStyle="1" w:styleId="UnresolvedMention3">
    <w:name w:val="Unresolved Mention3"/>
    <w:basedOn w:val="DefaultParagraphFont"/>
    <w:uiPriority w:val="99"/>
    <w:semiHidden/>
    <w:unhideWhenUsed/>
    <w:rsid w:val="00C17C3B"/>
    <w:rPr>
      <w:color w:val="605E5C"/>
      <w:shd w:val="clear" w:color="auto" w:fill="E1DFDD"/>
    </w:rPr>
  </w:style>
  <w:style w:type="character" w:customStyle="1" w:styleId="epub-sectionitem">
    <w:name w:val="epub-section__item"/>
    <w:basedOn w:val="DefaultParagraphFont"/>
    <w:rsid w:val="00EA2EDF"/>
  </w:style>
  <w:style w:type="character" w:customStyle="1" w:styleId="epub-sectiondate">
    <w:name w:val="epub-section__date"/>
    <w:basedOn w:val="DefaultParagraphFont"/>
    <w:rsid w:val="00EA2EDF"/>
  </w:style>
  <w:style w:type="character" w:customStyle="1" w:styleId="fc4">
    <w:name w:val="_fc_4"/>
    <w:basedOn w:val="DefaultParagraphFont"/>
    <w:rsid w:val="00673AF3"/>
  </w:style>
  <w:style w:type="character" w:customStyle="1" w:styleId="bidi">
    <w:name w:val="bidi"/>
    <w:basedOn w:val="DefaultParagraphFont"/>
    <w:rsid w:val="00673AF3"/>
  </w:style>
  <w:style w:type="character" w:customStyle="1" w:styleId="highlight">
    <w:name w:val="highlight"/>
    <w:basedOn w:val="DefaultParagraphFont"/>
    <w:rsid w:val="00673AF3"/>
  </w:style>
  <w:style w:type="character" w:customStyle="1" w:styleId="not-current">
    <w:name w:val="not-current"/>
    <w:basedOn w:val="DefaultParagraphFont"/>
    <w:rsid w:val="007717D9"/>
  </w:style>
  <w:style w:type="character" w:customStyle="1" w:styleId="lwbreadcrumblink">
    <w:name w:val="lw_breadcrumb_link"/>
    <w:basedOn w:val="DefaultParagraphFont"/>
    <w:rsid w:val="007717D9"/>
  </w:style>
  <w:style w:type="character" w:customStyle="1" w:styleId="lwbreadcrumbseparator">
    <w:name w:val="lw_breadcrumb_separator"/>
    <w:basedOn w:val="DefaultParagraphFont"/>
    <w:rsid w:val="007717D9"/>
  </w:style>
  <w:style w:type="character" w:styleId="UnresolvedMention">
    <w:name w:val="Unresolved Mention"/>
    <w:basedOn w:val="DefaultParagraphFont"/>
    <w:uiPriority w:val="99"/>
    <w:semiHidden/>
    <w:unhideWhenUsed/>
    <w:rsid w:val="00F21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4261">
      <w:bodyDiv w:val="1"/>
      <w:marLeft w:val="0"/>
      <w:marRight w:val="0"/>
      <w:marTop w:val="0"/>
      <w:marBottom w:val="0"/>
      <w:divBdr>
        <w:top w:val="none" w:sz="0" w:space="0" w:color="auto"/>
        <w:left w:val="none" w:sz="0" w:space="0" w:color="auto"/>
        <w:bottom w:val="none" w:sz="0" w:space="0" w:color="auto"/>
        <w:right w:val="none" w:sz="0" w:space="0" w:color="auto"/>
      </w:divBdr>
    </w:div>
    <w:div w:id="21365725">
      <w:bodyDiv w:val="1"/>
      <w:marLeft w:val="0"/>
      <w:marRight w:val="0"/>
      <w:marTop w:val="0"/>
      <w:marBottom w:val="0"/>
      <w:divBdr>
        <w:top w:val="none" w:sz="0" w:space="0" w:color="auto"/>
        <w:left w:val="none" w:sz="0" w:space="0" w:color="auto"/>
        <w:bottom w:val="none" w:sz="0" w:space="0" w:color="auto"/>
        <w:right w:val="none" w:sz="0" w:space="0" w:color="auto"/>
      </w:divBdr>
    </w:div>
    <w:div w:id="81877329">
      <w:bodyDiv w:val="1"/>
      <w:marLeft w:val="0"/>
      <w:marRight w:val="0"/>
      <w:marTop w:val="0"/>
      <w:marBottom w:val="0"/>
      <w:divBdr>
        <w:top w:val="none" w:sz="0" w:space="0" w:color="auto"/>
        <w:left w:val="none" w:sz="0" w:space="0" w:color="auto"/>
        <w:bottom w:val="none" w:sz="0" w:space="0" w:color="auto"/>
        <w:right w:val="none" w:sz="0" w:space="0" w:color="auto"/>
      </w:divBdr>
    </w:div>
    <w:div w:id="113795515">
      <w:bodyDiv w:val="1"/>
      <w:marLeft w:val="0"/>
      <w:marRight w:val="0"/>
      <w:marTop w:val="0"/>
      <w:marBottom w:val="0"/>
      <w:divBdr>
        <w:top w:val="none" w:sz="0" w:space="0" w:color="auto"/>
        <w:left w:val="none" w:sz="0" w:space="0" w:color="auto"/>
        <w:bottom w:val="none" w:sz="0" w:space="0" w:color="auto"/>
        <w:right w:val="none" w:sz="0" w:space="0" w:color="auto"/>
      </w:divBdr>
    </w:div>
    <w:div w:id="123236766">
      <w:bodyDiv w:val="1"/>
      <w:marLeft w:val="0"/>
      <w:marRight w:val="0"/>
      <w:marTop w:val="0"/>
      <w:marBottom w:val="0"/>
      <w:divBdr>
        <w:top w:val="none" w:sz="0" w:space="0" w:color="auto"/>
        <w:left w:val="none" w:sz="0" w:space="0" w:color="auto"/>
        <w:bottom w:val="none" w:sz="0" w:space="0" w:color="auto"/>
        <w:right w:val="none" w:sz="0" w:space="0" w:color="auto"/>
      </w:divBdr>
    </w:div>
    <w:div w:id="137647037">
      <w:bodyDiv w:val="1"/>
      <w:marLeft w:val="0"/>
      <w:marRight w:val="0"/>
      <w:marTop w:val="0"/>
      <w:marBottom w:val="0"/>
      <w:divBdr>
        <w:top w:val="none" w:sz="0" w:space="0" w:color="auto"/>
        <w:left w:val="none" w:sz="0" w:space="0" w:color="auto"/>
        <w:bottom w:val="none" w:sz="0" w:space="0" w:color="auto"/>
        <w:right w:val="none" w:sz="0" w:space="0" w:color="auto"/>
      </w:divBdr>
    </w:div>
    <w:div w:id="189997693">
      <w:bodyDiv w:val="1"/>
      <w:marLeft w:val="0"/>
      <w:marRight w:val="0"/>
      <w:marTop w:val="0"/>
      <w:marBottom w:val="0"/>
      <w:divBdr>
        <w:top w:val="none" w:sz="0" w:space="0" w:color="auto"/>
        <w:left w:val="none" w:sz="0" w:space="0" w:color="auto"/>
        <w:bottom w:val="none" w:sz="0" w:space="0" w:color="auto"/>
        <w:right w:val="none" w:sz="0" w:space="0" w:color="auto"/>
      </w:divBdr>
      <w:divsChild>
        <w:div w:id="339820008">
          <w:marLeft w:val="0"/>
          <w:marRight w:val="0"/>
          <w:marTop w:val="0"/>
          <w:marBottom w:val="0"/>
          <w:divBdr>
            <w:top w:val="none" w:sz="0" w:space="0" w:color="auto"/>
            <w:left w:val="none" w:sz="0" w:space="0" w:color="auto"/>
            <w:bottom w:val="none" w:sz="0" w:space="0" w:color="auto"/>
            <w:right w:val="none" w:sz="0" w:space="0" w:color="auto"/>
          </w:divBdr>
          <w:divsChild>
            <w:div w:id="179910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866146">
      <w:bodyDiv w:val="1"/>
      <w:marLeft w:val="0"/>
      <w:marRight w:val="0"/>
      <w:marTop w:val="0"/>
      <w:marBottom w:val="0"/>
      <w:divBdr>
        <w:top w:val="none" w:sz="0" w:space="0" w:color="auto"/>
        <w:left w:val="none" w:sz="0" w:space="0" w:color="auto"/>
        <w:bottom w:val="none" w:sz="0" w:space="0" w:color="auto"/>
        <w:right w:val="none" w:sz="0" w:space="0" w:color="auto"/>
      </w:divBdr>
    </w:div>
    <w:div w:id="285816429">
      <w:bodyDiv w:val="1"/>
      <w:marLeft w:val="0"/>
      <w:marRight w:val="0"/>
      <w:marTop w:val="0"/>
      <w:marBottom w:val="0"/>
      <w:divBdr>
        <w:top w:val="none" w:sz="0" w:space="0" w:color="auto"/>
        <w:left w:val="none" w:sz="0" w:space="0" w:color="auto"/>
        <w:bottom w:val="none" w:sz="0" w:space="0" w:color="auto"/>
        <w:right w:val="none" w:sz="0" w:space="0" w:color="auto"/>
      </w:divBdr>
    </w:div>
    <w:div w:id="313922659">
      <w:bodyDiv w:val="1"/>
      <w:marLeft w:val="0"/>
      <w:marRight w:val="0"/>
      <w:marTop w:val="0"/>
      <w:marBottom w:val="0"/>
      <w:divBdr>
        <w:top w:val="none" w:sz="0" w:space="0" w:color="auto"/>
        <w:left w:val="none" w:sz="0" w:space="0" w:color="auto"/>
        <w:bottom w:val="none" w:sz="0" w:space="0" w:color="auto"/>
        <w:right w:val="none" w:sz="0" w:space="0" w:color="auto"/>
      </w:divBdr>
    </w:div>
    <w:div w:id="314795331">
      <w:bodyDiv w:val="1"/>
      <w:marLeft w:val="0"/>
      <w:marRight w:val="0"/>
      <w:marTop w:val="0"/>
      <w:marBottom w:val="0"/>
      <w:divBdr>
        <w:top w:val="none" w:sz="0" w:space="0" w:color="auto"/>
        <w:left w:val="none" w:sz="0" w:space="0" w:color="auto"/>
        <w:bottom w:val="none" w:sz="0" w:space="0" w:color="auto"/>
        <w:right w:val="none" w:sz="0" w:space="0" w:color="auto"/>
      </w:divBdr>
    </w:div>
    <w:div w:id="349337162">
      <w:bodyDiv w:val="1"/>
      <w:marLeft w:val="0"/>
      <w:marRight w:val="0"/>
      <w:marTop w:val="0"/>
      <w:marBottom w:val="0"/>
      <w:divBdr>
        <w:top w:val="none" w:sz="0" w:space="0" w:color="auto"/>
        <w:left w:val="none" w:sz="0" w:space="0" w:color="auto"/>
        <w:bottom w:val="none" w:sz="0" w:space="0" w:color="auto"/>
        <w:right w:val="none" w:sz="0" w:space="0" w:color="auto"/>
      </w:divBdr>
    </w:div>
    <w:div w:id="408625955">
      <w:bodyDiv w:val="1"/>
      <w:marLeft w:val="0"/>
      <w:marRight w:val="0"/>
      <w:marTop w:val="0"/>
      <w:marBottom w:val="0"/>
      <w:divBdr>
        <w:top w:val="none" w:sz="0" w:space="0" w:color="auto"/>
        <w:left w:val="none" w:sz="0" w:space="0" w:color="auto"/>
        <w:bottom w:val="none" w:sz="0" w:space="0" w:color="auto"/>
        <w:right w:val="none" w:sz="0" w:space="0" w:color="auto"/>
      </w:divBdr>
    </w:div>
    <w:div w:id="445198822">
      <w:bodyDiv w:val="1"/>
      <w:marLeft w:val="0"/>
      <w:marRight w:val="0"/>
      <w:marTop w:val="0"/>
      <w:marBottom w:val="0"/>
      <w:divBdr>
        <w:top w:val="none" w:sz="0" w:space="0" w:color="auto"/>
        <w:left w:val="none" w:sz="0" w:space="0" w:color="auto"/>
        <w:bottom w:val="none" w:sz="0" w:space="0" w:color="auto"/>
        <w:right w:val="none" w:sz="0" w:space="0" w:color="auto"/>
      </w:divBdr>
      <w:divsChild>
        <w:div w:id="588345346">
          <w:marLeft w:val="0"/>
          <w:marRight w:val="0"/>
          <w:marTop w:val="0"/>
          <w:marBottom w:val="0"/>
          <w:divBdr>
            <w:top w:val="none" w:sz="0" w:space="0" w:color="auto"/>
            <w:left w:val="none" w:sz="0" w:space="0" w:color="auto"/>
            <w:bottom w:val="none" w:sz="0" w:space="0" w:color="auto"/>
            <w:right w:val="none" w:sz="0" w:space="0" w:color="auto"/>
          </w:divBdr>
          <w:divsChild>
            <w:div w:id="359673291">
              <w:marLeft w:val="0"/>
              <w:marRight w:val="0"/>
              <w:marTop w:val="0"/>
              <w:marBottom w:val="0"/>
              <w:divBdr>
                <w:top w:val="none" w:sz="0" w:space="0" w:color="auto"/>
                <w:left w:val="none" w:sz="0" w:space="0" w:color="auto"/>
                <w:bottom w:val="none" w:sz="0" w:space="0" w:color="auto"/>
                <w:right w:val="none" w:sz="0" w:space="0" w:color="auto"/>
              </w:divBdr>
            </w:div>
            <w:div w:id="1767073976">
              <w:marLeft w:val="0"/>
              <w:marRight w:val="0"/>
              <w:marTop w:val="0"/>
              <w:marBottom w:val="0"/>
              <w:divBdr>
                <w:top w:val="none" w:sz="0" w:space="0" w:color="auto"/>
                <w:left w:val="none" w:sz="0" w:space="0" w:color="auto"/>
                <w:bottom w:val="none" w:sz="0" w:space="0" w:color="auto"/>
                <w:right w:val="none" w:sz="0" w:space="0" w:color="auto"/>
              </w:divBdr>
            </w:div>
            <w:div w:id="147477612">
              <w:marLeft w:val="0"/>
              <w:marRight w:val="0"/>
              <w:marTop w:val="0"/>
              <w:marBottom w:val="0"/>
              <w:divBdr>
                <w:top w:val="none" w:sz="0" w:space="0" w:color="auto"/>
                <w:left w:val="none" w:sz="0" w:space="0" w:color="auto"/>
                <w:bottom w:val="none" w:sz="0" w:space="0" w:color="auto"/>
                <w:right w:val="none" w:sz="0" w:space="0" w:color="auto"/>
              </w:divBdr>
            </w:div>
            <w:div w:id="1512331387">
              <w:marLeft w:val="0"/>
              <w:marRight w:val="0"/>
              <w:marTop w:val="0"/>
              <w:marBottom w:val="0"/>
              <w:divBdr>
                <w:top w:val="none" w:sz="0" w:space="0" w:color="auto"/>
                <w:left w:val="none" w:sz="0" w:space="0" w:color="auto"/>
                <w:bottom w:val="none" w:sz="0" w:space="0" w:color="auto"/>
                <w:right w:val="none" w:sz="0" w:space="0" w:color="auto"/>
              </w:divBdr>
            </w:div>
            <w:div w:id="104154965">
              <w:marLeft w:val="0"/>
              <w:marRight w:val="0"/>
              <w:marTop w:val="0"/>
              <w:marBottom w:val="0"/>
              <w:divBdr>
                <w:top w:val="none" w:sz="0" w:space="0" w:color="auto"/>
                <w:left w:val="none" w:sz="0" w:space="0" w:color="auto"/>
                <w:bottom w:val="none" w:sz="0" w:space="0" w:color="auto"/>
                <w:right w:val="none" w:sz="0" w:space="0" w:color="auto"/>
              </w:divBdr>
            </w:div>
            <w:div w:id="674262693">
              <w:marLeft w:val="0"/>
              <w:marRight w:val="0"/>
              <w:marTop w:val="0"/>
              <w:marBottom w:val="0"/>
              <w:divBdr>
                <w:top w:val="none" w:sz="0" w:space="0" w:color="auto"/>
                <w:left w:val="none" w:sz="0" w:space="0" w:color="auto"/>
                <w:bottom w:val="none" w:sz="0" w:space="0" w:color="auto"/>
                <w:right w:val="none" w:sz="0" w:space="0" w:color="auto"/>
              </w:divBdr>
            </w:div>
            <w:div w:id="1497109139">
              <w:marLeft w:val="0"/>
              <w:marRight w:val="0"/>
              <w:marTop w:val="0"/>
              <w:marBottom w:val="0"/>
              <w:divBdr>
                <w:top w:val="none" w:sz="0" w:space="0" w:color="auto"/>
                <w:left w:val="none" w:sz="0" w:space="0" w:color="auto"/>
                <w:bottom w:val="none" w:sz="0" w:space="0" w:color="auto"/>
                <w:right w:val="none" w:sz="0" w:space="0" w:color="auto"/>
              </w:divBdr>
            </w:div>
            <w:div w:id="653491123">
              <w:marLeft w:val="0"/>
              <w:marRight w:val="0"/>
              <w:marTop w:val="0"/>
              <w:marBottom w:val="0"/>
              <w:divBdr>
                <w:top w:val="none" w:sz="0" w:space="0" w:color="auto"/>
                <w:left w:val="none" w:sz="0" w:space="0" w:color="auto"/>
                <w:bottom w:val="none" w:sz="0" w:space="0" w:color="auto"/>
                <w:right w:val="none" w:sz="0" w:space="0" w:color="auto"/>
              </w:divBdr>
            </w:div>
            <w:div w:id="712385255">
              <w:marLeft w:val="0"/>
              <w:marRight w:val="0"/>
              <w:marTop w:val="0"/>
              <w:marBottom w:val="0"/>
              <w:divBdr>
                <w:top w:val="none" w:sz="0" w:space="0" w:color="auto"/>
                <w:left w:val="none" w:sz="0" w:space="0" w:color="auto"/>
                <w:bottom w:val="none" w:sz="0" w:space="0" w:color="auto"/>
                <w:right w:val="none" w:sz="0" w:space="0" w:color="auto"/>
              </w:divBdr>
            </w:div>
            <w:div w:id="121197235">
              <w:marLeft w:val="0"/>
              <w:marRight w:val="0"/>
              <w:marTop w:val="0"/>
              <w:marBottom w:val="0"/>
              <w:divBdr>
                <w:top w:val="none" w:sz="0" w:space="0" w:color="auto"/>
                <w:left w:val="none" w:sz="0" w:space="0" w:color="auto"/>
                <w:bottom w:val="none" w:sz="0" w:space="0" w:color="auto"/>
                <w:right w:val="none" w:sz="0" w:space="0" w:color="auto"/>
              </w:divBdr>
            </w:div>
            <w:div w:id="1120150174">
              <w:marLeft w:val="0"/>
              <w:marRight w:val="0"/>
              <w:marTop w:val="0"/>
              <w:marBottom w:val="0"/>
              <w:divBdr>
                <w:top w:val="none" w:sz="0" w:space="0" w:color="auto"/>
                <w:left w:val="none" w:sz="0" w:space="0" w:color="auto"/>
                <w:bottom w:val="none" w:sz="0" w:space="0" w:color="auto"/>
                <w:right w:val="none" w:sz="0" w:space="0" w:color="auto"/>
              </w:divBdr>
            </w:div>
            <w:div w:id="628629540">
              <w:marLeft w:val="0"/>
              <w:marRight w:val="0"/>
              <w:marTop w:val="0"/>
              <w:marBottom w:val="0"/>
              <w:divBdr>
                <w:top w:val="none" w:sz="0" w:space="0" w:color="auto"/>
                <w:left w:val="none" w:sz="0" w:space="0" w:color="auto"/>
                <w:bottom w:val="none" w:sz="0" w:space="0" w:color="auto"/>
                <w:right w:val="none" w:sz="0" w:space="0" w:color="auto"/>
              </w:divBdr>
            </w:div>
            <w:div w:id="501315701">
              <w:marLeft w:val="0"/>
              <w:marRight w:val="0"/>
              <w:marTop w:val="0"/>
              <w:marBottom w:val="0"/>
              <w:divBdr>
                <w:top w:val="none" w:sz="0" w:space="0" w:color="auto"/>
                <w:left w:val="none" w:sz="0" w:space="0" w:color="auto"/>
                <w:bottom w:val="none" w:sz="0" w:space="0" w:color="auto"/>
                <w:right w:val="none" w:sz="0" w:space="0" w:color="auto"/>
              </w:divBdr>
            </w:div>
            <w:div w:id="1559826992">
              <w:marLeft w:val="0"/>
              <w:marRight w:val="0"/>
              <w:marTop w:val="0"/>
              <w:marBottom w:val="0"/>
              <w:divBdr>
                <w:top w:val="none" w:sz="0" w:space="0" w:color="auto"/>
                <w:left w:val="none" w:sz="0" w:space="0" w:color="auto"/>
                <w:bottom w:val="none" w:sz="0" w:space="0" w:color="auto"/>
                <w:right w:val="none" w:sz="0" w:space="0" w:color="auto"/>
              </w:divBdr>
            </w:div>
            <w:div w:id="941647871">
              <w:marLeft w:val="0"/>
              <w:marRight w:val="0"/>
              <w:marTop w:val="0"/>
              <w:marBottom w:val="0"/>
              <w:divBdr>
                <w:top w:val="none" w:sz="0" w:space="0" w:color="auto"/>
                <w:left w:val="none" w:sz="0" w:space="0" w:color="auto"/>
                <w:bottom w:val="none" w:sz="0" w:space="0" w:color="auto"/>
                <w:right w:val="none" w:sz="0" w:space="0" w:color="auto"/>
              </w:divBdr>
            </w:div>
            <w:div w:id="1365904189">
              <w:marLeft w:val="0"/>
              <w:marRight w:val="0"/>
              <w:marTop w:val="0"/>
              <w:marBottom w:val="0"/>
              <w:divBdr>
                <w:top w:val="none" w:sz="0" w:space="0" w:color="auto"/>
                <w:left w:val="none" w:sz="0" w:space="0" w:color="auto"/>
                <w:bottom w:val="none" w:sz="0" w:space="0" w:color="auto"/>
                <w:right w:val="none" w:sz="0" w:space="0" w:color="auto"/>
              </w:divBdr>
            </w:div>
            <w:div w:id="648898786">
              <w:marLeft w:val="0"/>
              <w:marRight w:val="0"/>
              <w:marTop w:val="0"/>
              <w:marBottom w:val="0"/>
              <w:divBdr>
                <w:top w:val="none" w:sz="0" w:space="0" w:color="auto"/>
                <w:left w:val="none" w:sz="0" w:space="0" w:color="auto"/>
                <w:bottom w:val="none" w:sz="0" w:space="0" w:color="auto"/>
                <w:right w:val="none" w:sz="0" w:space="0" w:color="auto"/>
              </w:divBdr>
            </w:div>
            <w:div w:id="1096629154">
              <w:marLeft w:val="0"/>
              <w:marRight w:val="0"/>
              <w:marTop w:val="0"/>
              <w:marBottom w:val="0"/>
              <w:divBdr>
                <w:top w:val="none" w:sz="0" w:space="0" w:color="auto"/>
                <w:left w:val="none" w:sz="0" w:space="0" w:color="auto"/>
                <w:bottom w:val="none" w:sz="0" w:space="0" w:color="auto"/>
                <w:right w:val="none" w:sz="0" w:space="0" w:color="auto"/>
              </w:divBdr>
            </w:div>
            <w:div w:id="1610433778">
              <w:marLeft w:val="0"/>
              <w:marRight w:val="0"/>
              <w:marTop w:val="0"/>
              <w:marBottom w:val="0"/>
              <w:divBdr>
                <w:top w:val="none" w:sz="0" w:space="0" w:color="auto"/>
                <w:left w:val="none" w:sz="0" w:space="0" w:color="auto"/>
                <w:bottom w:val="none" w:sz="0" w:space="0" w:color="auto"/>
                <w:right w:val="none" w:sz="0" w:space="0" w:color="auto"/>
              </w:divBdr>
            </w:div>
            <w:div w:id="125244387">
              <w:marLeft w:val="0"/>
              <w:marRight w:val="0"/>
              <w:marTop w:val="0"/>
              <w:marBottom w:val="0"/>
              <w:divBdr>
                <w:top w:val="none" w:sz="0" w:space="0" w:color="auto"/>
                <w:left w:val="none" w:sz="0" w:space="0" w:color="auto"/>
                <w:bottom w:val="none" w:sz="0" w:space="0" w:color="auto"/>
                <w:right w:val="none" w:sz="0" w:space="0" w:color="auto"/>
              </w:divBdr>
            </w:div>
            <w:div w:id="1749037351">
              <w:marLeft w:val="0"/>
              <w:marRight w:val="0"/>
              <w:marTop w:val="0"/>
              <w:marBottom w:val="0"/>
              <w:divBdr>
                <w:top w:val="none" w:sz="0" w:space="0" w:color="auto"/>
                <w:left w:val="none" w:sz="0" w:space="0" w:color="auto"/>
                <w:bottom w:val="none" w:sz="0" w:space="0" w:color="auto"/>
                <w:right w:val="none" w:sz="0" w:space="0" w:color="auto"/>
              </w:divBdr>
            </w:div>
            <w:div w:id="1258710192">
              <w:marLeft w:val="0"/>
              <w:marRight w:val="0"/>
              <w:marTop w:val="0"/>
              <w:marBottom w:val="0"/>
              <w:divBdr>
                <w:top w:val="none" w:sz="0" w:space="0" w:color="auto"/>
                <w:left w:val="none" w:sz="0" w:space="0" w:color="auto"/>
                <w:bottom w:val="none" w:sz="0" w:space="0" w:color="auto"/>
                <w:right w:val="none" w:sz="0" w:space="0" w:color="auto"/>
              </w:divBdr>
            </w:div>
            <w:div w:id="1804274804">
              <w:marLeft w:val="0"/>
              <w:marRight w:val="0"/>
              <w:marTop w:val="0"/>
              <w:marBottom w:val="0"/>
              <w:divBdr>
                <w:top w:val="none" w:sz="0" w:space="0" w:color="auto"/>
                <w:left w:val="none" w:sz="0" w:space="0" w:color="auto"/>
                <w:bottom w:val="none" w:sz="0" w:space="0" w:color="auto"/>
                <w:right w:val="none" w:sz="0" w:space="0" w:color="auto"/>
              </w:divBdr>
            </w:div>
            <w:div w:id="1127547179">
              <w:marLeft w:val="0"/>
              <w:marRight w:val="0"/>
              <w:marTop w:val="0"/>
              <w:marBottom w:val="0"/>
              <w:divBdr>
                <w:top w:val="none" w:sz="0" w:space="0" w:color="auto"/>
                <w:left w:val="none" w:sz="0" w:space="0" w:color="auto"/>
                <w:bottom w:val="none" w:sz="0" w:space="0" w:color="auto"/>
                <w:right w:val="none" w:sz="0" w:space="0" w:color="auto"/>
              </w:divBdr>
            </w:div>
            <w:div w:id="1400208031">
              <w:marLeft w:val="0"/>
              <w:marRight w:val="0"/>
              <w:marTop w:val="0"/>
              <w:marBottom w:val="0"/>
              <w:divBdr>
                <w:top w:val="none" w:sz="0" w:space="0" w:color="auto"/>
                <w:left w:val="none" w:sz="0" w:space="0" w:color="auto"/>
                <w:bottom w:val="none" w:sz="0" w:space="0" w:color="auto"/>
                <w:right w:val="none" w:sz="0" w:space="0" w:color="auto"/>
              </w:divBdr>
            </w:div>
            <w:div w:id="1206865281">
              <w:marLeft w:val="0"/>
              <w:marRight w:val="0"/>
              <w:marTop w:val="0"/>
              <w:marBottom w:val="0"/>
              <w:divBdr>
                <w:top w:val="none" w:sz="0" w:space="0" w:color="auto"/>
                <w:left w:val="none" w:sz="0" w:space="0" w:color="auto"/>
                <w:bottom w:val="none" w:sz="0" w:space="0" w:color="auto"/>
                <w:right w:val="none" w:sz="0" w:space="0" w:color="auto"/>
              </w:divBdr>
            </w:div>
            <w:div w:id="1586955241">
              <w:marLeft w:val="0"/>
              <w:marRight w:val="0"/>
              <w:marTop w:val="0"/>
              <w:marBottom w:val="0"/>
              <w:divBdr>
                <w:top w:val="none" w:sz="0" w:space="0" w:color="auto"/>
                <w:left w:val="none" w:sz="0" w:space="0" w:color="auto"/>
                <w:bottom w:val="none" w:sz="0" w:space="0" w:color="auto"/>
                <w:right w:val="none" w:sz="0" w:space="0" w:color="auto"/>
              </w:divBdr>
            </w:div>
            <w:div w:id="490146386">
              <w:marLeft w:val="0"/>
              <w:marRight w:val="0"/>
              <w:marTop w:val="0"/>
              <w:marBottom w:val="0"/>
              <w:divBdr>
                <w:top w:val="none" w:sz="0" w:space="0" w:color="auto"/>
                <w:left w:val="none" w:sz="0" w:space="0" w:color="auto"/>
                <w:bottom w:val="none" w:sz="0" w:space="0" w:color="auto"/>
                <w:right w:val="none" w:sz="0" w:space="0" w:color="auto"/>
              </w:divBdr>
            </w:div>
            <w:div w:id="1694530261">
              <w:marLeft w:val="0"/>
              <w:marRight w:val="0"/>
              <w:marTop w:val="0"/>
              <w:marBottom w:val="0"/>
              <w:divBdr>
                <w:top w:val="none" w:sz="0" w:space="0" w:color="auto"/>
                <w:left w:val="none" w:sz="0" w:space="0" w:color="auto"/>
                <w:bottom w:val="none" w:sz="0" w:space="0" w:color="auto"/>
                <w:right w:val="none" w:sz="0" w:space="0" w:color="auto"/>
              </w:divBdr>
            </w:div>
            <w:div w:id="1760635596">
              <w:marLeft w:val="0"/>
              <w:marRight w:val="0"/>
              <w:marTop w:val="0"/>
              <w:marBottom w:val="0"/>
              <w:divBdr>
                <w:top w:val="none" w:sz="0" w:space="0" w:color="auto"/>
                <w:left w:val="none" w:sz="0" w:space="0" w:color="auto"/>
                <w:bottom w:val="none" w:sz="0" w:space="0" w:color="auto"/>
                <w:right w:val="none" w:sz="0" w:space="0" w:color="auto"/>
              </w:divBdr>
            </w:div>
            <w:div w:id="2062630807">
              <w:marLeft w:val="0"/>
              <w:marRight w:val="0"/>
              <w:marTop w:val="0"/>
              <w:marBottom w:val="0"/>
              <w:divBdr>
                <w:top w:val="none" w:sz="0" w:space="0" w:color="auto"/>
                <w:left w:val="none" w:sz="0" w:space="0" w:color="auto"/>
                <w:bottom w:val="none" w:sz="0" w:space="0" w:color="auto"/>
                <w:right w:val="none" w:sz="0" w:space="0" w:color="auto"/>
              </w:divBdr>
            </w:div>
            <w:div w:id="358901007">
              <w:marLeft w:val="0"/>
              <w:marRight w:val="0"/>
              <w:marTop w:val="0"/>
              <w:marBottom w:val="0"/>
              <w:divBdr>
                <w:top w:val="none" w:sz="0" w:space="0" w:color="auto"/>
                <w:left w:val="none" w:sz="0" w:space="0" w:color="auto"/>
                <w:bottom w:val="none" w:sz="0" w:space="0" w:color="auto"/>
                <w:right w:val="none" w:sz="0" w:space="0" w:color="auto"/>
              </w:divBdr>
            </w:div>
            <w:div w:id="113983224">
              <w:marLeft w:val="0"/>
              <w:marRight w:val="0"/>
              <w:marTop w:val="0"/>
              <w:marBottom w:val="0"/>
              <w:divBdr>
                <w:top w:val="none" w:sz="0" w:space="0" w:color="auto"/>
                <w:left w:val="none" w:sz="0" w:space="0" w:color="auto"/>
                <w:bottom w:val="none" w:sz="0" w:space="0" w:color="auto"/>
                <w:right w:val="none" w:sz="0" w:space="0" w:color="auto"/>
              </w:divBdr>
            </w:div>
            <w:div w:id="1569268285">
              <w:marLeft w:val="0"/>
              <w:marRight w:val="0"/>
              <w:marTop w:val="0"/>
              <w:marBottom w:val="0"/>
              <w:divBdr>
                <w:top w:val="none" w:sz="0" w:space="0" w:color="auto"/>
                <w:left w:val="none" w:sz="0" w:space="0" w:color="auto"/>
                <w:bottom w:val="none" w:sz="0" w:space="0" w:color="auto"/>
                <w:right w:val="none" w:sz="0" w:space="0" w:color="auto"/>
              </w:divBdr>
            </w:div>
            <w:div w:id="55248791">
              <w:marLeft w:val="0"/>
              <w:marRight w:val="0"/>
              <w:marTop w:val="0"/>
              <w:marBottom w:val="0"/>
              <w:divBdr>
                <w:top w:val="none" w:sz="0" w:space="0" w:color="auto"/>
                <w:left w:val="none" w:sz="0" w:space="0" w:color="auto"/>
                <w:bottom w:val="none" w:sz="0" w:space="0" w:color="auto"/>
                <w:right w:val="none" w:sz="0" w:space="0" w:color="auto"/>
              </w:divBdr>
            </w:div>
            <w:div w:id="597296906">
              <w:marLeft w:val="0"/>
              <w:marRight w:val="0"/>
              <w:marTop w:val="0"/>
              <w:marBottom w:val="0"/>
              <w:divBdr>
                <w:top w:val="none" w:sz="0" w:space="0" w:color="auto"/>
                <w:left w:val="none" w:sz="0" w:space="0" w:color="auto"/>
                <w:bottom w:val="none" w:sz="0" w:space="0" w:color="auto"/>
                <w:right w:val="none" w:sz="0" w:space="0" w:color="auto"/>
              </w:divBdr>
            </w:div>
            <w:div w:id="318003273">
              <w:marLeft w:val="0"/>
              <w:marRight w:val="0"/>
              <w:marTop w:val="0"/>
              <w:marBottom w:val="0"/>
              <w:divBdr>
                <w:top w:val="none" w:sz="0" w:space="0" w:color="auto"/>
                <w:left w:val="none" w:sz="0" w:space="0" w:color="auto"/>
                <w:bottom w:val="none" w:sz="0" w:space="0" w:color="auto"/>
                <w:right w:val="none" w:sz="0" w:space="0" w:color="auto"/>
              </w:divBdr>
            </w:div>
            <w:div w:id="2057046210">
              <w:marLeft w:val="0"/>
              <w:marRight w:val="0"/>
              <w:marTop w:val="0"/>
              <w:marBottom w:val="0"/>
              <w:divBdr>
                <w:top w:val="none" w:sz="0" w:space="0" w:color="auto"/>
                <w:left w:val="none" w:sz="0" w:space="0" w:color="auto"/>
                <w:bottom w:val="none" w:sz="0" w:space="0" w:color="auto"/>
                <w:right w:val="none" w:sz="0" w:space="0" w:color="auto"/>
              </w:divBdr>
            </w:div>
            <w:div w:id="1995527626">
              <w:marLeft w:val="0"/>
              <w:marRight w:val="0"/>
              <w:marTop w:val="0"/>
              <w:marBottom w:val="0"/>
              <w:divBdr>
                <w:top w:val="none" w:sz="0" w:space="0" w:color="auto"/>
                <w:left w:val="none" w:sz="0" w:space="0" w:color="auto"/>
                <w:bottom w:val="none" w:sz="0" w:space="0" w:color="auto"/>
                <w:right w:val="none" w:sz="0" w:space="0" w:color="auto"/>
              </w:divBdr>
            </w:div>
            <w:div w:id="977614926">
              <w:marLeft w:val="0"/>
              <w:marRight w:val="0"/>
              <w:marTop w:val="0"/>
              <w:marBottom w:val="0"/>
              <w:divBdr>
                <w:top w:val="none" w:sz="0" w:space="0" w:color="auto"/>
                <w:left w:val="none" w:sz="0" w:space="0" w:color="auto"/>
                <w:bottom w:val="none" w:sz="0" w:space="0" w:color="auto"/>
                <w:right w:val="none" w:sz="0" w:space="0" w:color="auto"/>
              </w:divBdr>
            </w:div>
            <w:div w:id="426579086">
              <w:marLeft w:val="0"/>
              <w:marRight w:val="0"/>
              <w:marTop w:val="0"/>
              <w:marBottom w:val="0"/>
              <w:divBdr>
                <w:top w:val="none" w:sz="0" w:space="0" w:color="auto"/>
                <w:left w:val="none" w:sz="0" w:space="0" w:color="auto"/>
                <w:bottom w:val="none" w:sz="0" w:space="0" w:color="auto"/>
                <w:right w:val="none" w:sz="0" w:space="0" w:color="auto"/>
              </w:divBdr>
            </w:div>
            <w:div w:id="635526072">
              <w:marLeft w:val="0"/>
              <w:marRight w:val="0"/>
              <w:marTop w:val="0"/>
              <w:marBottom w:val="0"/>
              <w:divBdr>
                <w:top w:val="none" w:sz="0" w:space="0" w:color="auto"/>
                <w:left w:val="none" w:sz="0" w:space="0" w:color="auto"/>
                <w:bottom w:val="none" w:sz="0" w:space="0" w:color="auto"/>
                <w:right w:val="none" w:sz="0" w:space="0" w:color="auto"/>
              </w:divBdr>
            </w:div>
            <w:div w:id="943994595">
              <w:marLeft w:val="0"/>
              <w:marRight w:val="0"/>
              <w:marTop w:val="0"/>
              <w:marBottom w:val="0"/>
              <w:divBdr>
                <w:top w:val="none" w:sz="0" w:space="0" w:color="auto"/>
                <w:left w:val="none" w:sz="0" w:space="0" w:color="auto"/>
                <w:bottom w:val="none" w:sz="0" w:space="0" w:color="auto"/>
                <w:right w:val="none" w:sz="0" w:space="0" w:color="auto"/>
              </w:divBdr>
            </w:div>
            <w:div w:id="1229266632">
              <w:marLeft w:val="0"/>
              <w:marRight w:val="0"/>
              <w:marTop w:val="0"/>
              <w:marBottom w:val="0"/>
              <w:divBdr>
                <w:top w:val="none" w:sz="0" w:space="0" w:color="auto"/>
                <w:left w:val="none" w:sz="0" w:space="0" w:color="auto"/>
                <w:bottom w:val="none" w:sz="0" w:space="0" w:color="auto"/>
                <w:right w:val="none" w:sz="0" w:space="0" w:color="auto"/>
              </w:divBdr>
            </w:div>
            <w:div w:id="1596791975">
              <w:marLeft w:val="0"/>
              <w:marRight w:val="0"/>
              <w:marTop w:val="0"/>
              <w:marBottom w:val="0"/>
              <w:divBdr>
                <w:top w:val="none" w:sz="0" w:space="0" w:color="auto"/>
                <w:left w:val="none" w:sz="0" w:space="0" w:color="auto"/>
                <w:bottom w:val="none" w:sz="0" w:space="0" w:color="auto"/>
                <w:right w:val="none" w:sz="0" w:space="0" w:color="auto"/>
              </w:divBdr>
            </w:div>
            <w:div w:id="938489424">
              <w:marLeft w:val="0"/>
              <w:marRight w:val="0"/>
              <w:marTop w:val="0"/>
              <w:marBottom w:val="0"/>
              <w:divBdr>
                <w:top w:val="none" w:sz="0" w:space="0" w:color="auto"/>
                <w:left w:val="none" w:sz="0" w:space="0" w:color="auto"/>
                <w:bottom w:val="none" w:sz="0" w:space="0" w:color="auto"/>
                <w:right w:val="none" w:sz="0" w:space="0" w:color="auto"/>
              </w:divBdr>
            </w:div>
            <w:div w:id="1174763055">
              <w:marLeft w:val="0"/>
              <w:marRight w:val="0"/>
              <w:marTop w:val="0"/>
              <w:marBottom w:val="0"/>
              <w:divBdr>
                <w:top w:val="none" w:sz="0" w:space="0" w:color="auto"/>
                <w:left w:val="none" w:sz="0" w:space="0" w:color="auto"/>
                <w:bottom w:val="none" w:sz="0" w:space="0" w:color="auto"/>
                <w:right w:val="none" w:sz="0" w:space="0" w:color="auto"/>
              </w:divBdr>
            </w:div>
            <w:div w:id="436750542">
              <w:marLeft w:val="0"/>
              <w:marRight w:val="0"/>
              <w:marTop w:val="0"/>
              <w:marBottom w:val="0"/>
              <w:divBdr>
                <w:top w:val="none" w:sz="0" w:space="0" w:color="auto"/>
                <w:left w:val="none" w:sz="0" w:space="0" w:color="auto"/>
                <w:bottom w:val="none" w:sz="0" w:space="0" w:color="auto"/>
                <w:right w:val="none" w:sz="0" w:space="0" w:color="auto"/>
              </w:divBdr>
            </w:div>
            <w:div w:id="461271806">
              <w:marLeft w:val="0"/>
              <w:marRight w:val="0"/>
              <w:marTop w:val="0"/>
              <w:marBottom w:val="0"/>
              <w:divBdr>
                <w:top w:val="none" w:sz="0" w:space="0" w:color="auto"/>
                <w:left w:val="none" w:sz="0" w:space="0" w:color="auto"/>
                <w:bottom w:val="none" w:sz="0" w:space="0" w:color="auto"/>
                <w:right w:val="none" w:sz="0" w:space="0" w:color="auto"/>
              </w:divBdr>
            </w:div>
            <w:div w:id="63448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73134">
      <w:bodyDiv w:val="1"/>
      <w:marLeft w:val="0"/>
      <w:marRight w:val="0"/>
      <w:marTop w:val="0"/>
      <w:marBottom w:val="0"/>
      <w:divBdr>
        <w:top w:val="none" w:sz="0" w:space="0" w:color="auto"/>
        <w:left w:val="none" w:sz="0" w:space="0" w:color="auto"/>
        <w:bottom w:val="none" w:sz="0" w:space="0" w:color="auto"/>
        <w:right w:val="none" w:sz="0" w:space="0" w:color="auto"/>
      </w:divBdr>
    </w:div>
    <w:div w:id="470169301">
      <w:bodyDiv w:val="1"/>
      <w:marLeft w:val="0"/>
      <w:marRight w:val="0"/>
      <w:marTop w:val="0"/>
      <w:marBottom w:val="0"/>
      <w:divBdr>
        <w:top w:val="none" w:sz="0" w:space="0" w:color="auto"/>
        <w:left w:val="none" w:sz="0" w:space="0" w:color="auto"/>
        <w:bottom w:val="none" w:sz="0" w:space="0" w:color="auto"/>
        <w:right w:val="none" w:sz="0" w:space="0" w:color="auto"/>
      </w:divBdr>
    </w:div>
    <w:div w:id="471798412">
      <w:bodyDiv w:val="1"/>
      <w:marLeft w:val="0"/>
      <w:marRight w:val="0"/>
      <w:marTop w:val="0"/>
      <w:marBottom w:val="0"/>
      <w:divBdr>
        <w:top w:val="none" w:sz="0" w:space="0" w:color="auto"/>
        <w:left w:val="none" w:sz="0" w:space="0" w:color="auto"/>
        <w:bottom w:val="none" w:sz="0" w:space="0" w:color="auto"/>
        <w:right w:val="none" w:sz="0" w:space="0" w:color="auto"/>
      </w:divBdr>
    </w:div>
    <w:div w:id="550773065">
      <w:bodyDiv w:val="1"/>
      <w:marLeft w:val="0"/>
      <w:marRight w:val="0"/>
      <w:marTop w:val="0"/>
      <w:marBottom w:val="0"/>
      <w:divBdr>
        <w:top w:val="none" w:sz="0" w:space="0" w:color="auto"/>
        <w:left w:val="none" w:sz="0" w:space="0" w:color="auto"/>
        <w:bottom w:val="none" w:sz="0" w:space="0" w:color="auto"/>
        <w:right w:val="none" w:sz="0" w:space="0" w:color="auto"/>
      </w:divBdr>
    </w:div>
    <w:div w:id="554658865">
      <w:bodyDiv w:val="1"/>
      <w:marLeft w:val="0"/>
      <w:marRight w:val="0"/>
      <w:marTop w:val="0"/>
      <w:marBottom w:val="0"/>
      <w:divBdr>
        <w:top w:val="none" w:sz="0" w:space="0" w:color="auto"/>
        <w:left w:val="none" w:sz="0" w:space="0" w:color="auto"/>
        <w:bottom w:val="none" w:sz="0" w:space="0" w:color="auto"/>
        <w:right w:val="none" w:sz="0" w:space="0" w:color="auto"/>
      </w:divBdr>
    </w:div>
    <w:div w:id="575475801">
      <w:bodyDiv w:val="1"/>
      <w:marLeft w:val="0"/>
      <w:marRight w:val="0"/>
      <w:marTop w:val="0"/>
      <w:marBottom w:val="0"/>
      <w:divBdr>
        <w:top w:val="none" w:sz="0" w:space="0" w:color="auto"/>
        <w:left w:val="none" w:sz="0" w:space="0" w:color="auto"/>
        <w:bottom w:val="none" w:sz="0" w:space="0" w:color="auto"/>
        <w:right w:val="none" w:sz="0" w:space="0" w:color="auto"/>
      </w:divBdr>
    </w:div>
    <w:div w:id="579021279">
      <w:bodyDiv w:val="1"/>
      <w:marLeft w:val="0"/>
      <w:marRight w:val="0"/>
      <w:marTop w:val="0"/>
      <w:marBottom w:val="0"/>
      <w:divBdr>
        <w:top w:val="none" w:sz="0" w:space="0" w:color="auto"/>
        <w:left w:val="none" w:sz="0" w:space="0" w:color="auto"/>
        <w:bottom w:val="none" w:sz="0" w:space="0" w:color="auto"/>
        <w:right w:val="none" w:sz="0" w:space="0" w:color="auto"/>
      </w:divBdr>
    </w:div>
    <w:div w:id="615066787">
      <w:bodyDiv w:val="1"/>
      <w:marLeft w:val="0"/>
      <w:marRight w:val="0"/>
      <w:marTop w:val="0"/>
      <w:marBottom w:val="0"/>
      <w:divBdr>
        <w:top w:val="none" w:sz="0" w:space="0" w:color="auto"/>
        <w:left w:val="none" w:sz="0" w:space="0" w:color="auto"/>
        <w:bottom w:val="none" w:sz="0" w:space="0" w:color="auto"/>
        <w:right w:val="none" w:sz="0" w:space="0" w:color="auto"/>
      </w:divBdr>
    </w:div>
    <w:div w:id="618412766">
      <w:bodyDiv w:val="1"/>
      <w:marLeft w:val="0"/>
      <w:marRight w:val="0"/>
      <w:marTop w:val="0"/>
      <w:marBottom w:val="0"/>
      <w:divBdr>
        <w:top w:val="none" w:sz="0" w:space="0" w:color="auto"/>
        <w:left w:val="none" w:sz="0" w:space="0" w:color="auto"/>
        <w:bottom w:val="none" w:sz="0" w:space="0" w:color="auto"/>
        <w:right w:val="none" w:sz="0" w:space="0" w:color="auto"/>
      </w:divBdr>
    </w:div>
    <w:div w:id="720785406">
      <w:bodyDiv w:val="1"/>
      <w:marLeft w:val="0"/>
      <w:marRight w:val="0"/>
      <w:marTop w:val="0"/>
      <w:marBottom w:val="0"/>
      <w:divBdr>
        <w:top w:val="none" w:sz="0" w:space="0" w:color="auto"/>
        <w:left w:val="none" w:sz="0" w:space="0" w:color="auto"/>
        <w:bottom w:val="none" w:sz="0" w:space="0" w:color="auto"/>
        <w:right w:val="none" w:sz="0" w:space="0" w:color="auto"/>
      </w:divBdr>
      <w:divsChild>
        <w:div w:id="807630835">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43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264623">
      <w:bodyDiv w:val="1"/>
      <w:marLeft w:val="0"/>
      <w:marRight w:val="0"/>
      <w:marTop w:val="0"/>
      <w:marBottom w:val="0"/>
      <w:divBdr>
        <w:top w:val="none" w:sz="0" w:space="0" w:color="auto"/>
        <w:left w:val="none" w:sz="0" w:space="0" w:color="auto"/>
        <w:bottom w:val="none" w:sz="0" w:space="0" w:color="auto"/>
        <w:right w:val="none" w:sz="0" w:space="0" w:color="auto"/>
      </w:divBdr>
    </w:div>
    <w:div w:id="808473104">
      <w:bodyDiv w:val="1"/>
      <w:marLeft w:val="0"/>
      <w:marRight w:val="0"/>
      <w:marTop w:val="0"/>
      <w:marBottom w:val="0"/>
      <w:divBdr>
        <w:top w:val="none" w:sz="0" w:space="0" w:color="auto"/>
        <w:left w:val="none" w:sz="0" w:space="0" w:color="auto"/>
        <w:bottom w:val="none" w:sz="0" w:space="0" w:color="auto"/>
        <w:right w:val="none" w:sz="0" w:space="0" w:color="auto"/>
      </w:divBdr>
    </w:div>
    <w:div w:id="828791404">
      <w:bodyDiv w:val="1"/>
      <w:marLeft w:val="0"/>
      <w:marRight w:val="0"/>
      <w:marTop w:val="0"/>
      <w:marBottom w:val="0"/>
      <w:divBdr>
        <w:top w:val="none" w:sz="0" w:space="0" w:color="auto"/>
        <w:left w:val="none" w:sz="0" w:space="0" w:color="auto"/>
        <w:bottom w:val="none" w:sz="0" w:space="0" w:color="auto"/>
        <w:right w:val="none" w:sz="0" w:space="0" w:color="auto"/>
      </w:divBdr>
      <w:divsChild>
        <w:div w:id="1979068267">
          <w:marLeft w:val="0"/>
          <w:marRight w:val="0"/>
          <w:marTop w:val="0"/>
          <w:marBottom w:val="375"/>
          <w:divBdr>
            <w:top w:val="none" w:sz="0" w:space="0" w:color="auto"/>
            <w:left w:val="none" w:sz="0" w:space="0" w:color="auto"/>
            <w:bottom w:val="none" w:sz="0" w:space="0" w:color="auto"/>
            <w:right w:val="none" w:sz="0" w:space="0" w:color="auto"/>
          </w:divBdr>
          <w:divsChild>
            <w:div w:id="2997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968441">
      <w:bodyDiv w:val="1"/>
      <w:marLeft w:val="0"/>
      <w:marRight w:val="0"/>
      <w:marTop w:val="0"/>
      <w:marBottom w:val="0"/>
      <w:divBdr>
        <w:top w:val="none" w:sz="0" w:space="0" w:color="auto"/>
        <w:left w:val="none" w:sz="0" w:space="0" w:color="auto"/>
        <w:bottom w:val="none" w:sz="0" w:space="0" w:color="auto"/>
        <w:right w:val="none" w:sz="0" w:space="0" w:color="auto"/>
      </w:divBdr>
    </w:div>
    <w:div w:id="869998241">
      <w:bodyDiv w:val="1"/>
      <w:marLeft w:val="0"/>
      <w:marRight w:val="0"/>
      <w:marTop w:val="0"/>
      <w:marBottom w:val="0"/>
      <w:divBdr>
        <w:top w:val="none" w:sz="0" w:space="0" w:color="auto"/>
        <w:left w:val="none" w:sz="0" w:space="0" w:color="auto"/>
        <w:bottom w:val="none" w:sz="0" w:space="0" w:color="auto"/>
        <w:right w:val="none" w:sz="0" w:space="0" w:color="auto"/>
      </w:divBdr>
    </w:div>
    <w:div w:id="925960283">
      <w:bodyDiv w:val="1"/>
      <w:marLeft w:val="0"/>
      <w:marRight w:val="0"/>
      <w:marTop w:val="0"/>
      <w:marBottom w:val="0"/>
      <w:divBdr>
        <w:top w:val="none" w:sz="0" w:space="0" w:color="auto"/>
        <w:left w:val="none" w:sz="0" w:space="0" w:color="auto"/>
        <w:bottom w:val="none" w:sz="0" w:space="0" w:color="auto"/>
        <w:right w:val="none" w:sz="0" w:space="0" w:color="auto"/>
      </w:divBdr>
    </w:div>
    <w:div w:id="931276708">
      <w:bodyDiv w:val="1"/>
      <w:marLeft w:val="0"/>
      <w:marRight w:val="0"/>
      <w:marTop w:val="0"/>
      <w:marBottom w:val="0"/>
      <w:divBdr>
        <w:top w:val="none" w:sz="0" w:space="0" w:color="auto"/>
        <w:left w:val="none" w:sz="0" w:space="0" w:color="auto"/>
        <w:bottom w:val="none" w:sz="0" w:space="0" w:color="auto"/>
        <w:right w:val="none" w:sz="0" w:space="0" w:color="auto"/>
      </w:divBdr>
    </w:div>
    <w:div w:id="977148867">
      <w:bodyDiv w:val="1"/>
      <w:marLeft w:val="0"/>
      <w:marRight w:val="0"/>
      <w:marTop w:val="0"/>
      <w:marBottom w:val="0"/>
      <w:divBdr>
        <w:top w:val="none" w:sz="0" w:space="0" w:color="auto"/>
        <w:left w:val="none" w:sz="0" w:space="0" w:color="auto"/>
        <w:bottom w:val="none" w:sz="0" w:space="0" w:color="auto"/>
        <w:right w:val="none" w:sz="0" w:space="0" w:color="auto"/>
      </w:divBdr>
    </w:div>
    <w:div w:id="982272868">
      <w:bodyDiv w:val="1"/>
      <w:marLeft w:val="0"/>
      <w:marRight w:val="0"/>
      <w:marTop w:val="0"/>
      <w:marBottom w:val="0"/>
      <w:divBdr>
        <w:top w:val="none" w:sz="0" w:space="0" w:color="auto"/>
        <w:left w:val="none" w:sz="0" w:space="0" w:color="auto"/>
        <w:bottom w:val="none" w:sz="0" w:space="0" w:color="auto"/>
        <w:right w:val="none" w:sz="0" w:space="0" w:color="auto"/>
      </w:divBdr>
    </w:div>
    <w:div w:id="985235211">
      <w:bodyDiv w:val="1"/>
      <w:marLeft w:val="0"/>
      <w:marRight w:val="0"/>
      <w:marTop w:val="0"/>
      <w:marBottom w:val="0"/>
      <w:divBdr>
        <w:top w:val="none" w:sz="0" w:space="0" w:color="auto"/>
        <w:left w:val="none" w:sz="0" w:space="0" w:color="auto"/>
        <w:bottom w:val="none" w:sz="0" w:space="0" w:color="auto"/>
        <w:right w:val="none" w:sz="0" w:space="0" w:color="auto"/>
      </w:divBdr>
    </w:div>
    <w:div w:id="1004940773">
      <w:bodyDiv w:val="1"/>
      <w:marLeft w:val="0"/>
      <w:marRight w:val="0"/>
      <w:marTop w:val="0"/>
      <w:marBottom w:val="0"/>
      <w:divBdr>
        <w:top w:val="none" w:sz="0" w:space="0" w:color="auto"/>
        <w:left w:val="none" w:sz="0" w:space="0" w:color="auto"/>
        <w:bottom w:val="none" w:sz="0" w:space="0" w:color="auto"/>
        <w:right w:val="none" w:sz="0" w:space="0" w:color="auto"/>
      </w:divBdr>
      <w:divsChild>
        <w:div w:id="393822996">
          <w:marLeft w:val="0"/>
          <w:marRight w:val="0"/>
          <w:marTop w:val="0"/>
          <w:marBottom w:val="0"/>
          <w:divBdr>
            <w:top w:val="none" w:sz="0" w:space="0" w:color="auto"/>
            <w:left w:val="none" w:sz="0" w:space="0" w:color="auto"/>
            <w:bottom w:val="none" w:sz="0" w:space="0" w:color="auto"/>
            <w:right w:val="none" w:sz="0" w:space="0" w:color="auto"/>
          </w:divBdr>
        </w:div>
        <w:div w:id="3827537">
          <w:marLeft w:val="0"/>
          <w:marRight w:val="0"/>
          <w:marTop w:val="0"/>
          <w:marBottom w:val="0"/>
          <w:divBdr>
            <w:top w:val="none" w:sz="0" w:space="0" w:color="auto"/>
            <w:left w:val="none" w:sz="0" w:space="0" w:color="auto"/>
            <w:bottom w:val="none" w:sz="0" w:space="0" w:color="auto"/>
            <w:right w:val="none" w:sz="0" w:space="0" w:color="auto"/>
          </w:divBdr>
          <w:divsChild>
            <w:div w:id="1025207904">
              <w:marLeft w:val="0"/>
              <w:marRight w:val="0"/>
              <w:marTop w:val="0"/>
              <w:marBottom w:val="0"/>
              <w:divBdr>
                <w:top w:val="none" w:sz="0" w:space="0" w:color="E0E0E0"/>
                <w:left w:val="none" w:sz="0" w:space="0" w:color="E0E0E0"/>
                <w:bottom w:val="none" w:sz="0" w:space="0" w:color="auto"/>
                <w:right w:val="none" w:sz="0" w:space="0" w:color="E0E0E0"/>
              </w:divBdr>
            </w:div>
          </w:divsChild>
        </w:div>
      </w:divsChild>
    </w:div>
    <w:div w:id="1025911507">
      <w:bodyDiv w:val="1"/>
      <w:marLeft w:val="0"/>
      <w:marRight w:val="0"/>
      <w:marTop w:val="0"/>
      <w:marBottom w:val="0"/>
      <w:divBdr>
        <w:top w:val="none" w:sz="0" w:space="0" w:color="auto"/>
        <w:left w:val="none" w:sz="0" w:space="0" w:color="auto"/>
        <w:bottom w:val="none" w:sz="0" w:space="0" w:color="auto"/>
        <w:right w:val="none" w:sz="0" w:space="0" w:color="auto"/>
      </w:divBdr>
      <w:divsChild>
        <w:div w:id="1787581467">
          <w:marLeft w:val="0"/>
          <w:marRight w:val="0"/>
          <w:marTop w:val="0"/>
          <w:marBottom w:val="0"/>
          <w:divBdr>
            <w:top w:val="none" w:sz="0" w:space="0" w:color="auto"/>
            <w:left w:val="none" w:sz="0" w:space="0" w:color="auto"/>
            <w:bottom w:val="none" w:sz="0" w:space="0" w:color="auto"/>
            <w:right w:val="none" w:sz="0" w:space="0" w:color="auto"/>
          </w:divBdr>
          <w:divsChild>
            <w:div w:id="200948092">
              <w:marLeft w:val="0"/>
              <w:marRight w:val="0"/>
              <w:marTop w:val="0"/>
              <w:marBottom w:val="0"/>
              <w:divBdr>
                <w:top w:val="none" w:sz="0" w:space="0" w:color="auto"/>
                <w:left w:val="none" w:sz="0" w:space="0" w:color="auto"/>
                <w:bottom w:val="none" w:sz="0" w:space="0" w:color="auto"/>
                <w:right w:val="none" w:sz="0" w:space="0" w:color="auto"/>
              </w:divBdr>
              <w:divsChild>
                <w:div w:id="175923994">
                  <w:marLeft w:val="0"/>
                  <w:marRight w:val="0"/>
                  <w:marTop w:val="0"/>
                  <w:marBottom w:val="0"/>
                  <w:divBdr>
                    <w:top w:val="none" w:sz="0" w:space="0" w:color="EAEAEA"/>
                    <w:left w:val="none" w:sz="0" w:space="0" w:color="EAEAEA"/>
                    <w:bottom w:val="single" w:sz="6" w:space="23" w:color="EAEAEA"/>
                    <w:right w:val="none" w:sz="0" w:space="0" w:color="EAEAEA"/>
                  </w:divBdr>
                  <w:divsChild>
                    <w:div w:id="884488346">
                      <w:marLeft w:val="0"/>
                      <w:marRight w:val="0"/>
                      <w:marTop w:val="0"/>
                      <w:marBottom w:val="0"/>
                      <w:divBdr>
                        <w:top w:val="none" w:sz="0" w:space="0" w:color="auto"/>
                        <w:left w:val="none" w:sz="0" w:space="0" w:color="auto"/>
                        <w:bottom w:val="none" w:sz="0" w:space="0" w:color="auto"/>
                        <w:right w:val="none" w:sz="0" w:space="0" w:color="auto"/>
                      </w:divBdr>
                      <w:divsChild>
                        <w:div w:id="1972635650">
                          <w:marLeft w:val="0"/>
                          <w:marRight w:val="0"/>
                          <w:marTop w:val="0"/>
                          <w:marBottom w:val="0"/>
                          <w:divBdr>
                            <w:top w:val="none" w:sz="0" w:space="0" w:color="auto"/>
                            <w:left w:val="none" w:sz="0" w:space="0" w:color="auto"/>
                            <w:bottom w:val="none" w:sz="0" w:space="0" w:color="auto"/>
                            <w:right w:val="none" w:sz="0" w:space="0" w:color="auto"/>
                          </w:divBdr>
                          <w:divsChild>
                            <w:div w:id="69933074">
                              <w:marLeft w:val="0"/>
                              <w:marRight w:val="0"/>
                              <w:marTop w:val="0"/>
                              <w:marBottom w:val="0"/>
                              <w:divBdr>
                                <w:top w:val="none" w:sz="0" w:space="0" w:color="auto"/>
                                <w:left w:val="none" w:sz="0" w:space="0" w:color="auto"/>
                                <w:bottom w:val="none" w:sz="0" w:space="0" w:color="auto"/>
                                <w:right w:val="none" w:sz="0" w:space="0" w:color="auto"/>
                              </w:divBdr>
                              <w:divsChild>
                                <w:div w:id="683635700">
                                  <w:marLeft w:val="0"/>
                                  <w:marRight w:val="0"/>
                                  <w:marTop w:val="0"/>
                                  <w:marBottom w:val="0"/>
                                  <w:divBdr>
                                    <w:top w:val="none" w:sz="0" w:space="0" w:color="auto"/>
                                    <w:left w:val="none" w:sz="0" w:space="0" w:color="auto"/>
                                    <w:bottom w:val="none" w:sz="0" w:space="0" w:color="auto"/>
                                    <w:right w:val="none" w:sz="0" w:space="0" w:color="auto"/>
                                  </w:divBdr>
                                  <w:divsChild>
                                    <w:div w:id="1116827784">
                                      <w:marLeft w:val="0"/>
                                      <w:marRight w:val="0"/>
                                      <w:marTop w:val="0"/>
                                      <w:marBottom w:val="0"/>
                                      <w:divBdr>
                                        <w:top w:val="none" w:sz="0" w:space="0" w:color="auto"/>
                                        <w:left w:val="none" w:sz="0" w:space="0" w:color="auto"/>
                                        <w:bottom w:val="none" w:sz="0" w:space="0" w:color="auto"/>
                                        <w:right w:val="none" w:sz="0" w:space="0" w:color="auto"/>
                                      </w:divBdr>
                                      <w:divsChild>
                                        <w:div w:id="1118372259">
                                          <w:marLeft w:val="0"/>
                                          <w:marRight w:val="0"/>
                                          <w:marTop w:val="0"/>
                                          <w:marBottom w:val="0"/>
                                          <w:divBdr>
                                            <w:top w:val="none" w:sz="0" w:space="0" w:color="auto"/>
                                            <w:left w:val="none" w:sz="0" w:space="0" w:color="auto"/>
                                            <w:bottom w:val="none" w:sz="0" w:space="0" w:color="auto"/>
                                            <w:right w:val="none" w:sz="0" w:space="0" w:color="auto"/>
                                          </w:divBdr>
                                          <w:divsChild>
                                            <w:div w:id="2081514477">
                                              <w:marLeft w:val="0"/>
                                              <w:marRight w:val="0"/>
                                              <w:marTop w:val="0"/>
                                              <w:marBottom w:val="0"/>
                                              <w:divBdr>
                                                <w:top w:val="none" w:sz="0" w:space="0" w:color="auto"/>
                                                <w:left w:val="none" w:sz="0" w:space="0" w:color="auto"/>
                                                <w:bottom w:val="none" w:sz="0" w:space="0" w:color="auto"/>
                                                <w:right w:val="none" w:sz="0" w:space="0" w:color="auto"/>
                                              </w:divBdr>
                                            </w:div>
                                            <w:div w:id="546572020">
                                              <w:marLeft w:val="0"/>
                                              <w:marRight w:val="0"/>
                                              <w:marTop w:val="0"/>
                                              <w:marBottom w:val="0"/>
                                              <w:divBdr>
                                                <w:top w:val="none" w:sz="0" w:space="0" w:color="auto"/>
                                                <w:left w:val="none" w:sz="0" w:space="0" w:color="auto"/>
                                                <w:bottom w:val="none" w:sz="0" w:space="0" w:color="auto"/>
                                                <w:right w:val="none" w:sz="0" w:space="0" w:color="auto"/>
                                              </w:divBdr>
                                            </w:div>
                                            <w:div w:id="10861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572178">
          <w:marLeft w:val="0"/>
          <w:marRight w:val="0"/>
          <w:marTop w:val="0"/>
          <w:marBottom w:val="0"/>
          <w:divBdr>
            <w:top w:val="none" w:sz="0" w:space="0" w:color="auto"/>
            <w:left w:val="none" w:sz="0" w:space="0" w:color="auto"/>
            <w:bottom w:val="none" w:sz="0" w:space="0" w:color="auto"/>
            <w:right w:val="none" w:sz="0" w:space="0" w:color="auto"/>
          </w:divBdr>
          <w:divsChild>
            <w:div w:id="531964901">
              <w:marLeft w:val="0"/>
              <w:marRight w:val="0"/>
              <w:marTop w:val="0"/>
              <w:marBottom w:val="0"/>
              <w:divBdr>
                <w:top w:val="none" w:sz="0" w:space="0" w:color="auto"/>
                <w:left w:val="none" w:sz="0" w:space="0" w:color="auto"/>
                <w:bottom w:val="none" w:sz="0" w:space="0" w:color="auto"/>
                <w:right w:val="none" w:sz="0" w:space="0" w:color="auto"/>
              </w:divBdr>
              <w:divsChild>
                <w:div w:id="1468166006">
                  <w:marLeft w:val="0"/>
                  <w:marRight w:val="0"/>
                  <w:marTop w:val="0"/>
                  <w:marBottom w:val="0"/>
                  <w:divBdr>
                    <w:top w:val="none" w:sz="0" w:space="0" w:color="EAEAEA"/>
                    <w:left w:val="none" w:sz="0" w:space="0" w:color="EAEAEA"/>
                    <w:bottom w:val="single" w:sz="6" w:space="23" w:color="EAEAEA"/>
                    <w:right w:val="none" w:sz="0" w:space="0" w:color="EAEAEA"/>
                  </w:divBdr>
                  <w:divsChild>
                    <w:div w:id="934484680">
                      <w:marLeft w:val="0"/>
                      <w:marRight w:val="0"/>
                      <w:marTop w:val="0"/>
                      <w:marBottom w:val="0"/>
                      <w:divBdr>
                        <w:top w:val="none" w:sz="0" w:space="0" w:color="auto"/>
                        <w:left w:val="none" w:sz="0" w:space="0" w:color="auto"/>
                        <w:bottom w:val="none" w:sz="0" w:space="0" w:color="auto"/>
                        <w:right w:val="none" w:sz="0" w:space="0" w:color="auto"/>
                      </w:divBdr>
                      <w:divsChild>
                        <w:div w:id="1600722036">
                          <w:marLeft w:val="0"/>
                          <w:marRight w:val="0"/>
                          <w:marTop w:val="0"/>
                          <w:marBottom w:val="0"/>
                          <w:divBdr>
                            <w:top w:val="none" w:sz="0" w:space="0" w:color="auto"/>
                            <w:left w:val="none" w:sz="0" w:space="0" w:color="auto"/>
                            <w:bottom w:val="none" w:sz="0" w:space="0" w:color="auto"/>
                            <w:right w:val="none" w:sz="0" w:space="0" w:color="auto"/>
                          </w:divBdr>
                          <w:divsChild>
                            <w:div w:id="864367989">
                              <w:marLeft w:val="0"/>
                              <w:marRight w:val="0"/>
                              <w:marTop w:val="0"/>
                              <w:marBottom w:val="0"/>
                              <w:divBdr>
                                <w:top w:val="none" w:sz="0" w:space="0" w:color="auto"/>
                                <w:left w:val="none" w:sz="0" w:space="0" w:color="auto"/>
                                <w:bottom w:val="none" w:sz="0" w:space="0" w:color="auto"/>
                                <w:right w:val="none" w:sz="0" w:space="0" w:color="auto"/>
                              </w:divBdr>
                              <w:divsChild>
                                <w:div w:id="1485777300">
                                  <w:marLeft w:val="0"/>
                                  <w:marRight w:val="0"/>
                                  <w:marTop w:val="0"/>
                                  <w:marBottom w:val="0"/>
                                  <w:divBdr>
                                    <w:top w:val="none" w:sz="0" w:space="0" w:color="auto"/>
                                    <w:left w:val="none" w:sz="0" w:space="0" w:color="auto"/>
                                    <w:bottom w:val="none" w:sz="0" w:space="0" w:color="auto"/>
                                    <w:right w:val="none" w:sz="0" w:space="0" w:color="auto"/>
                                  </w:divBdr>
                                  <w:divsChild>
                                    <w:div w:id="1138765726">
                                      <w:marLeft w:val="0"/>
                                      <w:marRight w:val="0"/>
                                      <w:marTop w:val="0"/>
                                      <w:marBottom w:val="0"/>
                                      <w:divBdr>
                                        <w:top w:val="none" w:sz="0" w:space="0" w:color="auto"/>
                                        <w:left w:val="none" w:sz="0" w:space="0" w:color="auto"/>
                                        <w:bottom w:val="none" w:sz="0" w:space="0" w:color="auto"/>
                                        <w:right w:val="none" w:sz="0" w:space="0" w:color="auto"/>
                                      </w:divBdr>
                                      <w:divsChild>
                                        <w:div w:id="1067074852">
                                          <w:marLeft w:val="0"/>
                                          <w:marRight w:val="150"/>
                                          <w:marTop w:val="60"/>
                                          <w:marBottom w:val="0"/>
                                          <w:divBdr>
                                            <w:top w:val="none" w:sz="0" w:space="0" w:color="auto"/>
                                            <w:left w:val="none" w:sz="0" w:space="0" w:color="auto"/>
                                            <w:bottom w:val="none" w:sz="0" w:space="0" w:color="auto"/>
                                            <w:right w:val="none" w:sz="0" w:space="0" w:color="auto"/>
                                          </w:divBdr>
                                          <w:divsChild>
                                            <w:div w:id="124660013">
                                              <w:marLeft w:val="0"/>
                                              <w:marRight w:val="0"/>
                                              <w:marTop w:val="0"/>
                                              <w:marBottom w:val="0"/>
                                              <w:divBdr>
                                                <w:top w:val="none" w:sz="0" w:space="0" w:color="auto"/>
                                                <w:left w:val="none" w:sz="0" w:space="0" w:color="auto"/>
                                                <w:bottom w:val="none" w:sz="0" w:space="0" w:color="auto"/>
                                                <w:right w:val="none" w:sz="0" w:space="0" w:color="auto"/>
                                              </w:divBdr>
                                              <w:divsChild>
                                                <w:div w:id="391081778">
                                                  <w:marLeft w:val="0"/>
                                                  <w:marRight w:val="0"/>
                                                  <w:marTop w:val="0"/>
                                                  <w:marBottom w:val="0"/>
                                                  <w:divBdr>
                                                    <w:top w:val="none" w:sz="0" w:space="0" w:color="auto"/>
                                                    <w:left w:val="none" w:sz="0" w:space="0" w:color="auto"/>
                                                    <w:bottom w:val="none" w:sz="0" w:space="0" w:color="auto"/>
                                                    <w:right w:val="none" w:sz="0" w:space="0" w:color="auto"/>
                                                  </w:divBdr>
                                                  <w:divsChild>
                                                    <w:div w:id="11316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591700">
                                          <w:marLeft w:val="0"/>
                                          <w:marRight w:val="0"/>
                                          <w:marTop w:val="0"/>
                                          <w:marBottom w:val="0"/>
                                          <w:divBdr>
                                            <w:top w:val="none" w:sz="0" w:space="0" w:color="auto"/>
                                            <w:left w:val="none" w:sz="0" w:space="0" w:color="auto"/>
                                            <w:bottom w:val="none" w:sz="0" w:space="0" w:color="auto"/>
                                            <w:right w:val="none" w:sz="0" w:space="0" w:color="auto"/>
                                          </w:divBdr>
                                          <w:divsChild>
                                            <w:div w:id="157355278">
                                              <w:marLeft w:val="0"/>
                                              <w:marRight w:val="0"/>
                                              <w:marTop w:val="0"/>
                                              <w:marBottom w:val="0"/>
                                              <w:divBdr>
                                                <w:top w:val="none" w:sz="0" w:space="0" w:color="auto"/>
                                                <w:left w:val="none" w:sz="0" w:space="0" w:color="auto"/>
                                                <w:bottom w:val="none" w:sz="0" w:space="0" w:color="auto"/>
                                                <w:right w:val="none" w:sz="0" w:space="0" w:color="auto"/>
                                              </w:divBdr>
                                              <w:divsChild>
                                                <w:div w:id="1846162666">
                                                  <w:marLeft w:val="0"/>
                                                  <w:marRight w:val="0"/>
                                                  <w:marTop w:val="0"/>
                                                  <w:marBottom w:val="0"/>
                                                  <w:divBdr>
                                                    <w:top w:val="none" w:sz="0" w:space="0" w:color="auto"/>
                                                    <w:left w:val="none" w:sz="0" w:space="0" w:color="auto"/>
                                                    <w:bottom w:val="none" w:sz="0" w:space="0" w:color="auto"/>
                                                    <w:right w:val="none" w:sz="0" w:space="0" w:color="auto"/>
                                                  </w:divBdr>
                                                  <w:divsChild>
                                                    <w:div w:id="804472549">
                                                      <w:marLeft w:val="0"/>
                                                      <w:marRight w:val="0"/>
                                                      <w:marTop w:val="0"/>
                                                      <w:marBottom w:val="75"/>
                                                      <w:divBdr>
                                                        <w:top w:val="none" w:sz="0" w:space="0" w:color="auto"/>
                                                        <w:left w:val="none" w:sz="0" w:space="0" w:color="auto"/>
                                                        <w:bottom w:val="none" w:sz="0" w:space="0" w:color="auto"/>
                                                        <w:right w:val="none" w:sz="0" w:space="0" w:color="auto"/>
                                                      </w:divBdr>
                                                      <w:divsChild>
                                                        <w:div w:id="172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13783">
                                              <w:marLeft w:val="0"/>
                                              <w:marRight w:val="0"/>
                                              <w:marTop w:val="0"/>
                                              <w:marBottom w:val="0"/>
                                              <w:divBdr>
                                                <w:top w:val="none" w:sz="0" w:space="0" w:color="auto"/>
                                                <w:left w:val="none" w:sz="0" w:space="0" w:color="auto"/>
                                                <w:bottom w:val="none" w:sz="0" w:space="0" w:color="auto"/>
                                                <w:right w:val="none" w:sz="0" w:space="0" w:color="auto"/>
                                              </w:divBdr>
                                              <w:divsChild>
                                                <w:div w:id="1802459596">
                                                  <w:marLeft w:val="0"/>
                                                  <w:marRight w:val="0"/>
                                                  <w:marTop w:val="0"/>
                                                  <w:marBottom w:val="0"/>
                                                  <w:divBdr>
                                                    <w:top w:val="none" w:sz="0" w:space="0" w:color="auto"/>
                                                    <w:left w:val="none" w:sz="0" w:space="0" w:color="auto"/>
                                                    <w:bottom w:val="none" w:sz="0" w:space="0" w:color="auto"/>
                                                    <w:right w:val="none" w:sz="0" w:space="0" w:color="auto"/>
                                                  </w:divBdr>
                                                </w:div>
                                              </w:divsChild>
                                            </w:div>
                                            <w:div w:id="318577577">
                                              <w:marLeft w:val="0"/>
                                              <w:marRight w:val="0"/>
                                              <w:marTop w:val="0"/>
                                              <w:marBottom w:val="0"/>
                                              <w:divBdr>
                                                <w:top w:val="none" w:sz="0" w:space="0" w:color="auto"/>
                                                <w:left w:val="none" w:sz="0" w:space="0" w:color="auto"/>
                                                <w:bottom w:val="none" w:sz="0" w:space="0" w:color="auto"/>
                                                <w:right w:val="none" w:sz="0" w:space="0" w:color="auto"/>
                                              </w:divBdr>
                                              <w:divsChild>
                                                <w:div w:id="26596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1304279">
                      <w:marLeft w:val="0"/>
                      <w:marRight w:val="0"/>
                      <w:marTop w:val="0"/>
                      <w:marBottom w:val="0"/>
                      <w:divBdr>
                        <w:top w:val="none" w:sz="0" w:space="0" w:color="auto"/>
                        <w:left w:val="none" w:sz="0" w:space="0" w:color="auto"/>
                        <w:bottom w:val="none" w:sz="0" w:space="0" w:color="auto"/>
                        <w:right w:val="none" w:sz="0" w:space="0" w:color="auto"/>
                      </w:divBdr>
                      <w:divsChild>
                        <w:div w:id="1649549140">
                          <w:marLeft w:val="0"/>
                          <w:marRight w:val="0"/>
                          <w:marTop w:val="0"/>
                          <w:marBottom w:val="0"/>
                          <w:divBdr>
                            <w:top w:val="none" w:sz="0" w:space="0" w:color="auto"/>
                            <w:left w:val="none" w:sz="0" w:space="0" w:color="auto"/>
                            <w:bottom w:val="none" w:sz="0" w:space="0" w:color="auto"/>
                            <w:right w:val="none" w:sz="0" w:space="0" w:color="auto"/>
                          </w:divBdr>
                          <w:divsChild>
                            <w:div w:id="1196970239">
                              <w:marLeft w:val="0"/>
                              <w:marRight w:val="0"/>
                              <w:marTop w:val="0"/>
                              <w:marBottom w:val="0"/>
                              <w:divBdr>
                                <w:top w:val="none" w:sz="0" w:space="0" w:color="auto"/>
                                <w:left w:val="none" w:sz="0" w:space="0" w:color="auto"/>
                                <w:bottom w:val="none" w:sz="0" w:space="0" w:color="auto"/>
                                <w:right w:val="none" w:sz="0" w:space="0" w:color="auto"/>
                              </w:divBdr>
                              <w:divsChild>
                                <w:div w:id="1535312381">
                                  <w:marLeft w:val="0"/>
                                  <w:marRight w:val="0"/>
                                  <w:marTop w:val="0"/>
                                  <w:marBottom w:val="0"/>
                                  <w:divBdr>
                                    <w:top w:val="none" w:sz="0" w:space="0" w:color="auto"/>
                                    <w:left w:val="none" w:sz="0" w:space="0" w:color="auto"/>
                                    <w:bottom w:val="none" w:sz="0" w:space="0" w:color="auto"/>
                                    <w:right w:val="none" w:sz="0" w:space="0" w:color="auto"/>
                                  </w:divBdr>
                                  <w:divsChild>
                                    <w:div w:id="1138182708">
                                      <w:marLeft w:val="0"/>
                                      <w:marRight w:val="0"/>
                                      <w:marTop w:val="0"/>
                                      <w:marBottom w:val="0"/>
                                      <w:divBdr>
                                        <w:top w:val="none" w:sz="0" w:space="0" w:color="auto"/>
                                        <w:left w:val="none" w:sz="0" w:space="0" w:color="auto"/>
                                        <w:bottom w:val="none" w:sz="0" w:space="0" w:color="auto"/>
                                        <w:right w:val="none" w:sz="0" w:space="0" w:color="auto"/>
                                      </w:divBdr>
                                      <w:divsChild>
                                        <w:div w:id="658459321">
                                          <w:marLeft w:val="0"/>
                                          <w:marRight w:val="0"/>
                                          <w:marTop w:val="0"/>
                                          <w:marBottom w:val="0"/>
                                          <w:divBdr>
                                            <w:top w:val="none" w:sz="0" w:space="0" w:color="auto"/>
                                            <w:left w:val="none" w:sz="0" w:space="0" w:color="auto"/>
                                            <w:bottom w:val="none" w:sz="0" w:space="0" w:color="auto"/>
                                            <w:right w:val="none" w:sz="0" w:space="0" w:color="auto"/>
                                          </w:divBdr>
                                          <w:divsChild>
                                            <w:div w:id="44453804">
                                              <w:marLeft w:val="0"/>
                                              <w:marRight w:val="0"/>
                                              <w:marTop w:val="0"/>
                                              <w:marBottom w:val="0"/>
                                              <w:divBdr>
                                                <w:top w:val="none" w:sz="0" w:space="0" w:color="auto"/>
                                                <w:left w:val="none" w:sz="0" w:space="0" w:color="auto"/>
                                                <w:bottom w:val="none" w:sz="0" w:space="0" w:color="auto"/>
                                                <w:right w:val="none" w:sz="0" w:space="0" w:color="auto"/>
                                              </w:divBdr>
                                            </w:div>
                                            <w:div w:id="349766471">
                                              <w:marLeft w:val="0"/>
                                              <w:marRight w:val="0"/>
                                              <w:marTop w:val="0"/>
                                              <w:marBottom w:val="0"/>
                                              <w:divBdr>
                                                <w:top w:val="none" w:sz="0" w:space="0" w:color="auto"/>
                                                <w:left w:val="none" w:sz="0" w:space="0" w:color="auto"/>
                                                <w:bottom w:val="none" w:sz="0" w:space="0" w:color="auto"/>
                                                <w:right w:val="none" w:sz="0" w:space="0" w:color="auto"/>
                                              </w:divBdr>
                                            </w:div>
                                            <w:div w:id="851800230">
                                              <w:marLeft w:val="0"/>
                                              <w:marRight w:val="0"/>
                                              <w:marTop w:val="0"/>
                                              <w:marBottom w:val="0"/>
                                              <w:divBdr>
                                                <w:top w:val="none" w:sz="0" w:space="0" w:color="auto"/>
                                                <w:left w:val="none" w:sz="0" w:space="0" w:color="auto"/>
                                                <w:bottom w:val="none" w:sz="0" w:space="0" w:color="auto"/>
                                                <w:right w:val="none" w:sz="0" w:space="0" w:color="auto"/>
                                              </w:divBdr>
                                            </w:div>
                                            <w:div w:id="961424607">
                                              <w:marLeft w:val="0"/>
                                              <w:marRight w:val="0"/>
                                              <w:marTop w:val="0"/>
                                              <w:marBottom w:val="0"/>
                                              <w:divBdr>
                                                <w:top w:val="none" w:sz="0" w:space="0" w:color="auto"/>
                                                <w:left w:val="none" w:sz="0" w:space="0" w:color="auto"/>
                                                <w:bottom w:val="none" w:sz="0" w:space="0" w:color="auto"/>
                                                <w:right w:val="none" w:sz="0" w:space="0" w:color="auto"/>
                                              </w:divBdr>
                                            </w:div>
                                            <w:div w:id="168298427">
                                              <w:marLeft w:val="0"/>
                                              <w:marRight w:val="0"/>
                                              <w:marTop w:val="0"/>
                                              <w:marBottom w:val="0"/>
                                              <w:divBdr>
                                                <w:top w:val="none" w:sz="0" w:space="0" w:color="auto"/>
                                                <w:left w:val="none" w:sz="0" w:space="0" w:color="auto"/>
                                                <w:bottom w:val="none" w:sz="0" w:space="0" w:color="auto"/>
                                                <w:right w:val="none" w:sz="0" w:space="0" w:color="auto"/>
                                              </w:divBdr>
                                            </w:div>
                                            <w:div w:id="183131919">
                                              <w:marLeft w:val="0"/>
                                              <w:marRight w:val="0"/>
                                              <w:marTop w:val="0"/>
                                              <w:marBottom w:val="0"/>
                                              <w:divBdr>
                                                <w:top w:val="none" w:sz="0" w:space="0" w:color="auto"/>
                                                <w:left w:val="none" w:sz="0" w:space="0" w:color="auto"/>
                                                <w:bottom w:val="none" w:sz="0" w:space="0" w:color="auto"/>
                                                <w:right w:val="none" w:sz="0" w:space="0" w:color="auto"/>
                                              </w:divBdr>
                                            </w:div>
                                            <w:div w:id="1889955154">
                                              <w:marLeft w:val="0"/>
                                              <w:marRight w:val="0"/>
                                              <w:marTop w:val="0"/>
                                              <w:marBottom w:val="0"/>
                                              <w:divBdr>
                                                <w:top w:val="none" w:sz="0" w:space="0" w:color="auto"/>
                                                <w:left w:val="none" w:sz="0" w:space="0" w:color="auto"/>
                                                <w:bottom w:val="none" w:sz="0" w:space="0" w:color="auto"/>
                                                <w:right w:val="none" w:sz="0" w:space="0" w:color="auto"/>
                                              </w:divBdr>
                                            </w:div>
                                            <w:div w:id="2073262838">
                                              <w:marLeft w:val="0"/>
                                              <w:marRight w:val="0"/>
                                              <w:marTop w:val="0"/>
                                              <w:marBottom w:val="0"/>
                                              <w:divBdr>
                                                <w:top w:val="none" w:sz="0" w:space="0" w:color="auto"/>
                                                <w:left w:val="none" w:sz="0" w:space="0" w:color="auto"/>
                                                <w:bottom w:val="none" w:sz="0" w:space="0" w:color="auto"/>
                                                <w:right w:val="none" w:sz="0" w:space="0" w:color="auto"/>
                                              </w:divBdr>
                                            </w:div>
                                            <w:div w:id="161717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0431627">
      <w:bodyDiv w:val="1"/>
      <w:marLeft w:val="0"/>
      <w:marRight w:val="0"/>
      <w:marTop w:val="0"/>
      <w:marBottom w:val="0"/>
      <w:divBdr>
        <w:top w:val="none" w:sz="0" w:space="0" w:color="auto"/>
        <w:left w:val="none" w:sz="0" w:space="0" w:color="auto"/>
        <w:bottom w:val="none" w:sz="0" w:space="0" w:color="auto"/>
        <w:right w:val="none" w:sz="0" w:space="0" w:color="auto"/>
      </w:divBdr>
    </w:div>
    <w:div w:id="1273902455">
      <w:bodyDiv w:val="1"/>
      <w:marLeft w:val="0"/>
      <w:marRight w:val="0"/>
      <w:marTop w:val="0"/>
      <w:marBottom w:val="0"/>
      <w:divBdr>
        <w:top w:val="none" w:sz="0" w:space="0" w:color="auto"/>
        <w:left w:val="none" w:sz="0" w:space="0" w:color="auto"/>
        <w:bottom w:val="none" w:sz="0" w:space="0" w:color="auto"/>
        <w:right w:val="none" w:sz="0" w:space="0" w:color="auto"/>
      </w:divBdr>
      <w:divsChild>
        <w:div w:id="13989395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51203996">
          <w:blockQuote w:val="1"/>
          <w:marLeft w:val="720"/>
          <w:marRight w:val="720"/>
          <w:marTop w:val="100"/>
          <w:marBottom w:val="100"/>
          <w:divBdr>
            <w:top w:val="none" w:sz="0" w:space="0" w:color="auto"/>
            <w:left w:val="none" w:sz="0" w:space="0" w:color="auto"/>
            <w:bottom w:val="none" w:sz="0" w:space="0" w:color="auto"/>
            <w:right w:val="none" w:sz="0" w:space="0" w:color="auto"/>
          </w:divBdr>
        </w:div>
        <w:div w:id="698436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2973183">
      <w:bodyDiv w:val="1"/>
      <w:marLeft w:val="0"/>
      <w:marRight w:val="0"/>
      <w:marTop w:val="0"/>
      <w:marBottom w:val="0"/>
      <w:divBdr>
        <w:top w:val="none" w:sz="0" w:space="0" w:color="auto"/>
        <w:left w:val="none" w:sz="0" w:space="0" w:color="auto"/>
        <w:bottom w:val="none" w:sz="0" w:space="0" w:color="auto"/>
        <w:right w:val="none" w:sz="0" w:space="0" w:color="auto"/>
      </w:divBdr>
    </w:div>
    <w:div w:id="1415004903">
      <w:bodyDiv w:val="1"/>
      <w:marLeft w:val="0"/>
      <w:marRight w:val="0"/>
      <w:marTop w:val="0"/>
      <w:marBottom w:val="0"/>
      <w:divBdr>
        <w:top w:val="none" w:sz="0" w:space="0" w:color="auto"/>
        <w:left w:val="none" w:sz="0" w:space="0" w:color="auto"/>
        <w:bottom w:val="none" w:sz="0" w:space="0" w:color="auto"/>
        <w:right w:val="none" w:sz="0" w:space="0" w:color="auto"/>
      </w:divBdr>
    </w:div>
    <w:div w:id="1417895146">
      <w:bodyDiv w:val="1"/>
      <w:marLeft w:val="0"/>
      <w:marRight w:val="0"/>
      <w:marTop w:val="0"/>
      <w:marBottom w:val="0"/>
      <w:divBdr>
        <w:top w:val="none" w:sz="0" w:space="0" w:color="auto"/>
        <w:left w:val="none" w:sz="0" w:space="0" w:color="auto"/>
        <w:bottom w:val="none" w:sz="0" w:space="0" w:color="auto"/>
        <w:right w:val="none" w:sz="0" w:space="0" w:color="auto"/>
      </w:divBdr>
    </w:div>
    <w:div w:id="1418748747">
      <w:bodyDiv w:val="1"/>
      <w:marLeft w:val="0"/>
      <w:marRight w:val="0"/>
      <w:marTop w:val="0"/>
      <w:marBottom w:val="0"/>
      <w:divBdr>
        <w:top w:val="none" w:sz="0" w:space="0" w:color="auto"/>
        <w:left w:val="none" w:sz="0" w:space="0" w:color="auto"/>
        <w:bottom w:val="none" w:sz="0" w:space="0" w:color="auto"/>
        <w:right w:val="none" w:sz="0" w:space="0" w:color="auto"/>
      </w:divBdr>
    </w:div>
    <w:div w:id="1498426240">
      <w:bodyDiv w:val="1"/>
      <w:marLeft w:val="0"/>
      <w:marRight w:val="0"/>
      <w:marTop w:val="0"/>
      <w:marBottom w:val="0"/>
      <w:divBdr>
        <w:top w:val="none" w:sz="0" w:space="0" w:color="auto"/>
        <w:left w:val="none" w:sz="0" w:space="0" w:color="auto"/>
        <w:bottom w:val="none" w:sz="0" w:space="0" w:color="auto"/>
        <w:right w:val="none" w:sz="0" w:space="0" w:color="auto"/>
      </w:divBdr>
    </w:div>
    <w:div w:id="1507476439">
      <w:bodyDiv w:val="1"/>
      <w:marLeft w:val="0"/>
      <w:marRight w:val="0"/>
      <w:marTop w:val="0"/>
      <w:marBottom w:val="0"/>
      <w:divBdr>
        <w:top w:val="none" w:sz="0" w:space="0" w:color="auto"/>
        <w:left w:val="none" w:sz="0" w:space="0" w:color="auto"/>
        <w:bottom w:val="none" w:sz="0" w:space="0" w:color="auto"/>
        <w:right w:val="none" w:sz="0" w:space="0" w:color="auto"/>
      </w:divBdr>
    </w:div>
    <w:div w:id="1516456951">
      <w:bodyDiv w:val="1"/>
      <w:marLeft w:val="0"/>
      <w:marRight w:val="0"/>
      <w:marTop w:val="0"/>
      <w:marBottom w:val="0"/>
      <w:divBdr>
        <w:top w:val="none" w:sz="0" w:space="0" w:color="auto"/>
        <w:left w:val="none" w:sz="0" w:space="0" w:color="auto"/>
        <w:bottom w:val="none" w:sz="0" w:space="0" w:color="auto"/>
        <w:right w:val="none" w:sz="0" w:space="0" w:color="auto"/>
      </w:divBdr>
    </w:div>
    <w:div w:id="1529685684">
      <w:bodyDiv w:val="1"/>
      <w:marLeft w:val="0"/>
      <w:marRight w:val="0"/>
      <w:marTop w:val="0"/>
      <w:marBottom w:val="0"/>
      <w:divBdr>
        <w:top w:val="none" w:sz="0" w:space="0" w:color="auto"/>
        <w:left w:val="none" w:sz="0" w:space="0" w:color="auto"/>
        <w:bottom w:val="none" w:sz="0" w:space="0" w:color="auto"/>
        <w:right w:val="none" w:sz="0" w:space="0" w:color="auto"/>
      </w:divBdr>
    </w:div>
    <w:div w:id="1561403077">
      <w:marLeft w:val="0"/>
      <w:marRight w:val="0"/>
      <w:marTop w:val="0"/>
      <w:marBottom w:val="0"/>
      <w:divBdr>
        <w:top w:val="none" w:sz="0" w:space="0" w:color="auto"/>
        <w:left w:val="none" w:sz="0" w:space="0" w:color="auto"/>
        <w:bottom w:val="none" w:sz="0" w:space="0" w:color="auto"/>
        <w:right w:val="none" w:sz="0" w:space="0" w:color="auto"/>
      </w:divBdr>
      <w:divsChild>
        <w:div w:id="1561403173">
          <w:marLeft w:val="0"/>
          <w:marRight w:val="0"/>
          <w:marTop w:val="0"/>
          <w:marBottom w:val="0"/>
          <w:divBdr>
            <w:top w:val="none" w:sz="0" w:space="0" w:color="auto"/>
            <w:left w:val="none" w:sz="0" w:space="0" w:color="auto"/>
            <w:bottom w:val="none" w:sz="0" w:space="0" w:color="auto"/>
            <w:right w:val="none" w:sz="0" w:space="0" w:color="auto"/>
          </w:divBdr>
        </w:div>
        <w:div w:id="1561403350">
          <w:marLeft w:val="0"/>
          <w:marRight w:val="0"/>
          <w:marTop w:val="0"/>
          <w:marBottom w:val="0"/>
          <w:divBdr>
            <w:top w:val="none" w:sz="0" w:space="0" w:color="auto"/>
            <w:left w:val="none" w:sz="0" w:space="0" w:color="auto"/>
            <w:bottom w:val="none" w:sz="0" w:space="0" w:color="auto"/>
            <w:right w:val="none" w:sz="0" w:space="0" w:color="auto"/>
          </w:divBdr>
        </w:div>
      </w:divsChild>
    </w:div>
    <w:div w:id="1561403255">
      <w:marLeft w:val="0"/>
      <w:marRight w:val="0"/>
      <w:marTop w:val="0"/>
      <w:marBottom w:val="0"/>
      <w:divBdr>
        <w:top w:val="none" w:sz="0" w:space="0" w:color="auto"/>
        <w:left w:val="none" w:sz="0" w:space="0" w:color="auto"/>
        <w:bottom w:val="none" w:sz="0" w:space="0" w:color="auto"/>
        <w:right w:val="none" w:sz="0" w:space="0" w:color="auto"/>
      </w:divBdr>
      <w:divsChild>
        <w:div w:id="1561402771">
          <w:marLeft w:val="0"/>
          <w:marRight w:val="0"/>
          <w:marTop w:val="0"/>
          <w:marBottom w:val="0"/>
          <w:divBdr>
            <w:top w:val="none" w:sz="0" w:space="0" w:color="auto"/>
            <w:left w:val="none" w:sz="0" w:space="0" w:color="auto"/>
            <w:bottom w:val="none" w:sz="0" w:space="0" w:color="auto"/>
            <w:right w:val="none" w:sz="0" w:space="0" w:color="auto"/>
          </w:divBdr>
        </w:div>
        <w:div w:id="1561402772">
          <w:marLeft w:val="0"/>
          <w:marRight w:val="0"/>
          <w:marTop w:val="0"/>
          <w:marBottom w:val="0"/>
          <w:divBdr>
            <w:top w:val="none" w:sz="0" w:space="0" w:color="auto"/>
            <w:left w:val="none" w:sz="0" w:space="0" w:color="auto"/>
            <w:bottom w:val="none" w:sz="0" w:space="0" w:color="auto"/>
            <w:right w:val="none" w:sz="0" w:space="0" w:color="auto"/>
          </w:divBdr>
        </w:div>
        <w:div w:id="1561402773">
          <w:marLeft w:val="0"/>
          <w:marRight w:val="0"/>
          <w:marTop w:val="0"/>
          <w:marBottom w:val="0"/>
          <w:divBdr>
            <w:top w:val="none" w:sz="0" w:space="0" w:color="auto"/>
            <w:left w:val="none" w:sz="0" w:space="0" w:color="auto"/>
            <w:bottom w:val="none" w:sz="0" w:space="0" w:color="auto"/>
            <w:right w:val="none" w:sz="0" w:space="0" w:color="auto"/>
          </w:divBdr>
        </w:div>
        <w:div w:id="1561402775">
          <w:marLeft w:val="0"/>
          <w:marRight w:val="0"/>
          <w:marTop w:val="0"/>
          <w:marBottom w:val="0"/>
          <w:divBdr>
            <w:top w:val="none" w:sz="0" w:space="0" w:color="auto"/>
            <w:left w:val="none" w:sz="0" w:space="0" w:color="auto"/>
            <w:bottom w:val="none" w:sz="0" w:space="0" w:color="auto"/>
            <w:right w:val="none" w:sz="0" w:space="0" w:color="auto"/>
          </w:divBdr>
        </w:div>
        <w:div w:id="1561402776">
          <w:marLeft w:val="0"/>
          <w:marRight w:val="0"/>
          <w:marTop w:val="0"/>
          <w:marBottom w:val="0"/>
          <w:divBdr>
            <w:top w:val="none" w:sz="0" w:space="0" w:color="auto"/>
            <w:left w:val="none" w:sz="0" w:space="0" w:color="auto"/>
            <w:bottom w:val="none" w:sz="0" w:space="0" w:color="auto"/>
            <w:right w:val="none" w:sz="0" w:space="0" w:color="auto"/>
          </w:divBdr>
        </w:div>
        <w:div w:id="1561402777">
          <w:marLeft w:val="0"/>
          <w:marRight w:val="0"/>
          <w:marTop w:val="0"/>
          <w:marBottom w:val="0"/>
          <w:divBdr>
            <w:top w:val="none" w:sz="0" w:space="0" w:color="auto"/>
            <w:left w:val="none" w:sz="0" w:space="0" w:color="auto"/>
            <w:bottom w:val="none" w:sz="0" w:space="0" w:color="auto"/>
            <w:right w:val="none" w:sz="0" w:space="0" w:color="auto"/>
          </w:divBdr>
        </w:div>
        <w:div w:id="1561402778">
          <w:marLeft w:val="0"/>
          <w:marRight w:val="0"/>
          <w:marTop w:val="0"/>
          <w:marBottom w:val="0"/>
          <w:divBdr>
            <w:top w:val="none" w:sz="0" w:space="0" w:color="auto"/>
            <w:left w:val="none" w:sz="0" w:space="0" w:color="auto"/>
            <w:bottom w:val="none" w:sz="0" w:space="0" w:color="auto"/>
            <w:right w:val="none" w:sz="0" w:space="0" w:color="auto"/>
          </w:divBdr>
        </w:div>
        <w:div w:id="1561402779">
          <w:marLeft w:val="0"/>
          <w:marRight w:val="0"/>
          <w:marTop w:val="0"/>
          <w:marBottom w:val="0"/>
          <w:divBdr>
            <w:top w:val="none" w:sz="0" w:space="0" w:color="auto"/>
            <w:left w:val="none" w:sz="0" w:space="0" w:color="auto"/>
            <w:bottom w:val="none" w:sz="0" w:space="0" w:color="auto"/>
            <w:right w:val="none" w:sz="0" w:space="0" w:color="auto"/>
          </w:divBdr>
        </w:div>
        <w:div w:id="1561402780">
          <w:marLeft w:val="0"/>
          <w:marRight w:val="0"/>
          <w:marTop w:val="0"/>
          <w:marBottom w:val="0"/>
          <w:divBdr>
            <w:top w:val="none" w:sz="0" w:space="0" w:color="auto"/>
            <w:left w:val="none" w:sz="0" w:space="0" w:color="auto"/>
            <w:bottom w:val="none" w:sz="0" w:space="0" w:color="auto"/>
            <w:right w:val="none" w:sz="0" w:space="0" w:color="auto"/>
          </w:divBdr>
        </w:div>
        <w:div w:id="1561402781">
          <w:marLeft w:val="0"/>
          <w:marRight w:val="0"/>
          <w:marTop w:val="0"/>
          <w:marBottom w:val="0"/>
          <w:divBdr>
            <w:top w:val="none" w:sz="0" w:space="0" w:color="auto"/>
            <w:left w:val="none" w:sz="0" w:space="0" w:color="auto"/>
            <w:bottom w:val="none" w:sz="0" w:space="0" w:color="auto"/>
            <w:right w:val="none" w:sz="0" w:space="0" w:color="auto"/>
          </w:divBdr>
        </w:div>
        <w:div w:id="1561402782">
          <w:marLeft w:val="0"/>
          <w:marRight w:val="0"/>
          <w:marTop w:val="0"/>
          <w:marBottom w:val="0"/>
          <w:divBdr>
            <w:top w:val="none" w:sz="0" w:space="0" w:color="auto"/>
            <w:left w:val="none" w:sz="0" w:space="0" w:color="auto"/>
            <w:bottom w:val="none" w:sz="0" w:space="0" w:color="auto"/>
            <w:right w:val="none" w:sz="0" w:space="0" w:color="auto"/>
          </w:divBdr>
        </w:div>
        <w:div w:id="1561402783">
          <w:marLeft w:val="0"/>
          <w:marRight w:val="0"/>
          <w:marTop w:val="0"/>
          <w:marBottom w:val="0"/>
          <w:divBdr>
            <w:top w:val="none" w:sz="0" w:space="0" w:color="auto"/>
            <w:left w:val="none" w:sz="0" w:space="0" w:color="auto"/>
            <w:bottom w:val="none" w:sz="0" w:space="0" w:color="auto"/>
            <w:right w:val="none" w:sz="0" w:space="0" w:color="auto"/>
          </w:divBdr>
        </w:div>
        <w:div w:id="1561402784">
          <w:marLeft w:val="0"/>
          <w:marRight w:val="0"/>
          <w:marTop w:val="0"/>
          <w:marBottom w:val="0"/>
          <w:divBdr>
            <w:top w:val="none" w:sz="0" w:space="0" w:color="auto"/>
            <w:left w:val="none" w:sz="0" w:space="0" w:color="auto"/>
            <w:bottom w:val="none" w:sz="0" w:space="0" w:color="auto"/>
            <w:right w:val="none" w:sz="0" w:space="0" w:color="auto"/>
          </w:divBdr>
        </w:div>
        <w:div w:id="1561402785">
          <w:marLeft w:val="0"/>
          <w:marRight w:val="0"/>
          <w:marTop w:val="0"/>
          <w:marBottom w:val="0"/>
          <w:divBdr>
            <w:top w:val="none" w:sz="0" w:space="0" w:color="auto"/>
            <w:left w:val="none" w:sz="0" w:space="0" w:color="auto"/>
            <w:bottom w:val="none" w:sz="0" w:space="0" w:color="auto"/>
            <w:right w:val="none" w:sz="0" w:space="0" w:color="auto"/>
          </w:divBdr>
        </w:div>
        <w:div w:id="1561402786">
          <w:marLeft w:val="0"/>
          <w:marRight w:val="0"/>
          <w:marTop w:val="0"/>
          <w:marBottom w:val="0"/>
          <w:divBdr>
            <w:top w:val="none" w:sz="0" w:space="0" w:color="auto"/>
            <w:left w:val="none" w:sz="0" w:space="0" w:color="auto"/>
            <w:bottom w:val="none" w:sz="0" w:space="0" w:color="auto"/>
            <w:right w:val="none" w:sz="0" w:space="0" w:color="auto"/>
          </w:divBdr>
        </w:div>
        <w:div w:id="1561402787">
          <w:marLeft w:val="0"/>
          <w:marRight w:val="0"/>
          <w:marTop w:val="0"/>
          <w:marBottom w:val="0"/>
          <w:divBdr>
            <w:top w:val="none" w:sz="0" w:space="0" w:color="auto"/>
            <w:left w:val="none" w:sz="0" w:space="0" w:color="auto"/>
            <w:bottom w:val="none" w:sz="0" w:space="0" w:color="auto"/>
            <w:right w:val="none" w:sz="0" w:space="0" w:color="auto"/>
          </w:divBdr>
        </w:div>
        <w:div w:id="1561402788">
          <w:marLeft w:val="0"/>
          <w:marRight w:val="0"/>
          <w:marTop w:val="0"/>
          <w:marBottom w:val="0"/>
          <w:divBdr>
            <w:top w:val="none" w:sz="0" w:space="0" w:color="auto"/>
            <w:left w:val="none" w:sz="0" w:space="0" w:color="auto"/>
            <w:bottom w:val="none" w:sz="0" w:space="0" w:color="auto"/>
            <w:right w:val="none" w:sz="0" w:space="0" w:color="auto"/>
          </w:divBdr>
        </w:div>
        <w:div w:id="1561402790">
          <w:marLeft w:val="0"/>
          <w:marRight w:val="0"/>
          <w:marTop w:val="0"/>
          <w:marBottom w:val="0"/>
          <w:divBdr>
            <w:top w:val="none" w:sz="0" w:space="0" w:color="auto"/>
            <w:left w:val="none" w:sz="0" w:space="0" w:color="auto"/>
            <w:bottom w:val="none" w:sz="0" w:space="0" w:color="auto"/>
            <w:right w:val="none" w:sz="0" w:space="0" w:color="auto"/>
          </w:divBdr>
        </w:div>
        <w:div w:id="1561402791">
          <w:marLeft w:val="0"/>
          <w:marRight w:val="0"/>
          <w:marTop w:val="0"/>
          <w:marBottom w:val="0"/>
          <w:divBdr>
            <w:top w:val="none" w:sz="0" w:space="0" w:color="auto"/>
            <w:left w:val="none" w:sz="0" w:space="0" w:color="auto"/>
            <w:bottom w:val="none" w:sz="0" w:space="0" w:color="auto"/>
            <w:right w:val="none" w:sz="0" w:space="0" w:color="auto"/>
          </w:divBdr>
        </w:div>
        <w:div w:id="1561402792">
          <w:marLeft w:val="0"/>
          <w:marRight w:val="0"/>
          <w:marTop w:val="0"/>
          <w:marBottom w:val="0"/>
          <w:divBdr>
            <w:top w:val="none" w:sz="0" w:space="0" w:color="auto"/>
            <w:left w:val="none" w:sz="0" w:space="0" w:color="auto"/>
            <w:bottom w:val="none" w:sz="0" w:space="0" w:color="auto"/>
            <w:right w:val="none" w:sz="0" w:space="0" w:color="auto"/>
          </w:divBdr>
        </w:div>
        <w:div w:id="1561402793">
          <w:marLeft w:val="0"/>
          <w:marRight w:val="0"/>
          <w:marTop w:val="0"/>
          <w:marBottom w:val="0"/>
          <w:divBdr>
            <w:top w:val="none" w:sz="0" w:space="0" w:color="auto"/>
            <w:left w:val="none" w:sz="0" w:space="0" w:color="auto"/>
            <w:bottom w:val="none" w:sz="0" w:space="0" w:color="auto"/>
            <w:right w:val="none" w:sz="0" w:space="0" w:color="auto"/>
          </w:divBdr>
        </w:div>
        <w:div w:id="1561402794">
          <w:marLeft w:val="0"/>
          <w:marRight w:val="0"/>
          <w:marTop w:val="0"/>
          <w:marBottom w:val="0"/>
          <w:divBdr>
            <w:top w:val="none" w:sz="0" w:space="0" w:color="auto"/>
            <w:left w:val="none" w:sz="0" w:space="0" w:color="auto"/>
            <w:bottom w:val="none" w:sz="0" w:space="0" w:color="auto"/>
            <w:right w:val="none" w:sz="0" w:space="0" w:color="auto"/>
          </w:divBdr>
        </w:div>
        <w:div w:id="1561402795">
          <w:marLeft w:val="0"/>
          <w:marRight w:val="0"/>
          <w:marTop w:val="0"/>
          <w:marBottom w:val="0"/>
          <w:divBdr>
            <w:top w:val="none" w:sz="0" w:space="0" w:color="auto"/>
            <w:left w:val="none" w:sz="0" w:space="0" w:color="auto"/>
            <w:bottom w:val="none" w:sz="0" w:space="0" w:color="auto"/>
            <w:right w:val="none" w:sz="0" w:space="0" w:color="auto"/>
          </w:divBdr>
        </w:div>
        <w:div w:id="1561402796">
          <w:marLeft w:val="0"/>
          <w:marRight w:val="0"/>
          <w:marTop w:val="0"/>
          <w:marBottom w:val="0"/>
          <w:divBdr>
            <w:top w:val="none" w:sz="0" w:space="0" w:color="auto"/>
            <w:left w:val="none" w:sz="0" w:space="0" w:color="auto"/>
            <w:bottom w:val="none" w:sz="0" w:space="0" w:color="auto"/>
            <w:right w:val="none" w:sz="0" w:space="0" w:color="auto"/>
          </w:divBdr>
        </w:div>
        <w:div w:id="1561402797">
          <w:marLeft w:val="0"/>
          <w:marRight w:val="0"/>
          <w:marTop w:val="0"/>
          <w:marBottom w:val="0"/>
          <w:divBdr>
            <w:top w:val="none" w:sz="0" w:space="0" w:color="auto"/>
            <w:left w:val="none" w:sz="0" w:space="0" w:color="auto"/>
            <w:bottom w:val="none" w:sz="0" w:space="0" w:color="auto"/>
            <w:right w:val="none" w:sz="0" w:space="0" w:color="auto"/>
          </w:divBdr>
        </w:div>
        <w:div w:id="1561402798">
          <w:marLeft w:val="0"/>
          <w:marRight w:val="0"/>
          <w:marTop w:val="0"/>
          <w:marBottom w:val="0"/>
          <w:divBdr>
            <w:top w:val="none" w:sz="0" w:space="0" w:color="auto"/>
            <w:left w:val="none" w:sz="0" w:space="0" w:color="auto"/>
            <w:bottom w:val="none" w:sz="0" w:space="0" w:color="auto"/>
            <w:right w:val="none" w:sz="0" w:space="0" w:color="auto"/>
          </w:divBdr>
        </w:div>
        <w:div w:id="1561402799">
          <w:marLeft w:val="0"/>
          <w:marRight w:val="0"/>
          <w:marTop w:val="0"/>
          <w:marBottom w:val="0"/>
          <w:divBdr>
            <w:top w:val="none" w:sz="0" w:space="0" w:color="auto"/>
            <w:left w:val="none" w:sz="0" w:space="0" w:color="auto"/>
            <w:bottom w:val="none" w:sz="0" w:space="0" w:color="auto"/>
            <w:right w:val="none" w:sz="0" w:space="0" w:color="auto"/>
          </w:divBdr>
        </w:div>
        <w:div w:id="1561402800">
          <w:marLeft w:val="0"/>
          <w:marRight w:val="0"/>
          <w:marTop w:val="0"/>
          <w:marBottom w:val="0"/>
          <w:divBdr>
            <w:top w:val="none" w:sz="0" w:space="0" w:color="auto"/>
            <w:left w:val="none" w:sz="0" w:space="0" w:color="auto"/>
            <w:bottom w:val="none" w:sz="0" w:space="0" w:color="auto"/>
            <w:right w:val="none" w:sz="0" w:space="0" w:color="auto"/>
          </w:divBdr>
        </w:div>
        <w:div w:id="1561402801">
          <w:marLeft w:val="0"/>
          <w:marRight w:val="0"/>
          <w:marTop w:val="0"/>
          <w:marBottom w:val="0"/>
          <w:divBdr>
            <w:top w:val="none" w:sz="0" w:space="0" w:color="auto"/>
            <w:left w:val="none" w:sz="0" w:space="0" w:color="auto"/>
            <w:bottom w:val="none" w:sz="0" w:space="0" w:color="auto"/>
            <w:right w:val="none" w:sz="0" w:space="0" w:color="auto"/>
          </w:divBdr>
        </w:div>
        <w:div w:id="1561402802">
          <w:marLeft w:val="0"/>
          <w:marRight w:val="0"/>
          <w:marTop w:val="0"/>
          <w:marBottom w:val="0"/>
          <w:divBdr>
            <w:top w:val="none" w:sz="0" w:space="0" w:color="auto"/>
            <w:left w:val="none" w:sz="0" w:space="0" w:color="auto"/>
            <w:bottom w:val="none" w:sz="0" w:space="0" w:color="auto"/>
            <w:right w:val="none" w:sz="0" w:space="0" w:color="auto"/>
          </w:divBdr>
        </w:div>
        <w:div w:id="1561402803">
          <w:marLeft w:val="0"/>
          <w:marRight w:val="0"/>
          <w:marTop w:val="0"/>
          <w:marBottom w:val="0"/>
          <w:divBdr>
            <w:top w:val="none" w:sz="0" w:space="0" w:color="auto"/>
            <w:left w:val="none" w:sz="0" w:space="0" w:color="auto"/>
            <w:bottom w:val="none" w:sz="0" w:space="0" w:color="auto"/>
            <w:right w:val="none" w:sz="0" w:space="0" w:color="auto"/>
          </w:divBdr>
        </w:div>
        <w:div w:id="1561402804">
          <w:marLeft w:val="0"/>
          <w:marRight w:val="0"/>
          <w:marTop w:val="0"/>
          <w:marBottom w:val="0"/>
          <w:divBdr>
            <w:top w:val="none" w:sz="0" w:space="0" w:color="auto"/>
            <w:left w:val="none" w:sz="0" w:space="0" w:color="auto"/>
            <w:bottom w:val="none" w:sz="0" w:space="0" w:color="auto"/>
            <w:right w:val="none" w:sz="0" w:space="0" w:color="auto"/>
          </w:divBdr>
        </w:div>
        <w:div w:id="1561402805">
          <w:marLeft w:val="0"/>
          <w:marRight w:val="0"/>
          <w:marTop w:val="0"/>
          <w:marBottom w:val="0"/>
          <w:divBdr>
            <w:top w:val="none" w:sz="0" w:space="0" w:color="auto"/>
            <w:left w:val="none" w:sz="0" w:space="0" w:color="auto"/>
            <w:bottom w:val="none" w:sz="0" w:space="0" w:color="auto"/>
            <w:right w:val="none" w:sz="0" w:space="0" w:color="auto"/>
          </w:divBdr>
        </w:div>
        <w:div w:id="1561402806">
          <w:marLeft w:val="0"/>
          <w:marRight w:val="0"/>
          <w:marTop w:val="0"/>
          <w:marBottom w:val="0"/>
          <w:divBdr>
            <w:top w:val="none" w:sz="0" w:space="0" w:color="auto"/>
            <w:left w:val="none" w:sz="0" w:space="0" w:color="auto"/>
            <w:bottom w:val="none" w:sz="0" w:space="0" w:color="auto"/>
            <w:right w:val="none" w:sz="0" w:space="0" w:color="auto"/>
          </w:divBdr>
        </w:div>
        <w:div w:id="1561402807">
          <w:marLeft w:val="0"/>
          <w:marRight w:val="0"/>
          <w:marTop w:val="0"/>
          <w:marBottom w:val="0"/>
          <w:divBdr>
            <w:top w:val="none" w:sz="0" w:space="0" w:color="auto"/>
            <w:left w:val="none" w:sz="0" w:space="0" w:color="auto"/>
            <w:bottom w:val="none" w:sz="0" w:space="0" w:color="auto"/>
            <w:right w:val="none" w:sz="0" w:space="0" w:color="auto"/>
          </w:divBdr>
        </w:div>
        <w:div w:id="1561402808">
          <w:marLeft w:val="0"/>
          <w:marRight w:val="0"/>
          <w:marTop w:val="0"/>
          <w:marBottom w:val="0"/>
          <w:divBdr>
            <w:top w:val="none" w:sz="0" w:space="0" w:color="auto"/>
            <w:left w:val="none" w:sz="0" w:space="0" w:color="auto"/>
            <w:bottom w:val="none" w:sz="0" w:space="0" w:color="auto"/>
            <w:right w:val="none" w:sz="0" w:space="0" w:color="auto"/>
          </w:divBdr>
        </w:div>
        <w:div w:id="1561402809">
          <w:marLeft w:val="0"/>
          <w:marRight w:val="0"/>
          <w:marTop w:val="0"/>
          <w:marBottom w:val="0"/>
          <w:divBdr>
            <w:top w:val="none" w:sz="0" w:space="0" w:color="auto"/>
            <w:left w:val="none" w:sz="0" w:space="0" w:color="auto"/>
            <w:bottom w:val="none" w:sz="0" w:space="0" w:color="auto"/>
            <w:right w:val="none" w:sz="0" w:space="0" w:color="auto"/>
          </w:divBdr>
        </w:div>
        <w:div w:id="1561402810">
          <w:marLeft w:val="0"/>
          <w:marRight w:val="0"/>
          <w:marTop w:val="0"/>
          <w:marBottom w:val="0"/>
          <w:divBdr>
            <w:top w:val="none" w:sz="0" w:space="0" w:color="auto"/>
            <w:left w:val="none" w:sz="0" w:space="0" w:color="auto"/>
            <w:bottom w:val="none" w:sz="0" w:space="0" w:color="auto"/>
            <w:right w:val="none" w:sz="0" w:space="0" w:color="auto"/>
          </w:divBdr>
        </w:div>
        <w:div w:id="1561402811">
          <w:marLeft w:val="0"/>
          <w:marRight w:val="0"/>
          <w:marTop w:val="0"/>
          <w:marBottom w:val="0"/>
          <w:divBdr>
            <w:top w:val="none" w:sz="0" w:space="0" w:color="auto"/>
            <w:left w:val="none" w:sz="0" w:space="0" w:color="auto"/>
            <w:bottom w:val="none" w:sz="0" w:space="0" w:color="auto"/>
            <w:right w:val="none" w:sz="0" w:space="0" w:color="auto"/>
          </w:divBdr>
        </w:div>
        <w:div w:id="1561402812">
          <w:marLeft w:val="0"/>
          <w:marRight w:val="0"/>
          <w:marTop w:val="0"/>
          <w:marBottom w:val="0"/>
          <w:divBdr>
            <w:top w:val="none" w:sz="0" w:space="0" w:color="auto"/>
            <w:left w:val="none" w:sz="0" w:space="0" w:color="auto"/>
            <w:bottom w:val="none" w:sz="0" w:space="0" w:color="auto"/>
            <w:right w:val="none" w:sz="0" w:space="0" w:color="auto"/>
          </w:divBdr>
        </w:div>
        <w:div w:id="1561402813">
          <w:marLeft w:val="0"/>
          <w:marRight w:val="0"/>
          <w:marTop w:val="0"/>
          <w:marBottom w:val="0"/>
          <w:divBdr>
            <w:top w:val="none" w:sz="0" w:space="0" w:color="auto"/>
            <w:left w:val="none" w:sz="0" w:space="0" w:color="auto"/>
            <w:bottom w:val="none" w:sz="0" w:space="0" w:color="auto"/>
            <w:right w:val="none" w:sz="0" w:space="0" w:color="auto"/>
          </w:divBdr>
        </w:div>
        <w:div w:id="1561402814">
          <w:marLeft w:val="0"/>
          <w:marRight w:val="0"/>
          <w:marTop w:val="0"/>
          <w:marBottom w:val="0"/>
          <w:divBdr>
            <w:top w:val="none" w:sz="0" w:space="0" w:color="auto"/>
            <w:left w:val="none" w:sz="0" w:space="0" w:color="auto"/>
            <w:bottom w:val="none" w:sz="0" w:space="0" w:color="auto"/>
            <w:right w:val="none" w:sz="0" w:space="0" w:color="auto"/>
          </w:divBdr>
        </w:div>
        <w:div w:id="1561402815">
          <w:marLeft w:val="0"/>
          <w:marRight w:val="0"/>
          <w:marTop w:val="0"/>
          <w:marBottom w:val="0"/>
          <w:divBdr>
            <w:top w:val="none" w:sz="0" w:space="0" w:color="auto"/>
            <w:left w:val="none" w:sz="0" w:space="0" w:color="auto"/>
            <w:bottom w:val="none" w:sz="0" w:space="0" w:color="auto"/>
            <w:right w:val="none" w:sz="0" w:space="0" w:color="auto"/>
          </w:divBdr>
        </w:div>
        <w:div w:id="1561402816">
          <w:marLeft w:val="0"/>
          <w:marRight w:val="0"/>
          <w:marTop w:val="0"/>
          <w:marBottom w:val="0"/>
          <w:divBdr>
            <w:top w:val="none" w:sz="0" w:space="0" w:color="auto"/>
            <w:left w:val="none" w:sz="0" w:space="0" w:color="auto"/>
            <w:bottom w:val="none" w:sz="0" w:space="0" w:color="auto"/>
            <w:right w:val="none" w:sz="0" w:space="0" w:color="auto"/>
          </w:divBdr>
        </w:div>
        <w:div w:id="1561402817">
          <w:marLeft w:val="0"/>
          <w:marRight w:val="0"/>
          <w:marTop w:val="0"/>
          <w:marBottom w:val="0"/>
          <w:divBdr>
            <w:top w:val="none" w:sz="0" w:space="0" w:color="auto"/>
            <w:left w:val="none" w:sz="0" w:space="0" w:color="auto"/>
            <w:bottom w:val="none" w:sz="0" w:space="0" w:color="auto"/>
            <w:right w:val="none" w:sz="0" w:space="0" w:color="auto"/>
          </w:divBdr>
        </w:div>
        <w:div w:id="1561402818">
          <w:marLeft w:val="0"/>
          <w:marRight w:val="0"/>
          <w:marTop w:val="0"/>
          <w:marBottom w:val="0"/>
          <w:divBdr>
            <w:top w:val="none" w:sz="0" w:space="0" w:color="auto"/>
            <w:left w:val="none" w:sz="0" w:space="0" w:color="auto"/>
            <w:bottom w:val="none" w:sz="0" w:space="0" w:color="auto"/>
            <w:right w:val="none" w:sz="0" w:space="0" w:color="auto"/>
          </w:divBdr>
        </w:div>
        <w:div w:id="1561402819">
          <w:marLeft w:val="0"/>
          <w:marRight w:val="0"/>
          <w:marTop w:val="0"/>
          <w:marBottom w:val="0"/>
          <w:divBdr>
            <w:top w:val="none" w:sz="0" w:space="0" w:color="auto"/>
            <w:left w:val="none" w:sz="0" w:space="0" w:color="auto"/>
            <w:bottom w:val="none" w:sz="0" w:space="0" w:color="auto"/>
            <w:right w:val="none" w:sz="0" w:space="0" w:color="auto"/>
          </w:divBdr>
        </w:div>
        <w:div w:id="1561402820">
          <w:marLeft w:val="0"/>
          <w:marRight w:val="0"/>
          <w:marTop w:val="0"/>
          <w:marBottom w:val="0"/>
          <w:divBdr>
            <w:top w:val="none" w:sz="0" w:space="0" w:color="auto"/>
            <w:left w:val="none" w:sz="0" w:space="0" w:color="auto"/>
            <w:bottom w:val="none" w:sz="0" w:space="0" w:color="auto"/>
            <w:right w:val="none" w:sz="0" w:space="0" w:color="auto"/>
          </w:divBdr>
        </w:div>
        <w:div w:id="1561402821">
          <w:marLeft w:val="0"/>
          <w:marRight w:val="0"/>
          <w:marTop w:val="0"/>
          <w:marBottom w:val="0"/>
          <w:divBdr>
            <w:top w:val="none" w:sz="0" w:space="0" w:color="auto"/>
            <w:left w:val="none" w:sz="0" w:space="0" w:color="auto"/>
            <w:bottom w:val="none" w:sz="0" w:space="0" w:color="auto"/>
            <w:right w:val="none" w:sz="0" w:space="0" w:color="auto"/>
          </w:divBdr>
        </w:div>
        <w:div w:id="1561402822">
          <w:marLeft w:val="0"/>
          <w:marRight w:val="0"/>
          <w:marTop w:val="0"/>
          <w:marBottom w:val="0"/>
          <w:divBdr>
            <w:top w:val="none" w:sz="0" w:space="0" w:color="auto"/>
            <w:left w:val="none" w:sz="0" w:space="0" w:color="auto"/>
            <w:bottom w:val="none" w:sz="0" w:space="0" w:color="auto"/>
            <w:right w:val="none" w:sz="0" w:space="0" w:color="auto"/>
          </w:divBdr>
        </w:div>
        <w:div w:id="1561402823">
          <w:marLeft w:val="0"/>
          <w:marRight w:val="0"/>
          <w:marTop w:val="0"/>
          <w:marBottom w:val="0"/>
          <w:divBdr>
            <w:top w:val="none" w:sz="0" w:space="0" w:color="auto"/>
            <w:left w:val="none" w:sz="0" w:space="0" w:color="auto"/>
            <w:bottom w:val="none" w:sz="0" w:space="0" w:color="auto"/>
            <w:right w:val="none" w:sz="0" w:space="0" w:color="auto"/>
          </w:divBdr>
        </w:div>
        <w:div w:id="1561402824">
          <w:marLeft w:val="0"/>
          <w:marRight w:val="0"/>
          <w:marTop w:val="0"/>
          <w:marBottom w:val="0"/>
          <w:divBdr>
            <w:top w:val="none" w:sz="0" w:space="0" w:color="auto"/>
            <w:left w:val="none" w:sz="0" w:space="0" w:color="auto"/>
            <w:bottom w:val="none" w:sz="0" w:space="0" w:color="auto"/>
            <w:right w:val="none" w:sz="0" w:space="0" w:color="auto"/>
          </w:divBdr>
        </w:div>
        <w:div w:id="1561402825">
          <w:marLeft w:val="0"/>
          <w:marRight w:val="0"/>
          <w:marTop w:val="0"/>
          <w:marBottom w:val="0"/>
          <w:divBdr>
            <w:top w:val="none" w:sz="0" w:space="0" w:color="auto"/>
            <w:left w:val="none" w:sz="0" w:space="0" w:color="auto"/>
            <w:bottom w:val="none" w:sz="0" w:space="0" w:color="auto"/>
            <w:right w:val="none" w:sz="0" w:space="0" w:color="auto"/>
          </w:divBdr>
        </w:div>
        <w:div w:id="1561402826">
          <w:marLeft w:val="0"/>
          <w:marRight w:val="0"/>
          <w:marTop w:val="0"/>
          <w:marBottom w:val="0"/>
          <w:divBdr>
            <w:top w:val="none" w:sz="0" w:space="0" w:color="auto"/>
            <w:left w:val="none" w:sz="0" w:space="0" w:color="auto"/>
            <w:bottom w:val="none" w:sz="0" w:space="0" w:color="auto"/>
            <w:right w:val="none" w:sz="0" w:space="0" w:color="auto"/>
          </w:divBdr>
        </w:div>
        <w:div w:id="1561402827">
          <w:marLeft w:val="0"/>
          <w:marRight w:val="0"/>
          <w:marTop w:val="0"/>
          <w:marBottom w:val="0"/>
          <w:divBdr>
            <w:top w:val="none" w:sz="0" w:space="0" w:color="auto"/>
            <w:left w:val="none" w:sz="0" w:space="0" w:color="auto"/>
            <w:bottom w:val="none" w:sz="0" w:space="0" w:color="auto"/>
            <w:right w:val="none" w:sz="0" w:space="0" w:color="auto"/>
          </w:divBdr>
        </w:div>
        <w:div w:id="1561402828">
          <w:marLeft w:val="0"/>
          <w:marRight w:val="0"/>
          <w:marTop w:val="0"/>
          <w:marBottom w:val="0"/>
          <w:divBdr>
            <w:top w:val="none" w:sz="0" w:space="0" w:color="auto"/>
            <w:left w:val="none" w:sz="0" w:space="0" w:color="auto"/>
            <w:bottom w:val="none" w:sz="0" w:space="0" w:color="auto"/>
            <w:right w:val="none" w:sz="0" w:space="0" w:color="auto"/>
          </w:divBdr>
        </w:div>
        <w:div w:id="1561402829">
          <w:marLeft w:val="0"/>
          <w:marRight w:val="0"/>
          <w:marTop w:val="0"/>
          <w:marBottom w:val="0"/>
          <w:divBdr>
            <w:top w:val="none" w:sz="0" w:space="0" w:color="auto"/>
            <w:left w:val="none" w:sz="0" w:space="0" w:color="auto"/>
            <w:bottom w:val="none" w:sz="0" w:space="0" w:color="auto"/>
            <w:right w:val="none" w:sz="0" w:space="0" w:color="auto"/>
          </w:divBdr>
        </w:div>
        <w:div w:id="1561402830">
          <w:marLeft w:val="0"/>
          <w:marRight w:val="0"/>
          <w:marTop w:val="0"/>
          <w:marBottom w:val="0"/>
          <w:divBdr>
            <w:top w:val="none" w:sz="0" w:space="0" w:color="auto"/>
            <w:left w:val="none" w:sz="0" w:space="0" w:color="auto"/>
            <w:bottom w:val="none" w:sz="0" w:space="0" w:color="auto"/>
            <w:right w:val="none" w:sz="0" w:space="0" w:color="auto"/>
          </w:divBdr>
        </w:div>
        <w:div w:id="1561402831">
          <w:marLeft w:val="0"/>
          <w:marRight w:val="0"/>
          <w:marTop w:val="0"/>
          <w:marBottom w:val="0"/>
          <w:divBdr>
            <w:top w:val="none" w:sz="0" w:space="0" w:color="auto"/>
            <w:left w:val="none" w:sz="0" w:space="0" w:color="auto"/>
            <w:bottom w:val="none" w:sz="0" w:space="0" w:color="auto"/>
            <w:right w:val="none" w:sz="0" w:space="0" w:color="auto"/>
          </w:divBdr>
        </w:div>
        <w:div w:id="1561402832">
          <w:marLeft w:val="0"/>
          <w:marRight w:val="0"/>
          <w:marTop w:val="0"/>
          <w:marBottom w:val="0"/>
          <w:divBdr>
            <w:top w:val="none" w:sz="0" w:space="0" w:color="auto"/>
            <w:left w:val="none" w:sz="0" w:space="0" w:color="auto"/>
            <w:bottom w:val="none" w:sz="0" w:space="0" w:color="auto"/>
            <w:right w:val="none" w:sz="0" w:space="0" w:color="auto"/>
          </w:divBdr>
        </w:div>
        <w:div w:id="1561402833">
          <w:marLeft w:val="0"/>
          <w:marRight w:val="0"/>
          <w:marTop w:val="0"/>
          <w:marBottom w:val="0"/>
          <w:divBdr>
            <w:top w:val="none" w:sz="0" w:space="0" w:color="auto"/>
            <w:left w:val="none" w:sz="0" w:space="0" w:color="auto"/>
            <w:bottom w:val="none" w:sz="0" w:space="0" w:color="auto"/>
            <w:right w:val="none" w:sz="0" w:space="0" w:color="auto"/>
          </w:divBdr>
        </w:div>
        <w:div w:id="1561402835">
          <w:marLeft w:val="0"/>
          <w:marRight w:val="0"/>
          <w:marTop w:val="0"/>
          <w:marBottom w:val="0"/>
          <w:divBdr>
            <w:top w:val="none" w:sz="0" w:space="0" w:color="auto"/>
            <w:left w:val="none" w:sz="0" w:space="0" w:color="auto"/>
            <w:bottom w:val="none" w:sz="0" w:space="0" w:color="auto"/>
            <w:right w:val="none" w:sz="0" w:space="0" w:color="auto"/>
          </w:divBdr>
        </w:div>
        <w:div w:id="1561402836">
          <w:marLeft w:val="0"/>
          <w:marRight w:val="0"/>
          <w:marTop w:val="0"/>
          <w:marBottom w:val="0"/>
          <w:divBdr>
            <w:top w:val="none" w:sz="0" w:space="0" w:color="auto"/>
            <w:left w:val="none" w:sz="0" w:space="0" w:color="auto"/>
            <w:bottom w:val="none" w:sz="0" w:space="0" w:color="auto"/>
            <w:right w:val="none" w:sz="0" w:space="0" w:color="auto"/>
          </w:divBdr>
        </w:div>
        <w:div w:id="1561402837">
          <w:marLeft w:val="0"/>
          <w:marRight w:val="0"/>
          <w:marTop w:val="0"/>
          <w:marBottom w:val="0"/>
          <w:divBdr>
            <w:top w:val="none" w:sz="0" w:space="0" w:color="auto"/>
            <w:left w:val="none" w:sz="0" w:space="0" w:color="auto"/>
            <w:bottom w:val="none" w:sz="0" w:space="0" w:color="auto"/>
            <w:right w:val="none" w:sz="0" w:space="0" w:color="auto"/>
          </w:divBdr>
        </w:div>
        <w:div w:id="1561402838">
          <w:marLeft w:val="0"/>
          <w:marRight w:val="0"/>
          <w:marTop w:val="0"/>
          <w:marBottom w:val="0"/>
          <w:divBdr>
            <w:top w:val="none" w:sz="0" w:space="0" w:color="auto"/>
            <w:left w:val="none" w:sz="0" w:space="0" w:color="auto"/>
            <w:bottom w:val="none" w:sz="0" w:space="0" w:color="auto"/>
            <w:right w:val="none" w:sz="0" w:space="0" w:color="auto"/>
          </w:divBdr>
        </w:div>
        <w:div w:id="1561402839">
          <w:marLeft w:val="0"/>
          <w:marRight w:val="0"/>
          <w:marTop w:val="0"/>
          <w:marBottom w:val="0"/>
          <w:divBdr>
            <w:top w:val="none" w:sz="0" w:space="0" w:color="auto"/>
            <w:left w:val="none" w:sz="0" w:space="0" w:color="auto"/>
            <w:bottom w:val="none" w:sz="0" w:space="0" w:color="auto"/>
            <w:right w:val="none" w:sz="0" w:space="0" w:color="auto"/>
          </w:divBdr>
        </w:div>
        <w:div w:id="1561402840">
          <w:marLeft w:val="0"/>
          <w:marRight w:val="0"/>
          <w:marTop w:val="0"/>
          <w:marBottom w:val="0"/>
          <w:divBdr>
            <w:top w:val="none" w:sz="0" w:space="0" w:color="auto"/>
            <w:left w:val="none" w:sz="0" w:space="0" w:color="auto"/>
            <w:bottom w:val="none" w:sz="0" w:space="0" w:color="auto"/>
            <w:right w:val="none" w:sz="0" w:space="0" w:color="auto"/>
          </w:divBdr>
        </w:div>
        <w:div w:id="1561402841">
          <w:marLeft w:val="0"/>
          <w:marRight w:val="0"/>
          <w:marTop w:val="0"/>
          <w:marBottom w:val="0"/>
          <w:divBdr>
            <w:top w:val="none" w:sz="0" w:space="0" w:color="auto"/>
            <w:left w:val="none" w:sz="0" w:space="0" w:color="auto"/>
            <w:bottom w:val="none" w:sz="0" w:space="0" w:color="auto"/>
            <w:right w:val="none" w:sz="0" w:space="0" w:color="auto"/>
          </w:divBdr>
        </w:div>
        <w:div w:id="1561402842">
          <w:marLeft w:val="0"/>
          <w:marRight w:val="0"/>
          <w:marTop w:val="0"/>
          <w:marBottom w:val="0"/>
          <w:divBdr>
            <w:top w:val="none" w:sz="0" w:space="0" w:color="auto"/>
            <w:left w:val="none" w:sz="0" w:space="0" w:color="auto"/>
            <w:bottom w:val="none" w:sz="0" w:space="0" w:color="auto"/>
            <w:right w:val="none" w:sz="0" w:space="0" w:color="auto"/>
          </w:divBdr>
        </w:div>
        <w:div w:id="1561402843">
          <w:marLeft w:val="0"/>
          <w:marRight w:val="0"/>
          <w:marTop w:val="0"/>
          <w:marBottom w:val="0"/>
          <w:divBdr>
            <w:top w:val="none" w:sz="0" w:space="0" w:color="auto"/>
            <w:left w:val="none" w:sz="0" w:space="0" w:color="auto"/>
            <w:bottom w:val="none" w:sz="0" w:space="0" w:color="auto"/>
            <w:right w:val="none" w:sz="0" w:space="0" w:color="auto"/>
          </w:divBdr>
        </w:div>
        <w:div w:id="1561402844">
          <w:marLeft w:val="0"/>
          <w:marRight w:val="0"/>
          <w:marTop w:val="0"/>
          <w:marBottom w:val="0"/>
          <w:divBdr>
            <w:top w:val="none" w:sz="0" w:space="0" w:color="auto"/>
            <w:left w:val="none" w:sz="0" w:space="0" w:color="auto"/>
            <w:bottom w:val="none" w:sz="0" w:space="0" w:color="auto"/>
            <w:right w:val="none" w:sz="0" w:space="0" w:color="auto"/>
          </w:divBdr>
        </w:div>
        <w:div w:id="1561402845">
          <w:marLeft w:val="0"/>
          <w:marRight w:val="0"/>
          <w:marTop w:val="0"/>
          <w:marBottom w:val="0"/>
          <w:divBdr>
            <w:top w:val="none" w:sz="0" w:space="0" w:color="auto"/>
            <w:left w:val="none" w:sz="0" w:space="0" w:color="auto"/>
            <w:bottom w:val="none" w:sz="0" w:space="0" w:color="auto"/>
            <w:right w:val="none" w:sz="0" w:space="0" w:color="auto"/>
          </w:divBdr>
        </w:div>
        <w:div w:id="1561402846">
          <w:marLeft w:val="0"/>
          <w:marRight w:val="0"/>
          <w:marTop w:val="0"/>
          <w:marBottom w:val="0"/>
          <w:divBdr>
            <w:top w:val="none" w:sz="0" w:space="0" w:color="auto"/>
            <w:left w:val="none" w:sz="0" w:space="0" w:color="auto"/>
            <w:bottom w:val="none" w:sz="0" w:space="0" w:color="auto"/>
            <w:right w:val="none" w:sz="0" w:space="0" w:color="auto"/>
          </w:divBdr>
        </w:div>
        <w:div w:id="1561402847">
          <w:marLeft w:val="0"/>
          <w:marRight w:val="0"/>
          <w:marTop w:val="0"/>
          <w:marBottom w:val="0"/>
          <w:divBdr>
            <w:top w:val="none" w:sz="0" w:space="0" w:color="auto"/>
            <w:left w:val="none" w:sz="0" w:space="0" w:color="auto"/>
            <w:bottom w:val="none" w:sz="0" w:space="0" w:color="auto"/>
            <w:right w:val="none" w:sz="0" w:space="0" w:color="auto"/>
          </w:divBdr>
        </w:div>
        <w:div w:id="1561402848">
          <w:marLeft w:val="0"/>
          <w:marRight w:val="0"/>
          <w:marTop w:val="0"/>
          <w:marBottom w:val="0"/>
          <w:divBdr>
            <w:top w:val="none" w:sz="0" w:space="0" w:color="auto"/>
            <w:left w:val="none" w:sz="0" w:space="0" w:color="auto"/>
            <w:bottom w:val="none" w:sz="0" w:space="0" w:color="auto"/>
            <w:right w:val="none" w:sz="0" w:space="0" w:color="auto"/>
          </w:divBdr>
        </w:div>
        <w:div w:id="1561402849">
          <w:marLeft w:val="0"/>
          <w:marRight w:val="0"/>
          <w:marTop w:val="0"/>
          <w:marBottom w:val="0"/>
          <w:divBdr>
            <w:top w:val="none" w:sz="0" w:space="0" w:color="auto"/>
            <w:left w:val="none" w:sz="0" w:space="0" w:color="auto"/>
            <w:bottom w:val="none" w:sz="0" w:space="0" w:color="auto"/>
            <w:right w:val="none" w:sz="0" w:space="0" w:color="auto"/>
          </w:divBdr>
        </w:div>
        <w:div w:id="1561402850">
          <w:marLeft w:val="0"/>
          <w:marRight w:val="0"/>
          <w:marTop w:val="0"/>
          <w:marBottom w:val="0"/>
          <w:divBdr>
            <w:top w:val="none" w:sz="0" w:space="0" w:color="auto"/>
            <w:left w:val="none" w:sz="0" w:space="0" w:color="auto"/>
            <w:bottom w:val="none" w:sz="0" w:space="0" w:color="auto"/>
            <w:right w:val="none" w:sz="0" w:space="0" w:color="auto"/>
          </w:divBdr>
        </w:div>
        <w:div w:id="1561402851">
          <w:marLeft w:val="0"/>
          <w:marRight w:val="0"/>
          <w:marTop w:val="0"/>
          <w:marBottom w:val="0"/>
          <w:divBdr>
            <w:top w:val="none" w:sz="0" w:space="0" w:color="auto"/>
            <w:left w:val="none" w:sz="0" w:space="0" w:color="auto"/>
            <w:bottom w:val="none" w:sz="0" w:space="0" w:color="auto"/>
            <w:right w:val="none" w:sz="0" w:space="0" w:color="auto"/>
          </w:divBdr>
        </w:div>
        <w:div w:id="1561402852">
          <w:marLeft w:val="0"/>
          <w:marRight w:val="0"/>
          <w:marTop w:val="0"/>
          <w:marBottom w:val="0"/>
          <w:divBdr>
            <w:top w:val="none" w:sz="0" w:space="0" w:color="auto"/>
            <w:left w:val="none" w:sz="0" w:space="0" w:color="auto"/>
            <w:bottom w:val="none" w:sz="0" w:space="0" w:color="auto"/>
            <w:right w:val="none" w:sz="0" w:space="0" w:color="auto"/>
          </w:divBdr>
        </w:div>
        <w:div w:id="1561402853">
          <w:marLeft w:val="0"/>
          <w:marRight w:val="0"/>
          <w:marTop w:val="0"/>
          <w:marBottom w:val="0"/>
          <w:divBdr>
            <w:top w:val="none" w:sz="0" w:space="0" w:color="auto"/>
            <w:left w:val="none" w:sz="0" w:space="0" w:color="auto"/>
            <w:bottom w:val="none" w:sz="0" w:space="0" w:color="auto"/>
            <w:right w:val="none" w:sz="0" w:space="0" w:color="auto"/>
          </w:divBdr>
        </w:div>
        <w:div w:id="1561402854">
          <w:marLeft w:val="0"/>
          <w:marRight w:val="0"/>
          <w:marTop w:val="0"/>
          <w:marBottom w:val="0"/>
          <w:divBdr>
            <w:top w:val="none" w:sz="0" w:space="0" w:color="auto"/>
            <w:left w:val="none" w:sz="0" w:space="0" w:color="auto"/>
            <w:bottom w:val="none" w:sz="0" w:space="0" w:color="auto"/>
            <w:right w:val="none" w:sz="0" w:space="0" w:color="auto"/>
          </w:divBdr>
        </w:div>
        <w:div w:id="1561402855">
          <w:marLeft w:val="0"/>
          <w:marRight w:val="0"/>
          <w:marTop w:val="0"/>
          <w:marBottom w:val="0"/>
          <w:divBdr>
            <w:top w:val="none" w:sz="0" w:space="0" w:color="auto"/>
            <w:left w:val="none" w:sz="0" w:space="0" w:color="auto"/>
            <w:bottom w:val="none" w:sz="0" w:space="0" w:color="auto"/>
            <w:right w:val="none" w:sz="0" w:space="0" w:color="auto"/>
          </w:divBdr>
        </w:div>
        <w:div w:id="1561402856">
          <w:marLeft w:val="0"/>
          <w:marRight w:val="0"/>
          <w:marTop w:val="0"/>
          <w:marBottom w:val="0"/>
          <w:divBdr>
            <w:top w:val="none" w:sz="0" w:space="0" w:color="auto"/>
            <w:left w:val="none" w:sz="0" w:space="0" w:color="auto"/>
            <w:bottom w:val="none" w:sz="0" w:space="0" w:color="auto"/>
            <w:right w:val="none" w:sz="0" w:space="0" w:color="auto"/>
          </w:divBdr>
        </w:div>
        <w:div w:id="1561402857">
          <w:marLeft w:val="0"/>
          <w:marRight w:val="0"/>
          <w:marTop w:val="0"/>
          <w:marBottom w:val="0"/>
          <w:divBdr>
            <w:top w:val="none" w:sz="0" w:space="0" w:color="auto"/>
            <w:left w:val="none" w:sz="0" w:space="0" w:color="auto"/>
            <w:bottom w:val="none" w:sz="0" w:space="0" w:color="auto"/>
            <w:right w:val="none" w:sz="0" w:space="0" w:color="auto"/>
          </w:divBdr>
        </w:div>
        <w:div w:id="1561402858">
          <w:marLeft w:val="0"/>
          <w:marRight w:val="0"/>
          <w:marTop w:val="0"/>
          <w:marBottom w:val="0"/>
          <w:divBdr>
            <w:top w:val="none" w:sz="0" w:space="0" w:color="auto"/>
            <w:left w:val="none" w:sz="0" w:space="0" w:color="auto"/>
            <w:bottom w:val="none" w:sz="0" w:space="0" w:color="auto"/>
            <w:right w:val="none" w:sz="0" w:space="0" w:color="auto"/>
          </w:divBdr>
        </w:div>
        <w:div w:id="1561402859">
          <w:marLeft w:val="0"/>
          <w:marRight w:val="0"/>
          <w:marTop w:val="0"/>
          <w:marBottom w:val="0"/>
          <w:divBdr>
            <w:top w:val="none" w:sz="0" w:space="0" w:color="auto"/>
            <w:left w:val="none" w:sz="0" w:space="0" w:color="auto"/>
            <w:bottom w:val="none" w:sz="0" w:space="0" w:color="auto"/>
            <w:right w:val="none" w:sz="0" w:space="0" w:color="auto"/>
          </w:divBdr>
        </w:div>
        <w:div w:id="1561402860">
          <w:marLeft w:val="0"/>
          <w:marRight w:val="0"/>
          <w:marTop w:val="0"/>
          <w:marBottom w:val="0"/>
          <w:divBdr>
            <w:top w:val="none" w:sz="0" w:space="0" w:color="auto"/>
            <w:left w:val="none" w:sz="0" w:space="0" w:color="auto"/>
            <w:bottom w:val="none" w:sz="0" w:space="0" w:color="auto"/>
            <w:right w:val="none" w:sz="0" w:space="0" w:color="auto"/>
          </w:divBdr>
        </w:div>
        <w:div w:id="1561402861">
          <w:marLeft w:val="0"/>
          <w:marRight w:val="0"/>
          <w:marTop w:val="0"/>
          <w:marBottom w:val="0"/>
          <w:divBdr>
            <w:top w:val="none" w:sz="0" w:space="0" w:color="auto"/>
            <w:left w:val="none" w:sz="0" w:space="0" w:color="auto"/>
            <w:bottom w:val="none" w:sz="0" w:space="0" w:color="auto"/>
            <w:right w:val="none" w:sz="0" w:space="0" w:color="auto"/>
          </w:divBdr>
        </w:div>
        <w:div w:id="1561402862">
          <w:marLeft w:val="0"/>
          <w:marRight w:val="0"/>
          <w:marTop w:val="0"/>
          <w:marBottom w:val="0"/>
          <w:divBdr>
            <w:top w:val="none" w:sz="0" w:space="0" w:color="auto"/>
            <w:left w:val="none" w:sz="0" w:space="0" w:color="auto"/>
            <w:bottom w:val="none" w:sz="0" w:space="0" w:color="auto"/>
            <w:right w:val="none" w:sz="0" w:space="0" w:color="auto"/>
          </w:divBdr>
        </w:div>
        <w:div w:id="1561402863">
          <w:marLeft w:val="0"/>
          <w:marRight w:val="0"/>
          <w:marTop w:val="0"/>
          <w:marBottom w:val="0"/>
          <w:divBdr>
            <w:top w:val="none" w:sz="0" w:space="0" w:color="auto"/>
            <w:left w:val="none" w:sz="0" w:space="0" w:color="auto"/>
            <w:bottom w:val="none" w:sz="0" w:space="0" w:color="auto"/>
            <w:right w:val="none" w:sz="0" w:space="0" w:color="auto"/>
          </w:divBdr>
        </w:div>
        <w:div w:id="1561402864">
          <w:marLeft w:val="0"/>
          <w:marRight w:val="0"/>
          <w:marTop w:val="0"/>
          <w:marBottom w:val="0"/>
          <w:divBdr>
            <w:top w:val="none" w:sz="0" w:space="0" w:color="auto"/>
            <w:left w:val="none" w:sz="0" w:space="0" w:color="auto"/>
            <w:bottom w:val="none" w:sz="0" w:space="0" w:color="auto"/>
            <w:right w:val="none" w:sz="0" w:space="0" w:color="auto"/>
          </w:divBdr>
        </w:div>
        <w:div w:id="1561402865">
          <w:marLeft w:val="0"/>
          <w:marRight w:val="0"/>
          <w:marTop w:val="0"/>
          <w:marBottom w:val="0"/>
          <w:divBdr>
            <w:top w:val="none" w:sz="0" w:space="0" w:color="auto"/>
            <w:left w:val="none" w:sz="0" w:space="0" w:color="auto"/>
            <w:bottom w:val="none" w:sz="0" w:space="0" w:color="auto"/>
            <w:right w:val="none" w:sz="0" w:space="0" w:color="auto"/>
          </w:divBdr>
        </w:div>
        <w:div w:id="1561402866">
          <w:marLeft w:val="0"/>
          <w:marRight w:val="0"/>
          <w:marTop w:val="0"/>
          <w:marBottom w:val="0"/>
          <w:divBdr>
            <w:top w:val="none" w:sz="0" w:space="0" w:color="auto"/>
            <w:left w:val="none" w:sz="0" w:space="0" w:color="auto"/>
            <w:bottom w:val="none" w:sz="0" w:space="0" w:color="auto"/>
            <w:right w:val="none" w:sz="0" w:space="0" w:color="auto"/>
          </w:divBdr>
        </w:div>
        <w:div w:id="1561402867">
          <w:marLeft w:val="0"/>
          <w:marRight w:val="0"/>
          <w:marTop w:val="0"/>
          <w:marBottom w:val="0"/>
          <w:divBdr>
            <w:top w:val="none" w:sz="0" w:space="0" w:color="auto"/>
            <w:left w:val="none" w:sz="0" w:space="0" w:color="auto"/>
            <w:bottom w:val="none" w:sz="0" w:space="0" w:color="auto"/>
            <w:right w:val="none" w:sz="0" w:space="0" w:color="auto"/>
          </w:divBdr>
        </w:div>
        <w:div w:id="1561402868">
          <w:marLeft w:val="0"/>
          <w:marRight w:val="0"/>
          <w:marTop w:val="0"/>
          <w:marBottom w:val="0"/>
          <w:divBdr>
            <w:top w:val="none" w:sz="0" w:space="0" w:color="auto"/>
            <w:left w:val="none" w:sz="0" w:space="0" w:color="auto"/>
            <w:bottom w:val="none" w:sz="0" w:space="0" w:color="auto"/>
            <w:right w:val="none" w:sz="0" w:space="0" w:color="auto"/>
          </w:divBdr>
        </w:div>
        <w:div w:id="1561402869">
          <w:marLeft w:val="0"/>
          <w:marRight w:val="0"/>
          <w:marTop w:val="0"/>
          <w:marBottom w:val="0"/>
          <w:divBdr>
            <w:top w:val="none" w:sz="0" w:space="0" w:color="auto"/>
            <w:left w:val="none" w:sz="0" w:space="0" w:color="auto"/>
            <w:bottom w:val="none" w:sz="0" w:space="0" w:color="auto"/>
            <w:right w:val="none" w:sz="0" w:space="0" w:color="auto"/>
          </w:divBdr>
        </w:div>
        <w:div w:id="1561402870">
          <w:marLeft w:val="0"/>
          <w:marRight w:val="0"/>
          <w:marTop w:val="0"/>
          <w:marBottom w:val="0"/>
          <w:divBdr>
            <w:top w:val="none" w:sz="0" w:space="0" w:color="auto"/>
            <w:left w:val="none" w:sz="0" w:space="0" w:color="auto"/>
            <w:bottom w:val="none" w:sz="0" w:space="0" w:color="auto"/>
            <w:right w:val="none" w:sz="0" w:space="0" w:color="auto"/>
          </w:divBdr>
        </w:div>
        <w:div w:id="1561402871">
          <w:marLeft w:val="0"/>
          <w:marRight w:val="0"/>
          <w:marTop w:val="0"/>
          <w:marBottom w:val="0"/>
          <w:divBdr>
            <w:top w:val="none" w:sz="0" w:space="0" w:color="auto"/>
            <w:left w:val="none" w:sz="0" w:space="0" w:color="auto"/>
            <w:bottom w:val="none" w:sz="0" w:space="0" w:color="auto"/>
            <w:right w:val="none" w:sz="0" w:space="0" w:color="auto"/>
          </w:divBdr>
        </w:div>
        <w:div w:id="1561402872">
          <w:marLeft w:val="0"/>
          <w:marRight w:val="0"/>
          <w:marTop w:val="0"/>
          <w:marBottom w:val="0"/>
          <w:divBdr>
            <w:top w:val="none" w:sz="0" w:space="0" w:color="auto"/>
            <w:left w:val="none" w:sz="0" w:space="0" w:color="auto"/>
            <w:bottom w:val="none" w:sz="0" w:space="0" w:color="auto"/>
            <w:right w:val="none" w:sz="0" w:space="0" w:color="auto"/>
          </w:divBdr>
        </w:div>
        <w:div w:id="1561402873">
          <w:marLeft w:val="0"/>
          <w:marRight w:val="0"/>
          <w:marTop w:val="0"/>
          <w:marBottom w:val="0"/>
          <w:divBdr>
            <w:top w:val="none" w:sz="0" w:space="0" w:color="auto"/>
            <w:left w:val="none" w:sz="0" w:space="0" w:color="auto"/>
            <w:bottom w:val="none" w:sz="0" w:space="0" w:color="auto"/>
            <w:right w:val="none" w:sz="0" w:space="0" w:color="auto"/>
          </w:divBdr>
        </w:div>
        <w:div w:id="1561402874">
          <w:marLeft w:val="0"/>
          <w:marRight w:val="0"/>
          <w:marTop w:val="0"/>
          <w:marBottom w:val="0"/>
          <w:divBdr>
            <w:top w:val="none" w:sz="0" w:space="0" w:color="auto"/>
            <w:left w:val="none" w:sz="0" w:space="0" w:color="auto"/>
            <w:bottom w:val="none" w:sz="0" w:space="0" w:color="auto"/>
            <w:right w:val="none" w:sz="0" w:space="0" w:color="auto"/>
          </w:divBdr>
        </w:div>
        <w:div w:id="1561402875">
          <w:marLeft w:val="0"/>
          <w:marRight w:val="0"/>
          <w:marTop w:val="0"/>
          <w:marBottom w:val="0"/>
          <w:divBdr>
            <w:top w:val="none" w:sz="0" w:space="0" w:color="auto"/>
            <w:left w:val="none" w:sz="0" w:space="0" w:color="auto"/>
            <w:bottom w:val="none" w:sz="0" w:space="0" w:color="auto"/>
            <w:right w:val="none" w:sz="0" w:space="0" w:color="auto"/>
          </w:divBdr>
        </w:div>
        <w:div w:id="1561402876">
          <w:marLeft w:val="0"/>
          <w:marRight w:val="0"/>
          <w:marTop w:val="0"/>
          <w:marBottom w:val="0"/>
          <w:divBdr>
            <w:top w:val="none" w:sz="0" w:space="0" w:color="auto"/>
            <w:left w:val="none" w:sz="0" w:space="0" w:color="auto"/>
            <w:bottom w:val="none" w:sz="0" w:space="0" w:color="auto"/>
            <w:right w:val="none" w:sz="0" w:space="0" w:color="auto"/>
          </w:divBdr>
        </w:div>
        <w:div w:id="1561402877">
          <w:marLeft w:val="0"/>
          <w:marRight w:val="0"/>
          <w:marTop w:val="0"/>
          <w:marBottom w:val="0"/>
          <w:divBdr>
            <w:top w:val="none" w:sz="0" w:space="0" w:color="auto"/>
            <w:left w:val="none" w:sz="0" w:space="0" w:color="auto"/>
            <w:bottom w:val="none" w:sz="0" w:space="0" w:color="auto"/>
            <w:right w:val="none" w:sz="0" w:space="0" w:color="auto"/>
          </w:divBdr>
        </w:div>
        <w:div w:id="1561402878">
          <w:marLeft w:val="0"/>
          <w:marRight w:val="0"/>
          <w:marTop w:val="0"/>
          <w:marBottom w:val="0"/>
          <w:divBdr>
            <w:top w:val="none" w:sz="0" w:space="0" w:color="auto"/>
            <w:left w:val="none" w:sz="0" w:space="0" w:color="auto"/>
            <w:bottom w:val="none" w:sz="0" w:space="0" w:color="auto"/>
            <w:right w:val="none" w:sz="0" w:space="0" w:color="auto"/>
          </w:divBdr>
        </w:div>
        <w:div w:id="1561402879">
          <w:marLeft w:val="0"/>
          <w:marRight w:val="0"/>
          <w:marTop w:val="0"/>
          <w:marBottom w:val="0"/>
          <w:divBdr>
            <w:top w:val="none" w:sz="0" w:space="0" w:color="auto"/>
            <w:left w:val="none" w:sz="0" w:space="0" w:color="auto"/>
            <w:bottom w:val="none" w:sz="0" w:space="0" w:color="auto"/>
            <w:right w:val="none" w:sz="0" w:space="0" w:color="auto"/>
          </w:divBdr>
        </w:div>
        <w:div w:id="1561402880">
          <w:marLeft w:val="0"/>
          <w:marRight w:val="0"/>
          <w:marTop w:val="0"/>
          <w:marBottom w:val="0"/>
          <w:divBdr>
            <w:top w:val="none" w:sz="0" w:space="0" w:color="auto"/>
            <w:left w:val="none" w:sz="0" w:space="0" w:color="auto"/>
            <w:bottom w:val="none" w:sz="0" w:space="0" w:color="auto"/>
            <w:right w:val="none" w:sz="0" w:space="0" w:color="auto"/>
          </w:divBdr>
        </w:div>
        <w:div w:id="1561402881">
          <w:marLeft w:val="0"/>
          <w:marRight w:val="0"/>
          <w:marTop w:val="0"/>
          <w:marBottom w:val="0"/>
          <w:divBdr>
            <w:top w:val="none" w:sz="0" w:space="0" w:color="auto"/>
            <w:left w:val="none" w:sz="0" w:space="0" w:color="auto"/>
            <w:bottom w:val="none" w:sz="0" w:space="0" w:color="auto"/>
            <w:right w:val="none" w:sz="0" w:space="0" w:color="auto"/>
          </w:divBdr>
        </w:div>
        <w:div w:id="1561402882">
          <w:marLeft w:val="0"/>
          <w:marRight w:val="0"/>
          <w:marTop w:val="0"/>
          <w:marBottom w:val="0"/>
          <w:divBdr>
            <w:top w:val="none" w:sz="0" w:space="0" w:color="auto"/>
            <w:left w:val="none" w:sz="0" w:space="0" w:color="auto"/>
            <w:bottom w:val="none" w:sz="0" w:space="0" w:color="auto"/>
            <w:right w:val="none" w:sz="0" w:space="0" w:color="auto"/>
          </w:divBdr>
        </w:div>
        <w:div w:id="1561402883">
          <w:marLeft w:val="0"/>
          <w:marRight w:val="0"/>
          <w:marTop w:val="0"/>
          <w:marBottom w:val="0"/>
          <w:divBdr>
            <w:top w:val="none" w:sz="0" w:space="0" w:color="auto"/>
            <w:left w:val="none" w:sz="0" w:space="0" w:color="auto"/>
            <w:bottom w:val="none" w:sz="0" w:space="0" w:color="auto"/>
            <w:right w:val="none" w:sz="0" w:space="0" w:color="auto"/>
          </w:divBdr>
        </w:div>
        <w:div w:id="1561402884">
          <w:marLeft w:val="0"/>
          <w:marRight w:val="0"/>
          <w:marTop w:val="0"/>
          <w:marBottom w:val="0"/>
          <w:divBdr>
            <w:top w:val="none" w:sz="0" w:space="0" w:color="auto"/>
            <w:left w:val="none" w:sz="0" w:space="0" w:color="auto"/>
            <w:bottom w:val="none" w:sz="0" w:space="0" w:color="auto"/>
            <w:right w:val="none" w:sz="0" w:space="0" w:color="auto"/>
          </w:divBdr>
        </w:div>
        <w:div w:id="1561402885">
          <w:marLeft w:val="0"/>
          <w:marRight w:val="0"/>
          <w:marTop w:val="0"/>
          <w:marBottom w:val="0"/>
          <w:divBdr>
            <w:top w:val="none" w:sz="0" w:space="0" w:color="auto"/>
            <w:left w:val="none" w:sz="0" w:space="0" w:color="auto"/>
            <w:bottom w:val="none" w:sz="0" w:space="0" w:color="auto"/>
            <w:right w:val="none" w:sz="0" w:space="0" w:color="auto"/>
          </w:divBdr>
        </w:div>
        <w:div w:id="1561402886">
          <w:marLeft w:val="0"/>
          <w:marRight w:val="0"/>
          <w:marTop w:val="0"/>
          <w:marBottom w:val="0"/>
          <w:divBdr>
            <w:top w:val="none" w:sz="0" w:space="0" w:color="auto"/>
            <w:left w:val="none" w:sz="0" w:space="0" w:color="auto"/>
            <w:bottom w:val="none" w:sz="0" w:space="0" w:color="auto"/>
            <w:right w:val="none" w:sz="0" w:space="0" w:color="auto"/>
          </w:divBdr>
        </w:div>
        <w:div w:id="1561402887">
          <w:marLeft w:val="0"/>
          <w:marRight w:val="0"/>
          <w:marTop w:val="0"/>
          <w:marBottom w:val="0"/>
          <w:divBdr>
            <w:top w:val="none" w:sz="0" w:space="0" w:color="auto"/>
            <w:left w:val="none" w:sz="0" w:space="0" w:color="auto"/>
            <w:bottom w:val="none" w:sz="0" w:space="0" w:color="auto"/>
            <w:right w:val="none" w:sz="0" w:space="0" w:color="auto"/>
          </w:divBdr>
        </w:div>
        <w:div w:id="1561402888">
          <w:marLeft w:val="0"/>
          <w:marRight w:val="0"/>
          <w:marTop w:val="0"/>
          <w:marBottom w:val="0"/>
          <w:divBdr>
            <w:top w:val="none" w:sz="0" w:space="0" w:color="auto"/>
            <w:left w:val="none" w:sz="0" w:space="0" w:color="auto"/>
            <w:bottom w:val="none" w:sz="0" w:space="0" w:color="auto"/>
            <w:right w:val="none" w:sz="0" w:space="0" w:color="auto"/>
          </w:divBdr>
        </w:div>
        <w:div w:id="1561402889">
          <w:marLeft w:val="0"/>
          <w:marRight w:val="0"/>
          <w:marTop w:val="0"/>
          <w:marBottom w:val="0"/>
          <w:divBdr>
            <w:top w:val="none" w:sz="0" w:space="0" w:color="auto"/>
            <w:left w:val="none" w:sz="0" w:space="0" w:color="auto"/>
            <w:bottom w:val="none" w:sz="0" w:space="0" w:color="auto"/>
            <w:right w:val="none" w:sz="0" w:space="0" w:color="auto"/>
          </w:divBdr>
        </w:div>
        <w:div w:id="1561402890">
          <w:marLeft w:val="0"/>
          <w:marRight w:val="0"/>
          <w:marTop w:val="0"/>
          <w:marBottom w:val="0"/>
          <w:divBdr>
            <w:top w:val="none" w:sz="0" w:space="0" w:color="auto"/>
            <w:left w:val="none" w:sz="0" w:space="0" w:color="auto"/>
            <w:bottom w:val="none" w:sz="0" w:space="0" w:color="auto"/>
            <w:right w:val="none" w:sz="0" w:space="0" w:color="auto"/>
          </w:divBdr>
        </w:div>
        <w:div w:id="1561402891">
          <w:marLeft w:val="0"/>
          <w:marRight w:val="0"/>
          <w:marTop w:val="0"/>
          <w:marBottom w:val="0"/>
          <w:divBdr>
            <w:top w:val="none" w:sz="0" w:space="0" w:color="auto"/>
            <w:left w:val="none" w:sz="0" w:space="0" w:color="auto"/>
            <w:bottom w:val="none" w:sz="0" w:space="0" w:color="auto"/>
            <w:right w:val="none" w:sz="0" w:space="0" w:color="auto"/>
          </w:divBdr>
        </w:div>
        <w:div w:id="1561402892">
          <w:marLeft w:val="0"/>
          <w:marRight w:val="0"/>
          <w:marTop w:val="0"/>
          <w:marBottom w:val="0"/>
          <w:divBdr>
            <w:top w:val="none" w:sz="0" w:space="0" w:color="auto"/>
            <w:left w:val="none" w:sz="0" w:space="0" w:color="auto"/>
            <w:bottom w:val="none" w:sz="0" w:space="0" w:color="auto"/>
            <w:right w:val="none" w:sz="0" w:space="0" w:color="auto"/>
          </w:divBdr>
        </w:div>
        <w:div w:id="1561402893">
          <w:marLeft w:val="0"/>
          <w:marRight w:val="0"/>
          <w:marTop w:val="0"/>
          <w:marBottom w:val="0"/>
          <w:divBdr>
            <w:top w:val="none" w:sz="0" w:space="0" w:color="auto"/>
            <w:left w:val="none" w:sz="0" w:space="0" w:color="auto"/>
            <w:bottom w:val="none" w:sz="0" w:space="0" w:color="auto"/>
            <w:right w:val="none" w:sz="0" w:space="0" w:color="auto"/>
          </w:divBdr>
        </w:div>
        <w:div w:id="1561402894">
          <w:marLeft w:val="0"/>
          <w:marRight w:val="0"/>
          <w:marTop w:val="0"/>
          <w:marBottom w:val="0"/>
          <w:divBdr>
            <w:top w:val="none" w:sz="0" w:space="0" w:color="auto"/>
            <w:left w:val="none" w:sz="0" w:space="0" w:color="auto"/>
            <w:bottom w:val="none" w:sz="0" w:space="0" w:color="auto"/>
            <w:right w:val="none" w:sz="0" w:space="0" w:color="auto"/>
          </w:divBdr>
        </w:div>
        <w:div w:id="1561402895">
          <w:marLeft w:val="0"/>
          <w:marRight w:val="0"/>
          <w:marTop w:val="0"/>
          <w:marBottom w:val="0"/>
          <w:divBdr>
            <w:top w:val="none" w:sz="0" w:space="0" w:color="auto"/>
            <w:left w:val="none" w:sz="0" w:space="0" w:color="auto"/>
            <w:bottom w:val="none" w:sz="0" w:space="0" w:color="auto"/>
            <w:right w:val="none" w:sz="0" w:space="0" w:color="auto"/>
          </w:divBdr>
        </w:div>
        <w:div w:id="1561402896">
          <w:marLeft w:val="0"/>
          <w:marRight w:val="0"/>
          <w:marTop w:val="0"/>
          <w:marBottom w:val="0"/>
          <w:divBdr>
            <w:top w:val="none" w:sz="0" w:space="0" w:color="auto"/>
            <w:left w:val="none" w:sz="0" w:space="0" w:color="auto"/>
            <w:bottom w:val="none" w:sz="0" w:space="0" w:color="auto"/>
            <w:right w:val="none" w:sz="0" w:space="0" w:color="auto"/>
          </w:divBdr>
        </w:div>
        <w:div w:id="1561402897">
          <w:marLeft w:val="0"/>
          <w:marRight w:val="0"/>
          <w:marTop w:val="0"/>
          <w:marBottom w:val="0"/>
          <w:divBdr>
            <w:top w:val="none" w:sz="0" w:space="0" w:color="auto"/>
            <w:left w:val="none" w:sz="0" w:space="0" w:color="auto"/>
            <w:bottom w:val="none" w:sz="0" w:space="0" w:color="auto"/>
            <w:right w:val="none" w:sz="0" w:space="0" w:color="auto"/>
          </w:divBdr>
        </w:div>
        <w:div w:id="1561402898">
          <w:marLeft w:val="0"/>
          <w:marRight w:val="0"/>
          <w:marTop w:val="0"/>
          <w:marBottom w:val="0"/>
          <w:divBdr>
            <w:top w:val="none" w:sz="0" w:space="0" w:color="auto"/>
            <w:left w:val="none" w:sz="0" w:space="0" w:color="auto"/>
            <w:bottom w:val="none" w:sz="0" w:space="0" w:color="auto"/>
            <w:right w:val="none" w:sz="0" w:space="0" w:color="auto"/>
          </w:divBdr>
        </w:div>
        <w:div w:id="1561402899">
          <w:marLeft w:val="0"/>
          <w:marRight w:val="0"/>
          <w:marTop w:val="0"/>
          <w:marBottom w:val="0"/>
          <w:divBdr>
            <w:top w:val="none" w:sz="0" w:space="0" w:color="auto"/>
            <w:left w:val="none" w:sz="0" w:space="0" w:color="auto"/>
            <w:bottom w:val="none" w:sz="0" w:space="0" w:color="auto"/>
            <w:right w:val="none" w:sz="0" w:space="0" w:color="auto"/>
          </w:divBdr>
        </w:div>
        <w:div w:id="1561402900">
          <w:marLeft w:val="0"/>
          <w:marRight w:val="0"/>
          <w:marTop w:val="0"/>
          <w:marBottom w:val="0"/>
          <w:divBdr>
            <w:top w:val="none" w:sz="0" w:space="0" w:color="auto"/>
            <w:left w:val="none" w:sz="0" w:space="0" w:color="auto"/>
            <w:bottom w:val="none" w:sz="0" w:space="0" w:color="auto"/>
            <w:right w:val="none" w:sz="0" w:space="0" w:color="auto"/>
          </w:divBdr>
        </w:div>
        <w:div w:id="1561402901">
          <w:marLeft w:val="0"/>
          <w:marRight w:val="0"/>
          <w:marTop w:val="0"/>
          <w:marBottom w:val="0"/>
          <w:divBdr>
            <w:top w:val="none" w:sz="0" w:space="0" w:color="auto"/>
            <w:left w:val="none" w:sz="0" w:space="0" w:color="auto"/>
            <w:bottom w:val="none" w:sz="0" w:space="0" w:color="auto"/>
            <w:right w:val="none" w:sz="0" w:space="0" w:color="auto"/>
          </w:divBdr>
        </w:div>
        <w:div w:id="1561402902">
          <w:marLeft w:val="0"/>
          <w:marRight w:val="0"/>
          <w:marTop w:val="0"/>
          <w:marBottom w:val="0"/>
          <w:divBdr>
            <w:top w:val="none" w:sz="0" w:space="0" w:color="auto"/>
            <w:left w:val="none" w:sz="0" w:space="0" w:color="auto"/>
            <w:bottom w:val="none" w:sz="0" w:space="0" w:color="auto"/>
            <w:right w:val="none" w:sz="0" w:space="0" w:color="auto"/>
          </w:divBdr>
        </w:div>
        <w:div w:id="1561402903">
          <w:marLeft w:val="0"/>
          <w:marRight w:val="0"/>
          <w:marTop w:val="0"/>
          <w:marBottom w:val="0"/>
          <w:divBdr>
            <w:top w:val="none" w:sz="0" w:space="0" w:color="auto"/>
            <w:left w:val="none" w:sz="0" w:space="0" w:color="auto"/>
            <w:bottom w:val="none" w:sz="0" w:space="0" w:color="auto"/>
            <w:right w:val="none" w:sz="0" w:space="0" w:color="auto"/>
          </w:divBdr>
        </w:div>
        <w:div w:id="1561402904">
          <w:marLeft w:val="0"/>
          <w:marRight w:val="0"/>
          <w:marTop w:val="0"/>
          <w:marBottom w:val="0"/>
          <w:divBdr>
            <w:top w:val="none" w:sz="0" w:space="0" w:color="auto"/>
            <w:left w:val="none" w:sz="0" w:space="0" w:color="auto"/>
            <w:bottom w:val="none" w:sz="0" w:space="0" w:color="auto"/>
            <w:right w:val="none" w:sz="0" w:space="0" w:color="auto"/>
          </w:divBdr>
        </w:div>
        <w:div w:id="1561402905">
          <w:marLeft w:val="0"/>
          <w:marRight w:val="0"/>
          <w:marTop w:val="0"/>
          <w:marBottom w:val="0"/>
          <w:divBdr>
            <w:top w:val="none" w:sz="0" w:space="0" w:color="auto"/>
            <w:left w:val="none" w:sz="0" w:space="0" w:color="auto"/>
            <w:bottom w:val="none" w:sz="0" w:space="0" w:color="auto"/>
            <w:right w:val="none" w:sz="0" w:space="0" w:color="auto"/>
          </w:divBdr>
        </w:div>
        <w:div w:id="1561402906">
          <w:marLeft w:val="0"/>
          <w:marRight w:val="0"/>
          <w:marTop w:val="0"/>
          <w:marBottom w:val="0"/>
          <w:divBdr>
            <w:top w:val="none" w:sz="0" w:space="0" w:color="auto"/>
            <w:left w:val="none" w:sz="0" w:space="0" w:color="auto"/>
            <w:bottom w:val="none" w:sz="0" w:space="0" w:color="auto"/>
            <w:right w:val="none" w:sz="0" w:space="0" w:color="auto"/>
          </w:divBdr>
        </w:div>
        <w:div w:id="1561402907">
          <w:marLeft w:val="0"/>
          <w:marRight w:val="0"/>
          <w:marTop w:val="0"/>
          <w:marBottom w:val="0"/>
          <w:divBdr>
            <w:top w:val="none" w:sz="0" w:space="0" w:color="auto"/>
            <w:left w:val="none" w:sz="0" w:space="0" w:color="auto"/>
            <w:bottom w:val="none" w:sz="0" w:space="0" w:color="auto"/>
            <w:right w:val="none" w:sz="0" w:space="0" w:color="auto"/>
          </w:divBdr>
        </w:div>
        <w:div w:id="1561402908">
          <w:marLeft w:val="0"/>
          <w:marRight w:val="0"/>
          <w:marTop w:val="0"/>
          <w:marBottom w:val="0"/>
          <w:divBdr>
            <w:top w:val="none" w:sz="0" w:space="0" w:color="auto"/>
            <w:left w:val="none" w:sz="0" w:space="0" w:color="auto"/>
            <w:bottom w:val="none" w:sz="0" w:space="0" w:color="auto"/>
            <w:right w:val="none" w:sz="0" w:space="0" w:color="auto"/>
          </w:divBdr>
        </w:div>
        <w:div w:id="1561402909">
          <w:marLeft w:val="0"/>
          <w:marRight w:val="0"/>
          <w:marTop w:val="0"/>
          <w:marBottom w:val="0"/>
          <w:divBdr>
            <w:top w:val="none" w:sz="0" w:space="0" w:color="auto"/>
            <w:left w:val="none" w:sz="0" w:space="0" w:color="auto"/>
            <w:bottom w:val="none" w:sz="0" w:space="0" w:color="auto"/>
            <w:right w:val="none" w:sz="0" w:space="0" w:color="auto"/>
          </w:divBdr>
        </w:div>
        <w:div w:id="1561402910">
          <w:marLeft w:val="0"/>
          <w:marRight w:val="0"/>
          <w:marTop w:val="0"/>
          <w:marBottom w:val="0"/>
          <w:divBdr>
            <w:top w:val="none" w:sz="0" w:space="0" w:color="auto"/>
            <w:left w:val="none" w:sz="0" w:space="0" w:color="auto"/>
            <w:bottom w:val="none" w:sz="0" w:space="0" w:color="auto"/>
            <w:right w:val="none" w:sz="0" w:space="0" w:color="auto"/>
          </w:divBdr>
        </w:div>
        <w:div w:id="1561402911">
          <w:marLeft w:val="0"/>
          <w:marRight w:val="0"/>
          <w:marTop w:val="0"/>
          <w:marBottom w:val="0"/>
          <w:divBdr>
            <w:top w:val="none" w:sz="0" w:space="0" w:color="auto"/>
            <w:left w:val="none" w:sz="0" w:space="0" w:color="auto"/>
            <w:bottom w:val="none" w:sz="0" w:space="0" w:color="auto"/>
            <w:right w:val="none" w:sz="0" w:space="0" w:color="auto"/>
          </w:divBdr>
        </w:div>
        <w:div w:id="1561402912">
          <w:marLeft w:val="0"/>
          <w:marRight w:val="0"/>
          <w:marTop w:val="0"/>
          <w:marBottom w:val="0"/>
          <w:divBdr>
            <w:top w:val="none" w:sz="0" w:space="0" w:color="auto"/>
            <w:left w:val="none" w:sz="0" w:space="0" w:color="auto"/>
            <w:bottom w:val="none" w:sz="0" w:space="0" w:color="auto"/>
            <w:right w:val="none" w:sz="0" w:space="0" w:color="auto"/>
          </w:divBdr>
        </w:div>
        <w:div w:id="1561402913">
          <w:marLeft w:val="0"/>
          <w:marRight w:val="0"/>
          <w:marTop w:val="0"/>
          <w:marBottom w:val="0"/>
          <w:divBdr>
            <w:top w:val="none" w:sz="0" w:space="0" w:color="auto"/>
            <w:left w:val="none" w:sz="0" w:space="0" w:color="auto"/>
            <w:bottom w:val="none" w:sz="0" w:space="0" w:color="auto"/>
            <w:right w:val="none" w:sz="0" w:space="0" w:color="auto"/>
          </w:divBdr>
        </w:div>
        <w:div w:id="1561402914">
          <w:marLeft w:val="0"/>
          <w:marRight w:val="0"/>
          <w:marTop w:val="0"/>
          <w:marBottom w:val="0"/>
          <w:divBdr>
            <w:top w:val="none" w:sz="0" w:space="0" w:color="auto"/>
            <w:left w:val="none" w:sz="0" w:space="0" w:color="auto"/>
            <w:bottom w:val="none" w:sz="0" w:space="0" w:color="auto"/>
            <w:right w:val="none" w:sz="0" w:space="0" w:color="auto"/>
          </w:divBdr>
        </w:div>
        <w:div w:id="1561402915">
          <w:marLeft w:val="0"/>
          <w:marRight w:val="0"/>
          <w:marTop w:val="0"/>
          <w:marBottom w:val="0"/>
          <w:divBdr>
            <w:top w:val="none" w:sz="0" w:space="0" w:color="auto"/>
            <w:left w:val="none" w:sz="0" w:space="0" w:color="auto"/>
            <w:bottom w:val="none" w:sz="0" w:space="0" w:color="auto"/>
            <w:right w:val="none" w:sz="0" w:space="0" w:color="auto"/>
          </w:divBdr>
        </w:div>
        <w:div w:id="1561402916">
          <w:marLeft w:val="0"/>
          <w:marRight w:val="0"/>
          <w:marTop w:val="0"/>
          <w:marBottom w:val="0"/>
          <w:divBdr>
            <w:top w:val="none" w:sz="0" w:space="0" w:color="auto"/>
            <w:left w:val="none" w:sz="0" w:space="0" w:color="auto"/>
            <w:bottom w:val="none" w:sz="0" w:space="0" w:color="auto"/>
            <w:right w:val="none" w:sz="0" w:space="0" w:color="auto"/>
          </w:divBdr>
        </w:div>
        <w:div w:id="1561402917">
          <w:marLeft w:val="0"/>
          <w:marRight w:val="0"/>
          <w:marTop w:val="0"/>
          <w:marBottom w:val="0"/>
          <w:divBdr>
            <w:top w:val="none" w:sz="0" w:space="0" w:color="auto"/>
            <w:left w:val="none" w:sz="0" w:space="0" w:color="auto"/>
            <w:bottom w:val="none" w:sz="0" w:space="0" w:color="auto"/>
            <w:right w:val="none" w:sz="0" w:space="0" w:color="auto"/>
          </w:divBdr>
        </w:div>
        <w:div w:id="1561402918">
          <w:marLeft w:val="0"/>
          <w:marRight w:val="0"/>
          <w:marTop w:val="0"/>
          <w:marBottom w:val="0"/>
          <w:divBdr>
            <w:top w:val="none" w:sz="0" w:space="0" w:color="auto"/>
            <w:left w:val="none" w:sz="0" w:space="0" w:color="auto"/>
            <w:bottom w:val="none" w:sz="0" w:space="0" w:color="auto"/>
            <w:right w:val="none" w:sz="0" w:space="0" w:color="auto"/>
          </w:divBdr>
        </w:div>
        <w:div w:id="1561402919">
          <w:marLeft w:val="0"/>
          <w:marRight w:val="0"/>
          <w:marTop w:val="0"/>
          <w:marBottom w:val="0"/>
          <w:divBdr>
            <w:top w:val="none" w:sz="0" w:space="0" w:color="auto"/>
            <w:left w:val="none" w:sz="0" w:space="0" w:color="auto"/>
            <w:bottom w:val="none" w:sz="0" w:space="0" w:color="auto"/>
            <w:right w:val="none" w:sz="0" w:space="0" w:color="auto"/>
          </w:divBdr>
        </w:div>
        <w:div w:id="1561402920">
          <w:marLeft w:val="0"/>
          <w:marRight w:val="0"/>
          <w:marTop w:val="0"/>
          <w:marBottom w:val="0"/>
          <w:divBdr>
            <w:top w:val="none" w:sz="0" w:space="0" w:color="auto"/>
            <w:left w:val="none" w:sz="0" w:space="0" w:color="auto"/>
            <w:bottom w:val="none" w:sz="0" w:space="0" w:color="auto"/>
            <w:right w:val="none" w:sz="0" w:space="0" w:color="auto"/>
          </w:divBdr>
        </w:div>
        <w:div w:id="1561402921">
          <w:marLeft w:val="0"/>
          <w:marRight w:val="0"/>
          <w:marTop w:val="0"/>
          <w:marBottom w:val="0"/>
          <w:divBdr>
            <w:top w:val="none" w:sz="0" w:space="0" w:color="auto"/>
            <w:left w:val="none" w:sz="0" w:space="0" w:color="auto"/>
            <w:bottom w:val="none" w:sz="0" w:space="0" w:color="auto"/>
            <w:right w:val="none" w:sz="0" w:space="0" w:color="auto"/>
          </w:divBdr>
        </w:div>
        <w:div w:id="1561402922">
          <w:marLeft w:val="0"/>
          <w:marRight w:val="0"/>
          <w:marTop w:val="0"/>
          <w:marBottom w:val="0"/>
          <w:divBdr>
            <w:top w:val="none" w:sz="0" w:space="0" w:color="auto"/>
            <w:left w:val="none" w:sz="0" w:space="0" w:color="auto"/>
            <w:bottom w:val="none" w:sz="0" w:space="0" w:color="auto"/>
            <w:right w:val="none" w:sz="0" w:space="0" w:color="auto"/>
          </w:divBdr>
        </w:div>
        <w:div w:id="1561402923">
          <w:marLeft w:val="0"/>
          <w:marRight w:val="0"/>
          <w:marTop w:val="0"/>
          <w:marBottom w:val="0"/>
          <w:divBdr>
            <w:top w:val="none" w:sz="0" w:space="0" w:color="auto"/>
            <w:left w:val="none" w:sz="0" w:space="0" w:color="auto"/>
            <w:bottom w:val="none" w:sz="0" w:space="0" w:color="auto"/>
            <w:right w:val="none" w:sz="0" w:space="0" w:color="auto"/>
          </w:divBdr>
        </w:div>
        <w:div w:id="1561402924">
          <w:marLeft w:val="0"/>
          <w:marRight w:val="0"/>
          <w:marTop w:val="0"/>
          <w:marBottom w:val="0"/>
          <w:divBdr>
            <w:top w:val="none" w:sz="0" w:space="0" w:color="auto"/>
            <w:left w:val="none" w:sz="0" w:space="0" w:color="auto"/>
            <w:bottom w:val="none" w:sz="0" w:space="0" w:color="auto"/>
            <w:right w:val="none" w:sz="0" w:space="0" w:color="auto"/>
          </w:divBdr>
        </w:div>
        <w:div w:id="1561402925">
          <w:marLeft w:val="0"/>
          <w:marRight w:val="0"/>
          <w:marTop w:val="0"/>
          <w:marBottom w:val="0"/>
          <w:divBdr>
            <w:top w:val="none" w:sz="0" w:space="0" w:color="auto"/>
            <w:left w:val="none" w:sz="0" w:space="0" w:color="auto"/>
            <w:bottom w:val="none" w:sz="0" w:space="0" w:color="auto"/>
            <w:right w:val="none" w:sz="0" w:space="0" w:color="auto"/>
          </w:divBdr>
        </w:div>
        <w:div w:id="1561402926">
          <w:marLeft w:val="0"/>
          <w:marRight w:val="0"/>
          <w:marTop w:val="0"/>
          <w:marBottom w:val="0"/>
          <w:divBdr>
            <w:top w:val="none" w:sz="0" w:space="0" w:color="auto"/>
            <w:left w:val="none" w:sz="0" w:space="0" w:color="auto"/>
            <w:bottom w:val="none" w:sz="0" w:space="0" w:color="auto"/>
            <w:right w:val="none" w:sz="0" w:space="0" w:color="auto"/>
          </w:divBdr>
        </w:div>
        <w:div w:id="1561402927">
          <w:marLeft w:val="0"/>
          <w:marRight w:val="0"/>
          <w:marTop w:val="0"/>
          <w:marBottom w:val="0"/>
          <w:divBdr>
            <w:top w:val="none" w:sz="0" w:space="0" w:color="auto"/>
            <w:left w:val="none" w:sz="0" w:space="0" w:color="auto"/>
            <w:bottom w:val="none" w:sz="0" w:space="0" w:color="auto"/>
            <w:right w:val="none" w:sz="0" w:space="0" w:color="auto"/>
          </w:divBdr>
        </w:div>
        <w:div w:id="1561402928">
          <w:marLeft w:val="0"/>
          <w:marRight w:val="0"/>
          <w:marTop w:val="0"/>
          <w:marBottom w:val="0"/>
          <w:divBdr>
            <w:top w:val="none" w:sz="0" w:space="0" w:color="auto"/>
            <w:left w:val="none" w:sz="0" w:space="0" w:color="auto"/>
            <w:bottom w:val="none" w:sz="0" w:space="0" w:color="auto"/>
            <w:right w:val="none" w:sz="0" w:space="0" w:color="auto"/>
          </w:divBdr>
        </w:div>
        <w:div w:id="1561402929">
          <w:marLeft w:val="0"/>
          <w:marRight w:val="0"/>
          <w:marTop w:val="0"/>
          <w:marBottom w:val="0"/>
          <w:divBdr>
            <w:top w:val="none" w:sz="0" w:space="0" w:color="auto"/>
            <w:left w:val="none" w:sz="0" w:space="0" w:color="auto"/>
            <w:bottom w:val="none" w:sz="0" w:space="0" w:color="auto"/>
            <w:right w:val="none" w:sz="0" w:space="0" w:color="auto"/>
          </w:divBdr>
        </w:div>
        <w:div w:id="1561402930">
          <w:marLeft w:val="0"/>
          <w:marRight w:val="0"/>
          <w:marTop w:val="0"/>
          <w:marBottom w:val="0"/>
          <w:divBdr>
            <w:top w:val="none" w:sz="0" w:space="0" w:color="auto"/>
            <w:left w:val="none" w:sz="0" w:space="0" w:color="auto"/>
            <w:bottom w:val="none" w:sz="0" w:space="0" w:color="auto"/>
            <w:right w:val="none" w:sz="0" w:space="0" w:color="auto"/>
          </w:divBdr>
        </w:div>
        <w:div w:id="1561402931">
          <w:marLeft w:val="0"/>
          <w:marRight w:val="0"/>
          <w:marTop w:val="0"/>
          <w:marBottom w:val="0"/>
          <w:divBdr>
            <w:top w:val="none" w:sz="0" w:space="0" w:color="auto"/>
            <w:left w:val="none" w:sz="0" w:space="0" w:color="auto"/>
            <w:bottom w:val="none" w:sz="0" w:space="0" w:color="auto"/>
            <w:right w:val="none" w:sz="0" w:space="0" w:color="auto"/>
          </w:divBdr>
        </w:div>
        <w:div w:id="1561402932">
          <w:marLeft w:val="0"/>
          <w:marRight w:val="0"/>
          <w:marTop w:val="0"/>
          <w:marBottom w:val="0"/>
          <w:divBdr>
            <w:top w:val="none" w:sz="0" w:space="0" w:color="auto"/>
            <w:left w:val="none" w:sz="0" w:space="0" w:color="auto"/>
            <w:bottom w:val="none" w:sz="0" w:space="0" w:color="auto"/>
            <w:right w:val="none" w:sz="0" w:space="0" w:color="auto"/>
          </w:divBdr>
        </w:div>
        <w:div w:id="1561402934">
          <w:marLeft w:val="0"/>
          <w:marRight w:val="0"/>
          <w:marTop w:val="0"/>
          <w:marBottom w:val="0"/>
          <w:divBdr>
            <w:top w:val="none" w:sz="0" w:space="0" w:color="auto"/>
            <w:left w:val="none" w:sz="0" w:space="0" w:color="auto"/>
            <w:bottom w:val="none" w:sz="0" w:space="0" w:color="auto"/>
            <w:right w:val="none" w:sz="0" w:space="0" w:color="auto"/>
          </w:divBdr>
        </w:div>
        <w:div w:id="1561402935">
          <w:marLeft w:val="0"/>
          <w:marRight w:val="0"/>
          <w:marTop w:val="0"/>
          <w:marBottom w:val="0"/>
          <w:divBdr>
            <w:top w:val="none" w:sz="0" w:space="0" w:color="auto"/>
            <w:left w:val="none" w:sz="0" w:space="0" w:color="auto"/>
            <w:bottom w:val="none" w:sz="0" w:space="0" w:color="auto"/>
            <w:right w:val="none" w:sz="0" w:space="0" w:color="auto"/>
          </w:divBdr>
        </w:div>
        <w:div w:id="1561402936">
          <w:marLeft w:val="0"/>
          <w:marRight w:val="0"/>
          <w:marTop w:val="0"/>
          <w:marBottom w:val="0"/>
          <w:divBdr>
            <w:top w:val="none" w:sz="0" w:space="0" w:color="auto"/>
            <w:left w:val="none" w:sz="0" w:space="0" w:color="auto"/>
            <w:bottom w:val="none" w:sz="0" w:space="0" w:color="auto"/>
            <w:right w:val="none" w:sz="0" w:space="0" w:color="auto"/>
          </w:divBdr>
        </w:div>
        <w:div w:id="1561402937">
          <w:marLeft w:val="0"/>
          <w:marRight w:val="0"/>
          <w:marTop w:val="0"/>
          <w:marBottom w:val="0"/>
          <w:divBdr>
            <w:top w:val="none" w:sz="0" w:space="0" w:color="auto"/>
            <w:left w:val="none" w:sz="0" w:space="0" w:color="auto"/>
            <w:bottom w:val="none" w:sz="0" w:space="0" w:color="auto"/>
            <w:right w:val="none" w:sz="0" w:space="0" w:color="auto"/>
          </w:divBdr>
        </w:div>
        <w:div w:id="1561402938">
          <w:marLeft w:val="0"/>
          <w:marRight w:val="0"/>
          <w:marTop w:val="0"/>
          <w:marBottom w:val="0"/>
          <w:divBdr>
            <w:top w:val="none" w:sz="0" w:space="0" w:color="auto"/>
            <w:left w:val="none" w:sz="0" w:space="0" w:color="auto"/>
            <w:bottom w:val="none" w:sz="0" w:space="0" w:color="auto"/>
            <w:right w:val="none" w:sz="0" w:space="0" w:color="auto"/>
          </w:divBdr>
        </w:div>
        <w:div w:id="1561402939">
          <w:marLeft w:val="0"/>
          <w:marRight w:val="0"/>
          <w:marTop w:val="0"/>
          <w:marBottom w:val="0"/>
          <w:divBdr>
            <w:top w:val="none" w:sz="0" w:space="0" w:color="auto"/>
            <w:left w:val="none" w:sz="0" w:space="0" w:color="auto"/>
            <w:bottom w:val="none" w:sz="0" w:space="0" w:color="auto"/>
            <w:right w:val="none" w:sz="0" w:space="0" w:color="auto"/>
          </w:divBdr>
        </w:div>
        <w:div w:id="1561402941">
          <w:marLeft w:val="0"/>
          <w:marRight w:val="0"/>
          <w:marTop w:val="0"/>
          <w:marBottom w:val="0"/>
          <w:divBdr>
            <w:top w:val="none" w:sz="0" w:space="0" w:color="auto"/>
            <w:left w:val="none" w:sz="0" w:space="0" w:color="auto"/>
            <w:bottom w:val="none" w:sz="0" w:space="0" w:color="auto"/>
            <w:right w:val="none" w:sz="0" w:space="0" w:color="auto"/>
          </w:divBdr>
        </w:div>
        <w:div w:id="1561402942">
          <w:marLeft w:val="0"/>
          <w:marRight w:val="0"/>
          <w:marTop w:val="0"/>
          <w:marBottom w:val="0"/>
          <w:divBdr>
            <w:top w:val="none" w:sz="0" w:space="0" w:color="auto"/>
            <w:left w:val="none" w:sz="0" w:space="0" w:color="auto"/>
            <w:bottom w:val="none" w:sz="0" w:space="0" w:color="auto"/>
            <w:right w:val="none" w:sz="0" w:space="0" w:color="auto"/>
          </w:divBdr>
        </w:div>
        <w:div w:id="1561402943">
          <w:marLeft w:val="0"/>
          <w:marRight w:val="0"/>
          <w:marTop w:val="0"/>
          <w:marBottom w:val="0"/>
          <w:divBdr>
            <w:top w:val="none" w:sz="0" w:space="0" w:color="auto"/>
            <w:left w:val="none" w:sz="0" w:space="0" w:color="auto"/>
            <w:bottom w:val="none" w:sz="0" w:space="0" w:color="auto"/>
            <w:right w:val="none" w:sz="0" w:space="0" w:color="auto"/>
          </w:divBdr>
        </w:div>
        <w:div w:id="1561402944">
          <w:marLeft w:val="0"/>
          <w:marRight w:val="0"/>
          <w:marTop w:val="0"/>
          <w:marBottom w:val="0"/>
          <w:divBdr>
            <w:top w:val="none" w:sz="0" w:space="0" w:color="auto"/>
            <w:left w:val="none" w:sz="0" w:space="0" w:color="auto"/>
            <w:bottom w:val="none" w:sz="0" w:space="0" w:color="auto"/>
            <w:right w:val="none" w:sz="0" w:space="0" w:color="auto"/>
          </w:divBdr>
        </w:div>
        <w:div w:id="1561402945">
          <w:marLeft w:val="0"/>
          <w:marRight w:val="0"/>
          <w:marTop w:val="0"/>
          <w:marBottom w:val="0"/>
          <w:divBdr>
            <w:top w:val="none" w:sz="0" w:space="0" w:color="auto"/>
            <w:left w:val="none" w:sz="0" w:space="0" w:color="auto"/>
            <w:bottom w:val="none" w:sz="0" w:space="0" w:color="auto"/>
            <w:right w:val="none" w:sz="0" w:space="0" w:color="auto"/>
          </w:divBdr>
        </w:div>
        <w:div w:id="1561402946">
          <w:marLeft w:val="0"/>
          <w:marRight w:val="0"/>
          <w:marTop w:val="0"/>
          <w:marBottom w:val="0"/>
          <w:divBdr>
            <w:top w:val="none" w:sz="0" w:space="0" w:color="auto"/>
            <w:left w:val="none" w:sz="0" w:space="0" w:color="auto"/>
            <w:bottom w:val="none" w:sz="0" w:space="0" w:color="auto"/>
            <w:right w:val="none" w:sz="0" w:space="0" w:color="auto"/>
          </w:divBdr>
        </w:div>
        <w:div w:id="1561402947">
          <w:marLeft w:val="0"/>
          <w:marRight w:val="0"/>
          <w:marTop w:val="0"/>
          <w:marBottom w:val="0"/>
          <w:divBdr>
            <w:top w:val="none" w:sz="0" w:space="0" w:color="auto"/>
            <w:left w:val="none" w:sz="0" w:space="0" w:color="auto"/>
            <w:bottom w:val="none" w:sz="0" w:space="0" w:color="auto"/>
            <w:right w:val="none" w:sz="0" w:space="0" w:color="auto"/>
          </w:divBdr>
        </w:div>
        <w:div w:id="1561402948">
          <w:marLeft w:val="0"/>
          <w:marRight w:val="0"/>
          <w:marTop w:val="0"/>
          <w:marBottom w:val="0"/>
          <w:divBdr>
            <w:top w:val="none" w:sz="0" w:space="0" w:color="auto"/>
            <w:left w:val="none" w:sz="0" w:space="0" w:color="auto"/>
            <w:bottom w:val="none" w:sz="0" w:space="0" w:color="auto"/>
            <w:right w:val="none" w:sz="0" w:space="0" w:color="auto"/>
          </w:divBdr>
        </w:div>
        <w:div w:id="1561402949">
          <w:marLeft w:val="0"/>
          <w:marRight w:val="0"/>
          <w:marTop w:val="0"/>
          <w:marBottom w:val="0"/>
          <w:divBdr>
            <w:top w:val="none" w:sz="0" w:space="0" w:color="auto"/>
            <w:left w:val="none" w:sz="0" w:space="0" w:color="auto"/>
            <w:bottom w:val="none" w:sz="0" w:space="0" w:color="auto"/>
            <w:right w:val="none" w:sz="0" w:space="0" w:color="auto"/>
          </w:divBdr>
        </w:div>
        <w:div w:id="1561402950">
          <w:marLeft w:val="0"/>
          <w:marRight w:val="0"/>
          <w:marTop w:val="0"/>
          <w:marBottom w:val="0"/>
          <w:divBdr>
            <w:top w:val="none" w:sz="0" w:space="0" w:color="auto"/>
            <w:left w:val="none" w:sz="0" w:space="0" w:color="auto"/>
            <w:bottom w:val="none" w:sz="0" w:space="0" w:color="auto"/>
            <w:right w:val="none" w:sz="0" w:space="0" w:color="auto"/>
          </w:divBdr>
        </w:div>
        <w:div w:id="1561402951">
          <w:marLeft w:val="0"/>
          <w:marRight w:val="0"/>
          <w:marTop w:val="0"/>
          <w:marBottom w:val="0"/>
          <w:divBdr>
            <w:top w:val="none" w:sz="0" w:space="0" w:color="auto"/>
            <w:left w:val="none" w:sz="0" w:space="0" w:color="auto"/>
            <w:bottom w:val="none" w:sz="0" w:space="0" w:color="auto"/>
            <w:right w:val="none" w:sz="0" w:space="0" w:color="auto"/>
          </w:divBdr>
        </w:div>
        <w:div w:id="1561402952">
          <w:marLeft w:val="0"/>
          <w:marRight w:val="0"/>
          <w:marTop w:val="0"/>
          <w:marBottom w:val="0"/>
          <w:divBdr>
            <w:top w:val="none" w:sz="0" w:space="0" w:color="auto"/>
            <w:left w:val="none" w:sz="0" w:space="0" w:color="auto"/>
            <w:bottom w:val="none" w:sz="0" w:space="0" w:color="auto"/>
            <w:right w:val="none" w:sz="0" w:space="0" w:color="auto"/>
          </w:divBdr>
        </w:div>
        <w:div w:id="1561402953">
          <w:marLeft w:val="0"/>
          <w:marRight w:val="0"/>
          <w:marTop w:val="0"/>
          <w:marBottom w:val="0"/>
          <w:divBdr>
            <w:top w:val="none" w:sz="0" w:space="0" w:color="auto"/>
            <w:left w:val="none" w:sz="0" w:space="0" w:color="auto"/>
            <w:bottom w:val="none" w:sz="0" w:space="0" w:color="auto"/>
            <w:right w:val="none" w:sz="0" w:space="0" w:color="auto"/>
          </w:divBdr>
        </w:div>
        <w:div w:id="1561402954">
          <w:marLeft w:val="0"/>
          <w:marRight w:val="0"/>
          <w:marTop w:val="0"/>
          <w:marBottom w:val="0"/>
          <w:divBdr>
            <w:top w:val="none" w:sz="0" w:space="0" w:color="auto"/>
            <w:left w:val="none" w:sz="0" w:space="0" w:color="auto"/>
            <w:bottom w:val="none" w:sz="0" w:space="0" w:color="auto"/>
            <w:right w:val="none" w:sz="0" w:space="0" w:color="auto"/>
          </w:divBdr>
        </w:div>
        <w:div w:id="1561402955">
          <w:marLeft w:val="0"/>
          <w:marRight w:val="0"/>
          <w:marTop w:val="0"/>
          <w:marBottom w:val="0"/>
          <w:divBdr>
            <w:top w:val="none" w:sz="0" w:space="0" w:color="auto"/>
            <w:left w:val="none" w:sz="0" w:space="0" w:color="auto"/>
            <w:bottom w:val="none" w:sz="0" w:space="0" w:color="auto"/>
            <w:right w:val="none" w:sz="0" w:space="0" w:color="auto"/>
          </w:divBdr>
        </w:div>
        <w:div w:id="1561402956">
          <w:marLeft w:val="0"/>
          <w:marRight w:val="0"/>
          <w:marTop w:val="0"/>
          <w:marBottom w:val="0"/>
          <w:divBdr>
            <w:top w:val="none" w:sz="0" w:space="0" w:color="auto"/>
            <w:left w:val="none" w:sz="0" w:space="0" w:color="auto"/>
            <w:bottom w:val="none" w:sz="0" w:space="0" w:color="auto"/>
            <w:right w:val="none" w:sz="0" w:space="0" w:color="auto"/>
          </w:divBdr>
        </w:div>
        <w:div w:id="1561402957">
          <w:marLeft w:val="0"/>
          <w:marRight w:val="0"/>
          <w:marTop w:val="0"/>
          <w:marBottom w:val="0"/>
          <w:divBdr>
            <w:top w:val="none" w:sz="0" w:space="0" w:color="auto"/>
            <w:left w:val="none" w:sz="0" w:space="0" w:color="auto"/>
            <w:bottom w:val="none" w:sz="0" w:space="0" w:color="auto"/>
            <w:right w:val="none" w:sz="0" w:space="0" w:color="auto"/>
          </w:divBdr>
        </w:div>
        <w:div w:id="1561402958">
          <w:marLeft w:val="0"/>
          <w:marRight w:val="0"/>
          <w:marTop w:val="0"/>
          <w:marBottom w:val="0"/>
          <w:divBdr>
            <w:top w:val="none" w:sz="0" w:space="0" w:color="auto"/>
            <w:left w:val="none" w:sz="0" w:space="0" w:color="auto"/>
            <w:bottom w:val="none" w:sz="0" w:space="0" w:color="auto"/>
            <w:right w:val="none" w:sz="0" w:space="0" w:color="auto"/>
          </w:divBdr>
        </w:div>
        <w:div w:id="1561402959">
          <w:marLeft w:val="0"/>
          <w:marRight w:val="0"/>
          <w:marTop w:val="0"/>
          <w:marBottom w:val="0"/>
          <w:divBdr>
            <w:top w:val="none" w:sz="0" w:space="0" w:color="auto"/>
            <w:left w:val="none" w:sz="0" w:space="0" w:color="auto"/>
            <w:bottom w:val="none" w:sz="0" w:space="0" w:color="auto"/>
            <w:right w:val="none" w:sz="0" w:space="0" w:color="auto"/>
          </w:divBdr>
        </w:div>
        <w:div w:id="1561402960">
          <w:marLeft w:val="0"/>
          <w:marRight w:val="0"/>
          <w:marTop w:val="0"/>
          <w:marBottom w:val="0"/>
          <w:divBdr>
            <w:top w:val="none" w:sz="0" w:space="0" w:color="auto"/>
            <w:left w:val="none" w:sz="0" w:space="0" w:color="auto"/>
            <w:bottom w:val="none" w:sz="0" w:space="0" w:color="auto"/>
            <w:right w:val="none" w:sz="0" w:space="0" w:color="auto"/>
          </w:divBdr>
        </w:div>
        <w:div w:id="1561402961">
          <w:marLeft w:val="0"/>
          <w:marRight w:val="0"/>
          <w:marTop w:val="0"/>
          <w:marBottom w:val="0"/>
          <w:divBdr>
            <w:top w:val="none" w:sz="0" w:space="0" w:color="auto"/>
            <w:left w:val="none" w:sz="0" w:space="0" w:color="auto"/>
            <w:bottom w:val="none" w:sz="0" w:space="0" w:color="auto"/>
            <w:right w:val="none" w:sz="0" w:space="0" w:color="auto"/>
          </w:divBdr>
        </w:div>
        <w:div w:id="1561402962">
          <w:marLeft w:val="0"/>
          <w:marRight w:val="0"/>
          <w:marTop w:val="0"/>
          <w:marBottom w:val="0"/>
          <w:divBdr>
            <w:top w:val="none" w:sz="0" w:space="0" w:color="auto"/>
            <w:left w:val="none" w:sz="0" w:space="0" w:color="auto"/>
            <w:bottom w:val="none" w:sz="0" w:space="0" w:color="auto"/>
            <w:right w:val="none" w:sz="0" w:space="0" w:color="auto"/>
          </w:divBdr>
        </w:div>
        <w:div w:id="1561402963">
          <w:marLeft w:val="0"/>
          <w:marRight w:val="0"/>
          <w:marTop w:val="0"/>
          <w:marBottom w:val="0"/>
          <w:divBdr>
            <w:top w:val="none" w:sz="0" w:space="0" w:color="auto"/>
            <w:left w:val="none" w:sz="0" w:space="0" w:color="auto"/>
            <w:bottom w:val="none" w:sz="0" w:space="0" w:color="auto"/>
            <w:right w:val="none" w:sz="0" w:space="0" w:color="auto"/>
          </w:divBdr>
        </w:div>
        <w:div w:id="1561402964">
          <w:marLeft w:val="0"/>
          <w:marRight w:val="0"/>
          <w:marTop w:val="0"/>
          <w:marBottom w:val="0"/>
          <w:divBdr>
            <w:top w:val="none" w:sz="0" w:space="0" w:color="auto"/>
            <w:left w:val="none" w:sz="0" w:space="0" w:color="auto"/>
            <w:bottom w:val="none" w:sz="0" w:space="0" w:color="auto"/>
            <w:right w:val="none" w:sz="0" w:space="0" w:color="auto"/>
          </w:divBdr>
        </w:div>
        <w:div w:id="1561402965">
          <w:marLeft w:val="0"/>
          <w:marRight w:val="0"/>
          <w:marTop w:val="0"/>
          <w:marBottom w:val="0"/>
          <w:divBdr>
            <w:top w:val="none" w:sz="0" w:space="0" w:color="auto"/>
            <w:left w:val="none" w:sz="0" w:space="0" w:color="auto"/>
            <w:bottom w:val="none" w:sz="0" w:space="0" w:color="auto"/>
            <w:right w:val="none" w:sz="0" w:space="0" w:color="auto"/>
          </w:divBdr>
        </w:div>
        <w:div w:id="1561402966">
          <w:marLeft w:val="0"/>
          <w:marRight w:val="0"/>
          <w:marTop w:val="0"/>
          <w:marBottom w:val="0"/>
          <w:divBdr>
            <w:top w:val="none" w:sz="0" w:space="0" w:color="auto"/>
            <w:left w:val="none" w:sz="0" w:space="0" w:color="auto"/>
            <w:bottom w:val="none" w:sz="0" w:space="0" w:color="auto"/>
            <w:right w:val="none" w:sz="0" w:space="0" w:color="auto"/>
          </w:divBdr>
        </w:div>
        <w:div w:id="1561402967">
          <w:marLeft w:val="0"/>
          <w:marRight w:val="0"/>
          <w:marTop w:val="0"/>
          <w:marBottom w:val="0"/>
          <w:divBdr>
            <w:top w:val="none" w:sz="0" w:space="0" w:color="auto"/>
            <w:left w:val="none" w:sz="0" w:space="0" w:color="auto"/>
            <w:bottom w:val="none" w:sz="0" w:space="0" w:color="auto"/>
            <w:right w:val="none" w:sz="0" w:space="0" w:color="auto"/>
          </w:divBdr>
        </w:div>
        <w:div w:id="1561402968">
          <w:marLeft w:val="0"/>
          <w:marRight w:val="0"/>
          <w:marTop w:val="0"/>
          <w:marBottom w:val="0"/>
          <w:divBdr>
            <w:top w:val="none" w:sz="0" w:space="0" w:color="auto"/>
            <w:left w:val="none" w:sz="0" w:space="0" w:color="auto"/>
            <w:bottom w:val="none" w:sz="0" w:space="0" w:color="auto"/>
            <w:right w:val="none" w:sz="0" w:space="0" w:color="auto"/>
          </w:divBdr>
        </w:div>
        <w:div w:id="1561402969">
          <w:marLeft w:val="0"/>
          <w:marRight w:val="0"/>
          <w:marTop w:val="0"/>
          <w:marBottom w:val="0"/>
          <w:divBdr>
            <w:top w:val="none" w:sz="0" w:space="0" w:color="auto"/>
            <w:left w:val="none" w:sz="0" w:space="0" w:color="auto"/>
            <w:bottom w:val="none" w:sz="0" w:space="0" w:color="auto"/>
            <w:right w:val="none" w:sz="0" w:space="0" w:color="auto"/>
          </w:divBdr>
        </w:div>
        <w:div w:id="1561402970">
          <w:marLeft w:val="0"/>
          <w:marRight w:val="0"/>
          <w:marTop w:val="0"/>
          <w:marBottom w:val="0"/>
          <w:divBdr>
            <w:top w:val="none" w:sz="0" w:space="0" w:color="auto"/>
            <w:left w:val="none" w:sz="0" w:space="0" w:color="auto"/>
            <w:bottom w:val="none" w:sz="0" w:space="0" w:color="auto"/>
            <w:right w:val="none" w:sz="0" w:space="0" w:color="auto"/>
          </w:divBdr>
        </w:div>
        <w:div w:id="1561402971">
          <w:marLeft w:val="0"/>
          <w:marRight w:val="0"/>
          <w:marTop w:val="0"/>
          <w:marBottom w:val="0"/>
          <w:divBdr>
            <w:top w:val="none" w:sz="0" w:space="0" w:color="auto"/>
            <w:left w:val="none" w:sz="0" w:space="0" w:color="auto"/>
            <w:bottom w:val="none" w:sz="0" w:space="0" w:color="auto"/>
            <w:right w:val="none" w:sz="0" w:space="0" w:color="auto"/>
          </w:divBdr>
        </w:div>
        <w:div w:id="1561402972">
          <w:marLeft w:val="0"/>
          <w:marRight w:val="0"/>
          <w:marTop w:val="0"/>
          <w:marBottom w:val="0"/>
          <w:divBdr>
            <w:top w:val="none" w:sz="0" w:space="0" w:color="auto"/>
            <w:left w:val="none" w:sz="0" w:space="0" w:color="auto"/>
            <w:bottom w:val="none" w:sz="0" w:space="0" w:color="auto"/>
            <w:right w:val="none" w:sz="0" w:space="0" w:color="auto"/>
          </w:divBdr>
        </w:div>
        <w:div w:id="1561402973">
          <w:marLeft w:val="0"/>
          <w:marRight w:val="0"/>
          <w:marTop w:val="0"/>
          <w:marBottom w:val="0"/>
          <w:divBdr>
            <w:top w:val="none" w:sz="0" w:space="0" w:color="auto"/>
            <w:left w:val="none" w:sz="0" w:space="0" w:color="auto"/>
            <w:bottom w:val="none" w:sz="0" w:space="0" w:color="auto"/>
            <w:right w:val="none" w:sz="0" w:space="0" w:color="auto"/>
          </w:divBdr>
        </w:div>
        <w:div w:id="1561402974">
          <w:marLeft w:val="0"/>
          <w:marRight w:val="0"/>
          <w:marTop w:val="0"/>
          <w:marBottom w:val="0"/>
          <w:divBdr>
            <w:top w:val="none" w:sz="0" w:space="0" w:color="auto"/>
            <w:left w:val="none" w:sz="0" w:space="0" w:color="auto"/>
            <w:bottom w:val="none" w:sz="0" w:space="0" w:color="auto"/>
            <w:right w:val="none" w:sz="0" w:space="0" w:color="auto"/>
          </w:divBdr>
        </w:div>
        <w:div w:id="1561402975">
          <w:marLeft w:val="0"/>
          <w:marRight w:val="0"/>
          <w:marTop w:val="0"/>
          <w:marBottom w:val="0"/>
          <w:divBdr>
            <w:top w:val="none" w:sz="0" w:space="0" w:color="auto"/>
            <w:left w:val="none" w:sz="0" w:space="0" w:color="auto"/>
            <w:bottom w:val="none" w:sz="0" w:space="0" w:color="auto"/>
            <w:right w:val="none" w:sz="0" w:space="0" w:color="auto"/>
          </w:divBdr>
        </w:div>
        <w:div w:id="1561402976">
          <w:marLeft w:val="0"/>
          <w:marRight w:val="0"/>
          <w:marTop w:val="0"/>
          <w:marBottom w:val="0"/>
          <w:divBdr>
            <w:top w:val="none" w:sz="0" w:space="0" w:color="auto"/>
            <w:left w:val="none" w:sz="0" w:space="0" w:color="auto"/>
            <w:bottom w:val="none" w:sz="0" w:space="0" w:color="auto"/>
            <w:right w:val="none" w:sz="0" w:space="0" w:color="auto"/>
          </w:divBdr>
        </w:div>
        <w:div w:id="1561402977">
          <w:marLeft w:val="0"/>
          <w:marRight w:val="0"/>
          <w:marTop w:val="0"/>
          <w:marBottom w:val="0"/>
          <w:divBdr>
            <w:top w:val="none" w:sz="0" w:space="0" w:color="auto"/>
            <w:left w:val="none" w:sz="0" w:space="0" w:color="auto"/>
            <w:bottom w:val="none" w:sz="0" w:space="0" w:color="auto"/>
            <w:right w:val="none" w:sz="0" w:space="0" w:color="auto"/>
          </w:divBdr>
        </w:div>
        <w:div w:id="1561402978">
          <w:marLeft w:val="0"/>
          <w:marRight w:val="0"/>
          <w:marTop w:val="0"/>
          <w:marBottom w:val="0"/>
          <w:divBdr>
            <w:top w:val="none" w:sz="0" w:space="0" w:color="auto"/>
            <w:left w:val="none" w:sz="0" w:space="0" w:color="auto"/>
            <w:bottom w:val="none" w:sz="0" w:space="0" w:color="auto"/>
            <w:right w:val="none" w:sz="0" w:space="0" w:color="auto"/>
          </w:divBdr>
        </w:div>
        <w:div w:id="1561402979">
          <w:marLeft w:val="0"/>
          <w:marRight w:val="0"/>
          <w:marTop w:val="0"/>
          <w:marBottom w:val="0"/>
          <w:divBdr>
            <w:top w:val="none" w:sz="0" w:space="0" w:color="auto"/>
            <w:left w:val="none" w:sz="0" w:space="0" w:color="auto"/>
            <w:bottom w:val="none" w:sz="0" w:space="0" w:color="auto"/>
            <w:right w:val="none" w:sz="0" w:space="0" w:color="auto"/>
          </w:divBdr>
        </w:div>
        <w:div w:id="1561402980">
          <w:marLeft w:val="0"/>
          <w:marRight w:val="0"/>
          <w:marTop w:val="0"/>
          <w:marBottom w:val="0"/>
          <w:divBdr>
            <w:top w:val="none" w:sz="0" w:space="0" w:color="auto"/>
            <w:left w:val="none" w:sz="0" w:space="0" w:color="auto"/>
            <w:bottom w:val="none" w:sz="0" w:space="0" w:color="auto"/>
            <w:right w:val="none" w:sz="0" w:space="0" w:color="auto"/>
          </w:divBdr>
        </w:div>
        <w:div w:id="1561402981">
          <w:marLeft w:val="0"/>
          <w:marRight w:val="0"/>
          <w:marTop w:val="0"/>
          <w:marBottom w:val="0"/>
          <w:divBdr>
            <w:top w:val="none" w:sz="0" w:space="0" w:color="auto"/>
            <w:left w:val="none" w:sz="0" w:space="0" w:color="auto"/>
            <w:bottom w:val="none" w:sz="0" w:space="0" w:color="auto"/>
            <w:right w:val="none" w:sz="0" w:space="0" w:color="auto"/>
          </w:divBdr>
        </w:div>
        <w:div w:id="1561402982">
          <w:marLeft w:val="0"/>
          <w:marRight w:val="0"/>
          <w:marTop w:val="0"/>
          <w:marBottom w:val="0"/>
          <w:divBdr>
            <w:top w:val="none" w:sz="0" w:space="0" w:color="auto"/>
            <w:left w:val="none" w:sz="0" w:space="0" w:color="auto"/>
            <w:bottom w:val="none" w:sz="0" w:space="0" w:color="auto"/>
            <w:right w:val="none" w:sz="0" w:space="0" w:color="auto"/>
          </w:divBdr>
        </w:div>
        <w:div w:id="1561402983">
          <w:marLeft w:val="0"/>
          <w:marRight w:val="0"/>
          <w:marTop w:val="0"/>
          <w:marBottom w:val="0"/>
          <w:divBdr>
            <w:top w:val="none" w:sz="0" w:space="0" w:color="auto"/>
            <w:left w:val="none" w:sz="0" w:space="0" w:color="auto"/>
            <w:bottom w:val="none" w:sz="0" w:space="0" w:color="auto"/>
            <w:right w:val="none" w:sz="0" w:space="0" w:color="auto"/>
          </w:divBdr>
        </w:div>
        <w:div w:id="1561402984">
          <w:marLeft w:val="0"/>
          <w:marRight w:val="0"/>
          <w:marTop w:val="0"/>
          <w:marBottom w:val="0"/>
          <w:divBdr>
            <w:top w:val="none" w:sz="0" w:space="0" w:color="auto"/>
            <w:left w:val="none" w:sz="0" w:space="0" w:color="auto"/>
            <w:bottom w:val="none" w:sz="0" w:space="0" w:color="auto"/>
            <w:right w:val="none" w:sz="0" w:space="0" w:color="auto"/>
          </w:divBdr>
        </w:div>
        <w:div w:id="1561402985">
          <w:marLeft w:val="0"/>
          <w:marRight w:val="0"/>
          <w:marTop w:val="0"/>
          <w:marBottom w:val="0"/>
          <w:divBdr>
            <w:top w:val="none" w:sz="0" w:space="0" w:color="auto"/>
            <w:left w:val="none" w:sz="0" w:space="0" w:color="auto"/>
            <w:bottom w:val="none" w:sz="0" w:space="0" w:color="auto"/>
            <w:right w:val="none" w:sz="0" w:space="0" w:color="auto"/>
          </w:divBdr>
        </w:div>
        <w:div w:id="1561402986">
          <w:marLeft w:val="0"/>
          <w:marRight w:val="0"/>
          <w:marTop w:val="0"/>
          <w:marBottom w:val="0"/>
          <w:divBdr>
            <w:top w:val="none" w:sz="0" w:space="0" w:color="auto"/>
            <w:left w:val="none" w:sz="0" w:space="0" w:color="auto"/>
            <w:bottom w:val="none" w:sz="0" w:space="0" w:color="auto"/>
            <w:right w:val="none" w:sz="0" w:space="0" w:color="auto"/>
          </w:divBdr>
        </w:div>
        <w:div w:id="1561402987">
          <w:marLeft w:val="0"/>
          <w:marRight w:val="0"/>
          <w:marTop w:val="0"/>
          <w:marBottom w:val="0"/>
          <w:divBdr>
            <w:top w:val="none" w:sz="0" w:space="0" w:color="auto"/>
            <w:left w:val="none" w:sz="0" w:space="0" w:color="auto"/>
            <w:bottom w:val="none" w:sz="0" w:space="0" w:color="auto"/>
            <w:right w:val="none" w:sz="0" w:space="0" w:color="auto"/>
          </w:divBdr>
        </w:div>
        <w:div w:id="1561402988">
          <w:marLeft w:val="0"/>
          <w:marRight w:val="0"/>
          <w:marTop w:val="0"/>
          <w:marBottom w:val="0"/>
          <w:divBdr>
            <w:top w:val="none" w:sz="0" w:space="0" w:color="auto"/>
            <w:left w:val="none" w:sz="0" w:space="0" w:color="auto"/>
            <w:bottom w:val="none" w:sz="0" w:space="0" w:color="auto"/>
            <w:right w:val="none" w:sz="0" w:space="0" w:color="auto"/>
          </w:divBdr>
        </w:div>
        <w:div w:id="1561402989">
          <w:marLeft w:val="0"/>
          <w:marRight w:val="0"/>
          <w:marTop w:val="0"/>
          <w:marBottom w:val="0"/>
          <w:divBdr>
            <w:top w:val="none" w:sz="0" w:space="0" w:color="auto"/>
            <w:left w:val="none" w:sz="0" w:space="0" w:color="auto"/>
            <w:bottom w:val="none" w:sz="0" w:space="0" w:color="auto"/>
            <w:right w:val="none" w:sz="0" w:space="0" w:color="auto"/>
          </w:divBdr>
        </w:div>
        <w:div w:id="1561402990">
          <w:marLeft w:val="0"/>
          <w:marRight w:val="0"/>
          <w:marTop w:val="0"/>
          <w:marBottom w:val="0"/>
          <w:divBdr>
            <w:top w:val="none" w:sz="0" w:space="0" w:color="auto"/>
            <w:left w:val="none" w:sz="0" w:space="0" w:color="auto"/>
            <w:bottom w:val="none" w:sz="0" w:space="0" w:color="auto"/>
            <w:right w:val="none" w:sz="0" w:space="0" w:color="auto"/>
          </w:divBdr>
        </w:div>
        <w:div w:id="1561402991">
          <w:marLeft w:val="0"/>
          <w:marRight w:val="0"/>
          <w:marTop w:val="0"/>
          <w:marBottom w:val="0"/>
          <w:divBdr>
            <w:top w:val="none" w:sz="0" w:space="0" w:color="auto"/>
            <w:left w:val="none" w:sz="0" w:space="0" w:color="auto"/>
            <w:bottom w:val="none" w:sz="0" w:space="0" w:color="auto"/>
            <w:right w:val="none" w:sz="0" w:space="0" w:color="auto"/>
          </w:divBdr>
        </w:div>
        <w:div w:id="1561402992">
          <w:marLeft w:val="0"/>
          <w:marRight w:val="0"/>
          <w:marTop w:val="0"/>
          <w:marBottom w:val="0"/>
          <w:divBdr>
            <w:top w:val="none" w:sz="0" w:space="0" w:color="auto"/>
            <w:left w:val="none" w:sz="0" w:space="0" w:color="auto"/>
            <w:bottom w:val="none" w:sz="0" w:space="0" w:color="auto"/>
            <w:right w:val="none" w:sz="0" w:space="0" w:color="auto"/>
          </w:divBdr>
        </w:div>
        <w:div w:id="1561402993">
          <w:marLeft w:val="0"/>
          <w:marRight w:val="0"/>
          <w:marTop w:val="0"/>
          <w:marBottom w:val="0"/>
          <w:divBdr>
            <w:top w:val="none" w:sz="0" w:space="0" w:color="auto"/>
            <w:left w:val="none" w:sz="0" w:space="0" w:color="auto"/>
            <w:bottom w:val="none" w:sz="0" w:space="0" w:color="auto"/>
            <w:right w:val="none" w:sz="0" w:space="0" w:color="auto"/>
          </w:divBdr>
        </w:div>
        <w:div w:id="1561402994">
          <w:marLeft w:val="0"/>
          <w:marRight w:val="0"/>
          <w:marTop w:val="0"/>
          <w:marBottom w:val="0"/>
          <w:divBdr>
            <w:top w:val="none" w:sz="0" w:space="0" w:color="auto"/>
            <w:left w:val="none" w:sz="0" w:space="0" w:color="auto"/>
            <w:bottom w:val="none" w:sz="0" w:space="0" w:color="auto"/>
            <w:right w:val="none" w:sz="0" w:space="0" w:color="auto"/>
          </w:divBdr>
        </w:div>
        <w:div w:id="1561402995">
          <w:marLeft w:val="0"/>
          <w:marRight w:val="0"/>
          <w:marTop w:val="0"/>
          <w:marBottom w:val="0"/>
          <w:divBdr>
            <w:top w:val="none" w:sz="0" w:space="0" w:color="auto"/>
            <w:left w:val="none" w:sz="0" w:space="0" w:color="auto"/>
            <w:bottom w:val="none" w:sz="0" w:space="0" w:color="auto"/>
            <w:right w:val="none" w:sz="0" w:space="0" w:color="auto"/>
          </w:divBdr>
        </w:div>
        <w:div w:id="1561402996">
          <w:marLeft w:val="0"/>
          <w:marRight w:val="0"/>
          <w:marTop w:val="0"/>
          <w:marBottom w:val="0"/>
          <w:divBdr>
            <w:top w:val="none" w:sz="0" w:space="0" w:color="auto"/>
            <w:left w:val="none" w:sz="0" w:space="0" w:color="auto"/>
            <w:bottom w:val="none" w:sz="0" w:space="0" w:color="auto"/>
            <w:right w:val="none" w:sz="0" w:space="0" w:color="auto"/>
          </w:divBdr>
        </w:div>
        <w:div w:id="1561402997">
          <w:marLeft w:val="0"/>
          <w:marRight w:val="0"/>
          <w:marTop w:val="0"/>
          <w:marBottom w:val="0"/>
          <w:divBdr>
            <w:top w:val="none" w:sz="0" w:space="0" w:color="auto"/>
            <w:left w:val="none" w:sz="0" w:space="0" w:color="auto"/>
            <w:bottom w:val="none" w:sz="0" w:space="0" w:color="auto"/>
            <w:right w:val="none" w:sz="0" w:space="0" w:color="auto"/>
          </w:divBdr>
        </w:div>
        <w:div w:id="1561402998">
          <w:marLeft w:val="0"/>
          <w:marRight w:val="0"/>
          <w:marTop w:val="0"/>
          <w:marBottom w:val="0"/>
          <w:divBdr>
            <w:top w:val="none" w:sz="0" w:space="0" w:color="auto"/>
            <w:left w:val="none" w:sz="0" w:space="0" w:color="auto"/>
            <w:bottom w:val="none" w:sz="0" w:space="0" w:color="auto"/>
            <w:right w:val="none" w:sz="0" w:space="0" w:color="auto"/>
          </w:divBdr>
        </w:div>
        <w:div w:id="1561402999">
          <w:marLeft w:val="0"/>
          <w:marRight w:val="0"/>
          <w:marTop w:val="0"/>
          <w:marBottom w:val="0"/>
          <w:divBdr>
            <w:top w:val="none" w:sz="0" w:space="0" w:color="auto"/>
            <w:left w:val="none" w:sz="0" w:space="0" w:color="auto"/>
            <w:bottom w:val="none" w:sz="0" w:space="0" w:color="auto"/>
            <w:right w:val="none" w:sz="0" w:space="0" w:color="auto"/>
          </w:divBdr>
        </w:div>
        <w:div w:id="1561403000">
          <w:marLeft w:val="0"/>
          <w:marRight w:val="0"/>
          <w:marTop w:val="0"/>
          <w:marBottom w:val="0"/>
          <w:divBdr>
            <w:top w:val="none" w:sz="0" w:space="0" w:color="auto"/>
            <w:left w:val="none" w:sz="0" w:space="0" w:color="auto"/>
            <w:bottom w:val="none" w:sz="0" w:space="0" w:color="auto"/>
            <w:right w:val="none" w:sz="0" w:space="0" w:color="auto"/>
          </w:divBdr>
        </w:div>
        <w:div w:id="1561403001">
          <w:marLeft w:val="0"/>
          <w:marRight w:val="0"/>
          <w:marTop w:val="0"/>
          <w:marBottom w:val="0"/>
          <w:divBdr>
            <w:top w:val="none" w:sz="0" w:space="0" w:color="auto"/>
            <w:left w:val="none" w:sz="0" w:space="0" w:color="auto"/>
            <w:bottom w:val="none" w:sz="0" w:space="0" w:color="auto"/>
            <w:right w:val="none" w:sz="0" w:space="0" w:color="auto"/>
          </w:divBdr>
        </w:div>
        <w:div w:id="1561403002">
          <w:marLeft w:val="0"/>
          <w:marRight w:val="0"/>
          <w:marTop w:val="0"/>
          <w:marBottom w:val="0"/>
          <w:divBdr>
            <w:top w:val="none" w:sz="0" w:space="0" w:color="auto"/>
            <w:left w:val="none" w:sz="0" w:space="0" w:color="auto"/>
            <w:bottom w:val="none" w:sz="0" w:space="0" w:color="auto"/>
            <w:right w:val="none" w:sz="0" w:space="0" w:color="auto"/>
          </w:divBdr>
        </w:div>
        <w:div w:id="1561403003">
          <w:marLeft w:val="0"/>
          <w:marRight w:val="0"/>
          <w:marTop w:val="0"/>
          <w:marBottom w:val="0"/>
          <w:divBdr>
            <w:top w:val="none" w:sz="0" w:space="0" w:color="auto"/>
            <w:left w:val="none" w:sz="0" w:space="0" w:color="auto"/>
            <w:bottom w:val="none" w:sz="0" w:space="0" w:color="auto"/>
            <w:right w:val="none" w:sz="0" w:space="0" w:color="auto"/>
          </w:divBdr>
        </w:div>
        <w:div w:id="1561403004">
          <w:marLeft w:val="0"/>
          <w:marRight w:val="0"/>
          <w:marTop w:val="0"/>
          <w:marBottom w:val="0"/>
          <w:divBdr>
            <w:top w:val="none" w:sz="0" w:space="0" w:color="auto"/>
            <w:left w:val="none" w:sz="0" w:space="0" w:color="auto"/>
            <w:bottom w:val="none" w:sz="0" w:space="0" w:color="auto"/>
            <w:right w:val="none" w:sz="0" w:space="0" w:color="auto"/>
          </w:divBdr>
        </w:div>
        <w:div w:id="1561403005">
          <w:marLeft w:val="0"/>
          <w:marRight w:val="0"/>
          <w:marTop w:val="0"/>
          <w:marBottom w:val="0"/>
          <w:divBdr>
            <w:top w:val="none" w:sz="0" w:space="0" w:color="auto"/>
            <w:left w:val="none" w:sz="0" w:space="0" w:color="auto"/>
            <w:bottom w:val="none" w:sz="0" w:space="0" w:color="auto"/>
            <w:right w:val="none" w:sz="0" w:space="0" w:color="auto"/>
          </w:divBdr>
        </w:div>
        <w:div w:id="1561403006">
          <w:marLeft w:val="0"/>
          <w:marRight w:val="0"/>
          <w:marTop w:val="0"/>
          <w:marBottom w:val="0"/>
          <w:divBdr>
            <w:top w:val="none" w:sz="0" w:space="0" w:color="auto"/>
            <w:left w:val="none" w:sz="0" w:space="0" w:color="auto"/>
            <w:bottom w:val="none" w:sz="0" w:space="0" w:color="auto"/>
            <w:right w:val="none" w:sz="0" w:space="0" w:color="auto"/>
          </w:divBdr>
        </w:div>
        <w:div w:id="1561403007">
          <w:marLeft w:val="0"/>
          <w:marRight w:val="0"/>
          <w:marTop w:val="0"/>
          <w:marBottom w:val="0"/>
          <w:divBdr>
            <w:top w:val="none" w:sz="0" w:space="0" w:color="auto"/>
            <w:left w:val="none" w:sz="0" w:space="0" w:color="auto"/>
            <w:bottom w:val="none" w:sz="0" w:space="0" w:color="auto"/>
            <w:right w:val="none" w:sz="0" w:space="0" w:color="auto"/>
          </w:divBdr>
        </w:div>
        <w:div w:id="1561403008">
          <w:marLeft w:val="0"/>
          <w:marRight w:val="0"/>
          <w:marTop w:val="0"/>
          <w:marBottom w:val="0"/>
          <w:divBdr>
            <w:top w:val="none" w:sz="0" w:space="0" w:color="auto"/>
            <w:left w:val="none" w:sz="0" w:space="0" w:color="auto"/>
            <w:bottom w:val="none" w:sz="0" w:space="0" w:color="auto"/>
            <w:right w:val="none" w:sz="0" w:space="0" w:color="auto"/>
          </w:divBdr>
        </w:div>
        <w:div w:id="1561403009">
          <w:marLeft w:val="0"/>
          <w:marRight w:val="0"/>
          <w:marTop w:val="0"/>
          <w:marBottom w:val="0"/>
          <w:divBdr>
            <w:top w:val="none" w:sz="0" w:space="0" w:color="auto"/>
            <w:left w:val="none" w:sz="0" w:space="0" w:color="auto"/>
            <w:bottom w:val="none" w:sz="0" w:space="0" w:color="auto"/>
            <w:right w:val="none" w:sz="0" w:space="0" w:color="auto"/>
          </w:divBdr>
        </w:div>
        <w:div w:id="1561403010">
          <w:marLeft w:val="0"/>
          <w:marRight w:val="0"/>
          <w:marTop w:val="0"/>
          <w:marBottom w:val="0"/>
          <w:divBdr>
            <w:top w:val="none" w:sz="0" w:space="0" w:color="auto"/>
            <w:left w:val="none" w:sz="0" w:space="0" w:color="auto"/>
            <w:bottom w:val="none" w:sz="0" w:space="0" w:color="auto"/>
            <w:right w:val="none" w:sz="0" w:space="0" w:color="auto"/>
          </w:divBdr>
        </w:div>
        <w:div w:id="1561403011">
          <w:marLeft w:val="0"/>
          <w:marRight w:val="0"/>
          <w:marTop w:val="0"/>
          <w:marBottom w:val="0"/>
          <w:divBdr>
            <w:top w:val="none" w:sz="0" w:space="0" w:color="auto"/>
            <w:left w:val="none" w:sz="0" w:space="0" w:color="auto"/>
            <w:bottom w:val="none" w:sz="0" w:space="0" w:color="auto"/>
            <w:right w:val="none" w:sz="0" w:space="0" w:color="auto"/>
          </w:divBdr>
        </w:div>
        <w:div w:id="1561403012">
          <w:marLeft w:val="0"/>
          <w:marRight w:val="0"/>
          <w:marTop w:val="0"/>
          <w:marBottom w:val="0"/>
          <w:divBdr>
            <w:top w:val="none" w:sz="0" w:space="0" w:color="auto"/>
            <w:left w:val="none" w:sz="0" w:space="0" w:color="auto"/>
            <w:bottom w:val="none" w:sz="0" w:space="0" w:color="auto"/>
            <w:right w:val="none" w:sz="0" w:space="0" w:color="auto"/>
          </w:divBdr>
        </w:div>
        <w:div w:id="1561403013">
          <w:marLeft w:val="0"/>
          <w:marRight w:val="0"/>
          <w:marTop w:val="0"/>
          <w:marBottom w:val="0"/>
          <w:divBdr>
            <w:top w:val="none" w:sz="0" w:space="0" w:color="auto"/>
            <w:left w:val="none" w:sz="0" w:space="0" w:color="auto"/>
            <w:bottom w:val="none" w:sz="0" w:space="0" w:color="auto"/>
            <w:right w:val="none" w:sz="0" w:space="0" w:color="auto"/>
          </w:divBdr>
        </w:div>
        <w:div w:id="1561403014">
          <w:marLeft w:val="0"/>
          <w:marRight w:val="0"/>
          <w:marTop w:val="0"/>
          <w:marBottom w:val="0"/>
          <w:divBdr>
            <w:top w:val="none" w:sz="0" w:space="0" w:color="auto"/>
            <w:left w:val="none" w:sz="0" w:space="0" w:color="auto"/>
            <w:bottom w:val="none" w:sz="0" w:space="0" w:color="auto"/>
            <w:right w:val="none" w:sz="0" w:space="0" w:color="auto"/>
          </w:divBdr>
        </w:div>
        <w:div w:id="1561403015">
          <w:marLeft w:val="0"/>
          <w:marRight w:val="0"/>
          <w:marTop w:val="0"/>
          <w:marBottom w:val="0"/>
          <w:divBdr>
            <w:top w:val="none" w:sz="0" w:space="0" w:color="auto"/>
            <w:left w:val="none" w:sz="0" w:space="0" w:color="auto"/>
            <w:bottom w:val="none" w:sz="0" w:space="0" w:color="auto"/>
            <w:right w:val="none" w:sz="0" w:space="0" w:color="auto"/>
          </w:divBdr>
        </w:div>
        <w:div w:id="1561403016">
          <w:marLeft w:val="0"/>
          <w:marRight w:val="0"/>
          <w:marTop w:val="0"/>
          <w:marBottom w:val="0"/>
          <w:divBdr>
            <w:top w:val="none" w:sz="0" w:space="0" w:color="auto"/>
            <w:left w:val="none" w:sz="0" w:space="0" w:color="auto"/>
            <w:bottom w:val="none" w:sz="0" w:space="0" w:color="auto"/>
            <w:right w:val="none" w:sz="0" w:space="0" w:color="auto"/>
          </w:divBdr>
        </w:div>
        <w:div w:id="1561403017">
          <w:marLeft w:val="0"/>
          <w:marRight w:val="0"/>
          <w:marTop w:val="0"/>
          <w:marBottom w:val="0"/>
          <w:divBdr>
            <w:top w:val="none" w:sz="0" w:space="0" w:color="auto"/>
            <w:left w:val="none" w:sz="0" w:space="0" w:color="auto"/>
            <w:bottom w:val="none" w:sz="0" w:space="0" w:color="auto"/>
            <w:right w:val="none" w:sz="0" w:space="0" w:color="auto"/>
          </w:divBdr>
        </w:div>
        <w:div w:id="1561403018">
          <w:marLeft w:val="0"/>
          <w:marRight w:val="0"/>
          <w:marTop w:val="0"/>
          <w:marBottom w:val="0"/>
          <w:divBdr>
            <w:top w:val="none" w:sz="0" w:space="0" w:color="auto"/>
            <w:left w:val="none" w:sz="0" w:space="0" w:color="auto"/>
            <w:bottom w:val="none" w:sz="0" w:space="0" w:color="auto"/>
            <w:right w:val="none" w:sz="0" w:space="0" w:color="auto"/>
          </w:divBdr>
        </w:div>
        <w:div w:id="1561403019">
          <w:marLeft w:val="0"/>
          <w:marRight w:val="0"/>
          <w:marTop w:val="0"/>
          <w:marBottom w:val="0"/>
          <w:divBdr>
            <w:top w:val="none" w:sz="0" w:space="0" w:color="auto"/>
            <w:left w:val="none" w:sz="0" w:space="0" w:color="auto"/>
            <w:bottom w:val="none" w:sz="0" w:space="0" w:color="auto"/>
            <w:right w:val="none" w:sz="0" w:space="0" w:color="auto"/>
          </w:divBdr>
        </w:div>
        <w:div w:id="1561403020">
          <w:marLeft w:val="0"/>
          <w:marRight w:val="0"/>
          <w:marTop w:val="0"/>
          <w:marBottom w:val="0"/>
          <w:divBdr>
            <w:top w:val="none" w:sz="0" w:space="0" w:color="auto"/>
            <w:left w:val="none" w:sz="0" w:space="0" w:color="auto"/>
            <w:bottom w:val="none" w:sz="0" w:space="0" w:color="auto"/>
            <w:right w:val="none" w:sz="0" w:space="0" w:color="auto"/>
          </w:divBdr>
        </w:div>
        <w:div w:id="1561403021">
          <w:marLeft w:val="0"/>
          <w:marRight w:val="0"/>
          <w:marTop w:val="0"/>
          <w:marBottom w:val="0"/>
          <w:divBdr>
            <w:top w:val="none" w:sz="0" w:space="0" w:color="auto"/>
            <w:left w:val="none" w:sz="0" w:space="0" w:color="auto"/>
            <w:bottom w:val="none" w:sz="0" w:space="0" w:color="auto"/>
            <w:right w:val="none" w:sz="0" w:space="0" w:color="auto"/>
          </w:divBdr>
        </w:div>
        <w:div w:id="1561403022">
          <w:marLeft w:val="0"/>
          <w:marRight w:val="0"/>
          <w:marTop w:val="0"/>
          <w:marBottom w:val="0"/>
          <w:divBdr>
            <w:top w:val="none" w:sz="0" w:space="0" w:color="auto"/>
            <w:left w:val="none" w:sz="0" w:space="0" w:color="auto"/>
            <w:bottom w:val="none" w:sz="0" w:space="0" w:color="auto"/>
            <w:right w:val="none" w:sz="0" w:space="0" w:color="auto"/>
          </w:divBdr>
        </w:div>
        <w:div w:id="1561403023">
          <w:marLeft w:val="0"/>
          <w:marRight w:val="0"/>
          <w:marTop w:val="0"/>
          <w:marBottom w:val="0"/>
          <w:divBdr>
            <w:top w:val="none" w:sz="0" w:space="0" w:color="auto"/>
            <w:left w:val="none" w:sz="0" w:space="0" w:color="auto"/>
            <w:bottom w:val="none" w:sz="0" w:space="0" w:color="auto"/>
            <w:right w:val="none" w:sz="0" w:space="0" w:color="auto"/>
          </w:divBdr>
        </w:div>
        <w:div w:id="1561403024">
          <w:marLeft w:val="0"/>
          <w:marRight w:val="0"/>
          <w:marTop w:val="0"/>
          <w:marBottom w:val="0"/>
          <w:divBdr>
            <w:top w:val="none" w:sz="0" w:space="0" w:color="auto"/>
            <w:left w:val="none" w:sz="0" w:space="0" w:color="auto"/>
            <w:bottom w:val="none" w:sz="0" w:space="0" w:color="auto"/>
            <w:right w:val="none" w:sz="0" w:space="0" w:color="auto"/>
          </w:divBdr>
        </w:div>
        <w:div w:id="1561403025">
          <w:marLeft w:val="0"/>
          <w:marRight w:val="0"/>
          <w:marTop w:val="0"/>
          <w:marBottom w:val="0"/>
          <w:divBdr>
            <w:top w:val="none" w:sz="0" w:space="0" w:color="auto"/>
            <w:left w:val="none" w:sz="0" w:space="0" w:color="auto"/>
            <w:bottom w:val="none" w:sz="0" w:space="0" w:color="auto"/>
            <w:right w:val="none" w:sz="0" w:space="0" w:color="auto"/>
          </w:divBdr>
        </w:div>
        <w:div w:id="1561403026">
          <w:marLeft w:val="0"/>
          <w:marRight w:val="0"/>
          <w:marTop w:val="0"/>
          <w:marBottom w:val="0"/>
          <w:divBdr>
            <w:top w:val="none" w:sz="0" w:space="0" w:color="auto"/>
            <w:left w:val="none" w:sz="0" w:space="0" w:color="auto"/>
            <w:bottom w:val="none" w:sz="0" w:space="0" w:color="auto"/>
            <w:right w:val="none" w:sz="0" w:space="0" w:color="auto"/>
          </w:divBdr>
        </w:div>
        <w:div w:id="1561403027">
          <w:marLeft w:val="0"/>
          <w:marRight w:val="0"/>
          <w:marTop w:val="0"/>
          <w:marBottom w:val="0"/>
          <w:divBdr>
            <w:top w:val="none" w:sz="0" w:space="0" w:color="auto"/>
            <w:left w:val="none" w:sz="0" w:space="0" w:color="auto"/>
            <w:bottom w:val="none" w:sz="0" w:space="0" w:color="auto"/>
            <w:right w:val="none" w:sz="0" w:space="0" w:color="auto"/>
          </w:divBdr>
        </w:div>
        <w:div w:id="1561403028">
          <w:marLeft w:val="0"/>
          <w:marRight w:val="0"/>
          <w:marTop w:val="0"/>
          <w:marBottom w:val="0"/>
          <w:divBdr>
            <w:top w:val="none" w:sz="0" w:space="0" w:color="auto"/>
            <w:left w:val="none" w:sz="0" w:space="0" w:color="auto"/>
            <w:bottom w:val="none" w:sz="0" w:space="0" w:color="auto"/>
            <w:right w:val="none" w:sz="0" w:space="0" w:color="auto"/>
          </w:divBdr>
        </w:div>
        <w:div w:id="1561403029">
          <w:marLeft w:val="0"/>
          <w:marRight w:val="0"/>
          <w:marTop w:val="0"/>
          <w:marBottom w:val="0"/>
          <w:divBdr>
            <w:top w:val="none" w:sz="0" w:space="0" w:color="auto"/>
            <w:left w:val="none" w:sz="0" w:space="0" w:color="auto"/>
            <w:bottom w:val="none" w:sz="0" w:space="0" w:color="auto"/>
            <w:right w:val="none" w:sz="0" w:space="0" w:color="auto"/>
          </w:divBdr>
        </w:div>
        <w:div w:id="1561403030">
          <w:marLeft w:val="0"/>
          <w:marRight w:val="0"/>
          <w:marTop w:val="0"/>
          <w:marBottom w:val="0"/>
          <w:divBdr>
            <w:top w:val="none" w:sz="0" w:space="0" w:color="auto"/>
            <w:left w:val="none" w:sz="0" w:space="0" w:color="auto"/>
            <w:bottom w:val="none" w:sz="0" w:space="0" w:color="auto"/>
            <w:right w:val="none" w:sz="0" w:space="0" w:color="auto"/>
          </w:divBdr>
        </w:div>
        <w:div w:id="1561403031">
          <w:marLeft w:val="0"/>
          <w:marRight w:val="0"/>
          <w:marTop w:val="0"/>
          <w:marBottom w:val="0"/>
          <w:divBdr>
            <w:top w:val="none" w:sz="0" w:space="0" w:color="auto"/>
            <w:left w:val="none" w:sz="0" w:space="0" w:color="auto"/>
            <w:bottom w:val="none" w:sz="0" w:space="0" w:color="auto"/>
            <w:right w:val="none" w:sz="0" w:space="0" w:color="auto"/>
          </w:divBdr>
        </w:div>
        <w:div w:id="1561403032">
          <w:marLeft w:val="0"/>
          <w:marRight w:val="0"/>
          <w:marTop w:val="0"/>
          <w:marBottom w:val="0"/>
          <w:divBdr>
            <w:top w:val="none" w:sz="0" w:space="0" w:color="auto"/>
            <w:left w:val="none" w:sz="0" w:space="0" w:color="auto"/>
            <w:bottom w:val="none" w:sz="0" w:space="0" w:color="auto"/>
            <w:right w:val="none" w:sz="0" w:space="0" w:color="auto"/>
          </w:divBdr>
        </w:div>
        <w:div w:id="1561403033">
          <w:marLeft w:val="0"/>
          <w:marRight w:val="0"/>
          <w:marTop w:val="0"/>
          <w:marBottom w:val="0"/>
          <w:divBdr>
            <w:top w:val="none" w:sz="0" w:space="0" w:color="auto"/>
            <w:left w:val="none" w:sz="0" w:space="0" w:color="auto"/>
            <w:bottom w:val="none" w:sz="0" w:space="0" w:color="auto"/>
            <w:right w:val="none" w:sz="0" w:space="0" w:color="auto"/>
          </w:divBdr>
        </w:div>
        <w:div w:id="1561403034">
          <w:marLeft w:val="0"/>
          <w:marRight w:val="0"/>
          <w:marTop w:val="0"/>
          <w:marBottom w:val="0"/>
          <w:divBdr>
            <w:top w:val="none" w:sz="0" w:space="0" w:color="auto"/>
            <w:left w:val="none" w:sz="0" w:space="0" w:color="auto"/>
            <w:bottom w:val="none" w:sz="0" w:space="0" w:color="auto"/>
            <w:right w:val="none" w:sz="0" w:space="0" w:color="auto"/>
          </w:divBdr>
        </w:div>
        <w:div w:id="1561403035">
          <w:marLeft w:val="0"/>
          <w:marRight w:val="0"/>
          <w:marTop w:val="0"/>
          <w:marBottom w:val="0"/>
          <w:divBdr>
            <w:top w:val="none" w:sz="0" w:space="0" w:color="auto"/>
            <w:left w:val="none" w:sz="0" w:space="0" w:color="auto"/>
            <w:bottom w:val="none" w:sz="0" w:space="0" w:color="auto"/>
            <w:right w:val="none" w:sz="0" w:space="0" w:color="auto"/>
          </w:divBdr>
        </w:div>
        <w:div w:id="1561403036">
          <w:marLeft w:val="0"/>
          <w:marRight w:val="0"/>
          <w:marTop w:val="0"/>
          <w:marBottom w:val="0"/>
          <w:divBdr>
            <w:top w:val="none" w:sz="0" w:space="0" w:color="auto"/>
            <w:left w:val="none" w:sz="0" w:space="0" w:color="auto"/>
            <w:bottom w:val="none" w:sz="0" w:space="0" w:color="auto"/>
            <w:right w:val="none" w:sz="0" w:space="0" w:color="auto"/>
          </w:divBdr>
        </w:div>
        <w:div w:id="1561403037">
          <w:marLeft w:val="0"/>
          <w:marRight w:val="0"/>
          <w:marTop w:val="0"/>
          <w:marBottom w:val="0"/>
          <w:divBdr>
            <w:top w:val="none" w:sz="0" w:space="0" w:color="auto"/>
            <w:left w:val="none" w:sz="0" w:space="0" w:color="auto"/>
            <w:bottom w:val="none" w:sz="0" w:space="0" w:color="auto"/>
            <w:right w:val="none" w:sz="0" w:space="0" w:color="auto"/>
          </w:divBdr>
        </w:div>
        <w:div w:id="1561403038">
          <w:marLeft w:val="0"/>
          <w:marRight w:val="0"/>
          <w:marTop w:val="0"/>
          <w:marBottom w:val="0"/>
          <w:divBdr>
            <w:top w:val="none" w:sz="0" w:space="0" w:color="auto"/>
            <w:left w:val="none" w:sz="0" w:space="0" w:color="auto"/>
            <w:bottom w:val="none" w:sz="0" w:space="0" w:color="auto"/>
            <w:right w:val="none" w:sz="0" w:space="0" w:color="auto"/>
          </w:divBdr>
        </w:div>
        <w:div w:id="1561403039">
          <w:marLeft w:val="0"/>
          <w:marRight w:val="0"/>
          <w:marTop w:val="0"/>
          <w:marBottom w:val="0"/>
          <w:divBdr>
            <w:top w:val="none" w:sz="0" w:space="0" w:color="auto"/>
            <w:left w:val="none" w:sz="0" w:space="0" w:color="auto"/>
            <w:bottom w:val="none" w:sz="0" w:space="0" w:color="auto"/>
            <w:right w:val="none" w:sz="0" w:space="0" w:color="auto"/>
          </w:divBdr>
        </w:div>
        <w:div w:id="1561403040">
          <w:marLeft w:val="0"/>
          <w:marRight w:val="0"/>
          <w:marTop w:val="0"/>
          <w:marBottom w:val="0"/>
          <w:divBdr>
            <w:top w:val="none" w:sz="0" w:space="0" w:color="auto"/>
            <w:left w:val="none" w:sz="0" w:space="0" w:color="auto"/>
            <w:bottom w:val="none" w:sz="0" w:space="0" w:color="auto"/>
            <w:right w:val="none" w:sz="0" w:space="0" w:color="auto"/>
          </w:divBdr>
        </w:div>
        <w:div w:id="1561403041">
          <w:marLeft w:val="0"/>
          <w:marRight w:val="0"/>
          <w:marTop w:val="0"/>
          <w:marBottom w:val="0"/>
          <w:divBdr>
            <w:top w:val="none" w:sz="0" w:space="0" w:color="auto"/>
            <w:left w:val="none" w:sz="0" w:space="0" w:color="auto"/>
            <w:bottom w:val="none" w:sz="0" w:space="0" w:color="auto"/>
            <w:right w:val="none" w:sz="0" w:space="0" w:color="auto"/>
          </w:divBdr>
        </w:div>
        <w:div w:id="1561403042">
          <w:marLeft w:val="0"/>
          <w:marRight w:val="0"/>
          <w:marTop w:val="0"/>
          <w:marBottom w:val="0"/>
          <w:divBdr>
            <w:top w:val="none" w:sz="0" w:space="0" w:color="auto"/>
            <w:left w:val="none" w:sz="0" w:space="0" w:color="auto"/>
            <w:bottom w:val="none" w:sz="0" w:space="0" w:color="auto"/>
            <w:right w:val="none" w:sz="0" w:space="0" w:color="auto"/>
          </w:divBdr>
        </w:div>
        <w:div w:id="1561403043">
          <w:marLeft w:val="0"/>
          <w:marRight w:val="0"/>
          <w:marTop w:val="0"/>
          <w:marBottom w:val="0"/>
          <w:divBdr>
            <w:top w:val="none" w:sz="0" w:space="0" w:color="auto"/>
            <w:left w:val="none" w:sz="0" w:space="0" w:color="auto"/>
            <w:bottom w:val="none" w:sz="0" w:space="0" w:color="auto"/>
            <w:right w:val="none" w:sz="0" w:space="0" w:color="auto"/>
          </w:divBdr>
        </w:div>
        <w:div w:id="1561403044">
          <w:marLeft w:val="0"/>
          <w:marRight w:val="0"/>
          <w:marTop w:val="0"/>
          <w:marBottom w:val="0"/>
          <w:divBdr>
            <w:top w:val="none" w:sz="0" w:space="0" w:color="auto"/>
            <w:left w:val="none" w:sz="0" w:space="0" w:color="auto"/>
            <w:bottom w:val="none" w:sz="0" w:space="0" w:color="auto"/>
            <w:right w:val="none" w:sz="0" w:space="0" w:color="auto"/>
          </w:divBdr>
        </w:div>
        <w:div w:id="1561403045">
          <w:marLeft w:val="0"/>
          <w:marRight w:val="0"/>
          <w:marTop w:val="0"/>
          <w:marBottom w:val="0"/>
          <w:divBdr>
            <w:top w:val="none" w:sz="0" w:space="0" w:color="auto"/>
            <w:left w:val="none" w:sz="0" w:space="0" w:color="auto"/>
            <w:bottom w:val="none" w:sz="0" w:space="0" w:color="auto"/>
            <w:right w:val="none" w:sz="0" w:space="0" w:color="auto"/>
          </w:divBdr>
        </w:div>
        <w:div w:id="1561403046">
          <w:marLeft w:val="0"/>
          <w:marRight w:val="0"/>
          <w:marTop w:val="0"/>
          <w:marBottom w:val="0"/>
          <w:divBdr>
            <w:top w:val="none" w:sz="0" w:space="0" w:color="auto"/>
            <w:left w:val="none" w:sz="0" w:space="0" w:color="auto"/>
            <w:bottom w:val="none" w:sz="0" w:space="0" w:color="auto"/>
            <w:right w:val="none" w:sz="0" w:space="0" w:color="auto"/>
          </w:divBdr>
        </w:div>
        <w:div w:id="1561403047">
          <w:marLeft w:val="0"/>
          <w:marRight w:val="0"/>
          <w:marTop w:val="0"/>
          <w:marBottom w:val="0"/>
          <w:divBdr>
            <w:top w:val="none" w:sz="0" w:space="0" w:color="auto"/>
            <w:left w:val="none" w:sz="0" w:space="0" w:color="auto"/>
            <w:bottom w:val="none" w:sz="0" w:space="0" w:color="auto"/>
            <w:right w:val="none" w:sz="0" w:space="0" w:color="auto"/>
          </w:divBdr>
        </w:div>
        <w:div w:id="1561403048">
          <w:marLeft w:val="0"/>
          <w:marRight w:val="0"/>
          <w:marTop w:val="0"/>
          <w:marBottom w:val="0"/>
          <w:divBdr>
            <w:top w:val="none" w:sz="0" w:space="0" w:color="auto"/>
            <w:left w:val="none" w:sz="0" w:space="0" w:color="auto"/>
            <w:bottom w:val="none" w:sz="0" w:space="0" w:color="auto"/>
            <w:right w:val="none" w:sz="0" w:space="0" w:color="auto"/>
          </w:divBdr>
        </w:div>
        <w:div w:id="1561403049">
          <w:marLeft w:val="0"/>
          <w:marRight w:val="0"/>
          <w:marTop w:val="0"/>
          <w:marBottom w:val="0"/>
          <w:divBdr>
            <w:top w:val="none" w:sz="0" w:space="0" w:color="auto"/>
            <w:left w:val="none" w:sz="0" w:space="0" w:color="auto"/>
            <w:bottom w:val="none" w:sz="0" w:space="0" w:color="auto"/>
            <w:right w:val="none" w:sz="0" w:space="0" w:color="auto"/>
          </w:divBdr>
        </w:div>
        <w:div w:id="1561403050">
          <w:marLeft w:val="0"/>
          <w:marRight w:val="0"/>
          <w:marTop w:val="0"/>
          <w:marBottom w:val="0"/>
          <w:divBdr>
            <w:top w:val="none" w:sz="0" w:space="0" w:color="auto"/>
            <w:left w:val="none" w:sz="0" w:space="0" w:color="auto"/>
            <w:bottom w:val="none" w:sz="0" w:space="0" w:color="auto"/>
            <w:right w:val="none" w:sz="0" w:space="0" w:color="auto"/>
          </w:divBdr>
        </w:div>
        <w:div w:id="1561403051">
          <w:marLeft w:val="0"/>
          <w:marRight w:val="0"/>
          <w:marTop w:val="0"/>
          <w:marBottom w:val="0"/>
          <w:divBdr>
            <w:top w:val="none" w:sz="0" w:space="0" w:color="auto"/>
            <w:left w:val="none" w:sz="0" w:space="0" w:color="auto"/>
            <w:bottom w:val="none" w:sz="0" w:space="0" w:color="auto"/>
            <w:right w:val="none" w:sz="0" w:space="0" w:color="auto"/>
          </w:divBdr>
        </w:div>
        <w:div w:id="1561403052">
          <w:marLeft w:val="0"/>
          <w:marRight w:val="0"/>
          <w:marTop w:val="0"/>
          <w:marBottom w:val="0"/>
          <w:divBdr>
            <w:top w:val="none" w:sz="0" w:space="0" w:color="auto"/>
            <w:left w:val="none" w:sz="0" w:space="0" w:color="auto"/>
            <w:bottom w:val="none" w:sz="0" w:space="0" w:color="auto"/>
            <w:right w:val="none" w:sz="0" w:space="0" w:color="auto"/>
          </w:divBdr>
        </w:div>
        <w:div w:id="1561403053">
          <w:marLeft w:val="0"/>
          <w:marRight w:val="0"/>
          <w:marTop w:val="0"/>
          <w:marBottom w:val="0"/>
          <w:divBdr>
            <w:top w:val="none" w:sz="0" w:space="0" w:color="auto"/>
            <w:left w:val="none" w:sz="0" w:space="0" w:color="auto"/>
            <w:bottom w:val="none" w:sz="0" w:space="0" w:color="auto"/>
            <w:right w:val="none" w:sz="0" w:space="0" w:color="auto"/>
          </w:divBdr>
        </w:div>
        <w:div w:id="1561403054">
          <w:marLeft w:val="0"/>
          <w:marRight w:val="0"/>
          <w:marTop w:val="0"/>
          <w:marBottom w:val="0"/>
          <w:divBdr>
            <w:top w:val="none" w:sz="0" w:space="0" w:color="auto"/>
            <w:left w:val="none" w:sz="0" w:space="0" w:color="auto"/>
            <w:bottom w:val="none" w:sz="0" w:space="0" w:color="auto"/>
            <w:right w:val="none" w:sz="0" w:space="0" w:color="auto"/>
          </w:divBdr>
        </w:div>
        <w:div w:id="1561403055">
          <w:marLeft w:val="0"/>
          <w:marRight w:val="0"/>
          <w:marTop w:val="0"/>
          <w:marBottom w:val="0"/>
          <w:divBdr>
            <w:top w:val="none" w:sz="0" w:space="0" w:color="auto"/>
            <w:left w:val="none" w:sz="0" w:space="0" w:color="auto"/>
            <w:bottom w:val="none" w:sz="0" w:space="0" w:color="auto"/>
            <w:right w:val="none" w:sz="0" w:space="0" w:color="auto"/>
          </w:divBdr>
        </w:div>
        <w:div w:id="1561403056">
          <w:marLeft w:val="0"/>
          <w:marRight w:val="0"/>
          <w:marTop w:val="0"/>
          <w:marBottom w:val="0"/>
          <w:divBdr>
            <w:top w:val="none" w:sz="0" w:space="0" w:color="auto"/>
            <w:left w:val="none" w:sz="0" w:space="0" w:color="auto"/>
            <w:bottom w:val="none" w:sz="0" w:space="0" w:color="auto"/>
            <w:right w:val="none" w:sz="0" w:space="0" w:color="auto"/>
          </w:divBdr>
        </w:div>
        <w:div w:id="1561403057">
          <w:marLeft w:val="0"/>
          <w:marRight w:val="0"/>
          <w:marTop w:val="0"/>
          <w:marBottom w:val="0"/>
          <w:divBdr>
            <w:top w:val="none" w:sz="0" w:space="0" w:color="auto"/>
            <w:left w:val="none" w:sz="0" w:space="0" w:color="auto"/>
            <w:bottom w:val="none" w:sz="0" w:space="0" w:color="auto"/>
            <w:right w:val="none" w:sz="0" w:space="0" w:color="auto"/>
          </w:divBdr>
        </w:div>
        <w:div w:id="1561403058">
          <w:marLeft w:val="0"/>
          <w:marRight w:val="0"/>
          <w:marTop w:val="0"/>
          <w:marBottom w:val="0"/>
          <w:divBdr>
            <w:top w:val="none" w:sz="0" w:space="0" w:color="auto"/>
            <w:left w:val="none" w:sz="0" w:space="0" w:color="auto"/>
            <w:bottom w:val="none" w:sz="0" w:space="0" w:color="auto"/>
            <w:right w:val="none" w:sz="0" w:space="0" w:color="auto"/>
          </w:divBdr>
        </w:div>
        <w:div w:id="1561403059">
          <w:marLeft w:val="0"/>
          <w:marRight w:val="0"/>
          <w:marTop w:val="0"/>
          <w:marBottom w:val="0"/>
          <w:divBdr>
            <w:top w:val="none" w:sz="0" w:space="0" w:color="auto"/>
            <w:left w:val="none" w:sz="0" w:space="0" w:color="auto"/>
            <w:bottom w:val="none" w:sz="0" w:space="0" w:color="auto"/>
            <w:right w:val="none" w:sz="0" w:space="0" w:color="auto"/>
          </w:divBdr>
        </w:div>
        <w:div w:id="1561403060">
          <w:marLeft w:val="0"/>
          <w:marRight w:val="0"/>
          <w:marTop w:val="0"/>
          <w:marBottom w:val="0"/>
          <w:divBdr>
            <w:top w:val="none" w:sz="0" w:space="0" w:color="auto"/>
            <w:left w:val="none" w:sz="0" w:space="0" w:color="auto"/>
            <w:bottom w:val="none" w:sz="0" w:space="0" w:color="auto"/>
            <w:right w:val="none" w:sz="0" w:space="0" w:color="auto"/>
          </w:divBdr>
        </w:div>
        <w:div w:id="1561403061">
          <w:marLeft w:val="0"/>
          <w:marRight w:val="0"/>
          <w:marTop w:val="0"/>
          <w:marBottom w:val="0"/>
          <w:divBdr>
            <w:top w:val="none" w:sz="0" w:space="0" w:color="auto"/>
            <w:left w:val="none" w:sz="0" w:space="0" w:color="auto"/>
            <w:bottom w:val="none" w:sz="0" w:space="0" w:color="auto"/>
            <w:right w:val="none" w:sz="0" w:space="0" w:color="auto"/>
          </w:divBdr>
        </w:div>
        <w:div w:id="1561403062">
          <w:marLeft w:val="0"/>
          <w:marRight w:val="0"/>
          <w:marTop w:val="0"/>
          <w:marBottom w:val="0"/>
          <w:divBdr>
            <w:top w:val="none" w:sz="0" w:space="0" w:color="auto"/>
            <w:left w:val="none" w:sz="0" w:space="0" w:color="auto"/>
            <w:bottom w:val="none" w:sz="0" w:space="0" w:color="auto"/>
            <w:right w:val="none" w:sz="0" w:space="0" w:color="auto"/>
          </w:divBdr>
        </w:div>
        <w:div w:id="1561403063">
          <w:marLeft w:val="0"/>
          <w:marRight w:val="0"/>
          <w:marTop w:val="0"/>
          <w:marBottom w:val="0"/>
          <w:divBdr>
            <w:top w:val="none" w:sz="0" w:space="0" w:color="auto"/>
            <w:left w:val="none" w:sz="0" w:space="0" w:color="auto"/>
            <w:bottom w:val="none" w:sz="0" w:space="0" w:color="auto"/>
            <w:right w:val="none" w:sz="0" w:space="0" w:color="auto"/>
          </w:divBdr>
        </w:div>
        <w:div w:id="1561403064">
          <w:marLeft w:val="0"/>
          <w:marRight w:val="0"/>
          <w:marTop w:val="0"/>
          <w:marBottom w:val="0"/>
          <w:divBdr>
            <w:top w:val="none" w:sz="0" w:space="0" w:color="auto"/>
            <w:left w:val="none" w:sz="0" w:space="0" w:color="auto"/>
            <w:bottom w:val="none" w:sz="0" w:space="0" w:color="auto"/>
            <w:right w:val="none" w:sz="0" w:space="0" w:color="auto"/>
          </w:divBdr>
        </w:div>
        <w:div w:id="1561403065">
          <w:marLeft w:val="0"/>
          <w:marRight w:val="0"/>
          <w:marTop w:val="0"/>
          <w:marBottom w:val="0"/>
          <w:divBdr>
            <w:top w:val="none" w:sz="0" w:space="0" w:color="auto"/>
            <w:left w:val="none" w:sz="0" w:space="0" w:color="auto"/>
            <w:bottom w:val="none" w:sz="0" w:space="0" w:color="auto"/>
            <w:right w:val="none" w:sz="0" w:space="0" w:color="auto"/>
          </w:divBdr>
        </w:div>
        <w:div w:id="1561403066">
          <w:marLeft w:val="0"/>
          <w:marRight w:val="0"/>
          <w:marTop w:val="0"/>
          <w:marBottom w:val="0"/>
          <w:divBdr>
            <w:top w:val="none" w:sz="0" w:space="0" w:color="auto"/>
            <w:left w:val="none" w:sz="0" w:space="0" w:color="auto"/>
            <w:bottom w:val="none" w:sz="0" w:space="0" w:color="auto"/>
            <w:right w:val="none" w:sz="0" w:space="0" w:color="auto"/>
          </w:divBdr>
        </w:div>
        <w:div w:id="1561403067">
          <w:marLeft w:val="0"/>
          <w:marRight w:val="0"/>
          <w:marTop w:val="0"/>
          <w:marBottom w:val="0"/>
          <w:divBdr>
            <w:top w:val="none" w:sz="0" w:space="0" w:color="auto"/>
            <w:left w:val="none" w:sz="0" w:space="0" w:color="auto"/>
            <w:bottom w:val="none" w:sz="0" w:space="0" w:color="auto"/>
            <w:right w:val="none" w:sz="0" w:space="0" w:color="auto"/>
          </w:divBdr>
        </w:div>
        <w:div w:id="1561403068">
          <w:marLeft w:val="0"/>
          <w:marRight w:val="0"/>
          <w:marTop w:val="0"/>
          <w:marBottom w:val="0"/>
          <w:divBdr>
            <w:top w:val="none" w:sz="0" w:space="0" w:color="auto"/>
            <w:left w:val="none" w:sz="0" w:space="0" w:color="auto"/>
            <w:bottom w:val="none" w:sz="0" w:space="0" w:color="auto"/>
            <w:right w:val="none" w:sz="0" w:space="0" w:color="auto"/>
          </w:divBdr>
        </w:div>
        <w:div w:id="1561403069">
          <w:marLeft w:val="0"/>
          <w:marRight w:val="0"/>
          <w:marTop w:val="0"/>
          <w:marBottom w:val="0"/>
          <w:divBdr>
            <w:top w:val="none" w:sz="0" w:space="0" w:color="auto"/>
            <w:left w:val="none" w:sz="0" w:space="0" w:color="auto"/>
            <w:bottom w:val="none" w:sz="0" w:space="0" w:color="auto"/>
            <w:right w:val="none" w:sz="0" w:space="0" w:color="auto"/>
          </w:divBdr>
        </w:div>
        <w:div w:id="1561403070">
          <w:marLeft w:val="0"/>
          <w:marRight w:val="0"/>
          <w:marTop w:val="0"/>
          <w:marBottom w:val="0"/>
          <w:divBdr>
            <w:top w:val="none" w:sz="0" w:space="0" w:color="auto"/>
            <w:left w:val="none" w:sz="0" w:space="0" w:color="auto"/>
            <w:bottom w:val="none" w:sz="0" w:space="0" w:color="auto"/>
            <w:right w:val="none" w:sz="0" w:space="0" w:color="auto"/>
          </w:divBdr>
        </w:div>
        <w:div w:id="1561403071">
          <w:marLeft w:val="0"/>
          <w:marRight w:val="0"/>
          <w:marTop w:val="0"/>
          <w:marBottom w:val="0"/>
          <w:divBdr>
            <w:top w:val="none" w:sz="0" w:space="0" w:color="auto"/>
            <w:left w:val="none" w:sz="0" w:space="0" w:color="auto"/>
            <w:bottom w:val="none" w:sz="0" w:space="0" w:color="auto"/>
            <w:right w:val="none" w:sz="0" w:space="0" w:color="auto"/>
          </w:divBdr>
        </w:div>
        <w:div w:id="1561403072">
          <w:marLeft w:val="0"/>
          <w:marRight w:val="0"/>
          <w:marTop w:val="0"/>
          <w:marBottom w:val="0"/>
          <w:divBdr>
            <w:top w:val="none" w:sz="0" w:space="0" w:color="auto"/>
            <w:left w:val="none" w:sz="0" w:space="0" w:color="auto"/>
            <w:bottom w:val="none" w:sz="0" w:space="0" w:color="auto"/>
            <w:right w:val="none" w:sz="0" w:space="0" w:color="auto"/>
          </w:divBdr>
        </w:div>
        <w:div w:id="1561403073">
          <w:marLeft w:val="0"/>
          <w:marRight w:val="0"/>
          <w:marTop w:val="0"/>
          <w:marBottom w:val="0"/>
          <w:divBdr>
            <w:top w:val="none" w:sz="0" w:space="0" w:color="auto"/>
            <w:left w:val="none" w:sz="0" w:space="0" w:color="auto"/>
            <w:bottom w:val="none" w:sz="0" w:space="0" w:color="auto"/>
            <w:right w:val="none" w:sz="0" w:space="0" w:color="auto"/>
          </w:divBdr>
        </w:div>
        <w:div w:id="1561403074">
          <w:marLeft w:val="0"/>
          <w:marRight w:val="0"/>
          <w:marTop w:val="0"/>
          <w:marBottom w:val="0"/>
          <w:divBdr>
            <w:top w:val="none" w:sz="0" w:space="0" w:color="auto"/>
            <w:left w:val="none" w:sz="0" w:space="0" w:color="auto"/>
            <w:bottom w:val="none" w:sz="0" w:space="0" w:color="auto"/>
            <w:right w:val="none" w:sz="0" w:space="0" w:color="auto"/>
          </w:divBdr>
        </w:div>
        <w:div w:id="1561403075">
          <w:marLeft w:val="0"/>
          <w:marRight w:val="0"/>
          <w:marTop w:val="0"/>
          <w:marBottom w:val="0"/>
          <w:divBdr>
            <w:top w:val="none" w:sz="0" w:space="0" w:color="auto"/>
            <w:left w:val="none" w:sz="0" w:space="0" w:color="auto"/>
            <w:bottom w:val="none" w:sz="0" w:space="0" w:color="auto"/>
            <w:right w:val="none" w:sz="0" w:space="0" w:color="auto"/>
          </w:divBdr>
        </w:div>
        <w:div w:id="1561403076">
          <w:marLeft w:val="0"/>
          <w:marRight w:val="0"/>
          <w:marTop w:val="0"/>
          <w:marBottom w:val="0"/>
          <w:divBdr>
            <w:top w:val="none" w:sz="0" w:space="0" w:color="auto"/>
            <w:left w:val="none" w:sz="0" w:space="0" w:color="auto"/>
            <w:bottom w:val="none" w:sz="0" w:space="0" w:color="auto"/>
            <w:right w:val="none" w:sz="0" w:space="0" w:color="auto"/>
          </w:divBdr>
        </w:div>
        <w:div w:id="1561403078">
          <w:marLeft w:val="0"/>
          <w:marRight w:val="0"/>
          <w:marTop w:val="0"/>
          <w:marBottom w:val="0"/>
          <w:divBdr>
            <w:top w:val="none" w:sz="0" w:space="0" w:color="auto"/>
            <w:left w:val="none" w:sz="0" w:space="0" w:color="auto"/>
            <w:bottom w:val="none" w:sz="0" w:space="0" w:color="auto"/>
            <w:right w:val="none" w:sz="0" w:space="0" w:color="auto"/>
          </w:divBdr>
        </w:div>
        <w:div w:id="1561403079">
          <w:marLeft w:val="0"/>
          <w:marRight w:val="0"/>
          <w:marTop w:val="0"/>
          <w:marBottom w:val="0"/>
          <w:divBdr>
            <w:top w:val="none" w:sz="0" w:space="0" w:color="auto"/>
            <w:left w:val="none" w:sz="0" w:space="0" w:color="auto"/>
            <w:bottom w:val="none" w:sz="0" w:space="0" w:color="auto"/>
            <w:right w:val="none" w:sz="0" w:space="0" w:color="auto"/>
          </w:divBdr>
        </w:div>
        <w:div w:id="1561403080">
          <w:marLeft w:val="0"/>
          <w:marRight w:val="0"/>
          <w:marTop w:val="0"/>
          <w:marBottom w:val="0"/>
          <w:divBdr>
            <w:top w:val="none" w:sz="0" w:space="0" w:color="auto"/>
            <w:left w:val="none" w:sz="0" w:space="0" w:color="auto"/>
            <w:bottom w:val="none" w:sz="0" w:space="0" w:color="auto"/>
            <w:right w:val="none" w:sz="0" w:space="0" w:color="auto"/>
          </w:divBdr>
        </w:div>
        <w:div w:id="1561403081">
          <w:marLeft w:val="0"/>
          <w:marRight w:val="0"/>
          <w:marTop w:val="0"/>
          <w:marBottom w:val="0"/>
          <w:divBdr>
            <w:top w:val="none" w:sz="0" w:space="0" w:color="auto"/>
            <w:left w:val="none" w:sz="0" w:space="0" w:color="auto"/>
            <w:bottom w:val="none" w:sz="0" w:space="0" w:color="auto"/>
            <w:right w:val="none" w:sz="0" w:space="0" w:color="auto"/>
          </w:divBdr>
        </w:div>
        <w:div w:id="1561403082">
          <w:marLeft w:val="0"/>
          <w:marRight w:val="0"/>
          <w:marTop w:val="0"/>
          <w:marBottom w:val="0"/>
          <w:divBdr>
            <w:top w:val="none" w:sz="0" w:space="0" w:color="auto"/>
            <w:left w:val="none" w:sz="0" w:space="0" w:color="auto"/>
            <w:bottom w:val="none" w:sz="0" w:space="0" w:color="auto"/>
            <w:right w:val="none" w:sz="0" w:space="0" w:color="auto"/>
          </w:divBdr>
        </w:div>
        <w:div w:id="1561403083">
          <w:marLeft w:val="0"/>
          <w:marRight w:val="0"/>
          <w:marTop w:val="0"/>
          <w:marBottom w:val="0"/>
          <w:divBdr>
            <w:top w:val="none" w:sz="0" w:space="0" w:color="auto"/>
            <w:left w:val="none" w:sz="0" w:space="0" w:color="auto"/>
            <w:bottom w:val="none" w:sz="0" w:space="0" w:color="auto"/>
            <w:right w:val="none" w:sz="0" w:space="0" w:color="auto"/>
          </w:divBdr>
        </w:div>
        <w:div w:id="1561403084">
          <w:marLeft w:val="0"/>
          <w:marRight w:val="0"/>
          <w:marTop w:val="0"/>
          <w:marBottom w:val="0"/>
          <w:divBdr>
            <w:top w:val="none" w:sz="0" w:space="0" w:color="auto"/>
            <w:left w:val="none" w:sz="0" w:space="0" w:color="auto"/>
            <w:bottom w:val="none" w:sz="0" w:space="0" w:color="auto"/>
            <w:right w:val="none" w:sz="0" w:space="0" w:color="auto"/>
          </w:divBdr>
        </w:div>
        <w:div w:id="1561403085">
          <w:marLeft w:val="0"/>
          <w:marRight w:val="0"/>
          <w:marTop w:val="0"/>
          <w:marBottom w:val="0"/>
          <w:divBdr>
            <w:top w:val="none" w:sz="0" w:space="0" w:color="auto"/>
            <w:left w:val="none" w:sz="0" w:space="0" w:color="auto"/>
            <w:bottom w:val="none" w:sz="0" w:space="0" w:color="auto"/>
            <w:right w:val="none" w:sz="0" w:space="0" w:color="auto"/>
          </w:divBdr>
        </w:div>
        <w:div w:id="1561403086">
          <w:marLeft w:val="0"/>
          <w:marRight w:val="0"/>
          <w:marTop w:val="0"/>
          <w:marBottom w:val="0"/>
          <w:divBdr>
            <w:top w:val="none" w:sz="0" w:space="0" w:color="auto"/>
            <w:left w:val="none" w:sz="0" w:space="0" w:color="auto"/>
            <w:bottom w:val="none" w:sz="0" w:space="0" w:color="auto"/>
            <w:right w:val="none" w:sz="0" w:space="0" w:color="auto"/>
          </w:divBdr>
        </w:div>
        <w:div w:id="1561403087">
          <w:marLeft w:val="0"/>
          <w:marRight w:val="0"/>
          <w:marTop w:val="0"/>
          <w:marBottom w:val="0"/>
          <w:divBdr>
            <w:top w:val="none" w:sz="0" w:space="0" w:color="auto"/>
            <w:left w:val="none" w:sz="0" w:space="0" w:color="auto"/>
            <w:bottom w:val="none" w:sz="0" w:space="0" w:color="auto"/>
            <w:right w:val="none" w:sz="0" w:space="0" w:color="auto"/>
          </w:divBdr>
        </w:div>
        <w:div w:id="1561403088">
          <w:marLeft w:val="0"/>
          <w:marRight w:val="0"/>
          <w:marTop w:val="0"/>
          <w:marBottom w:val="0"/>
          <w:divBdr>
            <w:top w:val="none" w:sz="0" w:space="0" w:color="auto"/>
            <w:left w:val="none" w:sz="0" w:space="0" w:color="auto"/>
            <w:bottom w:val="none" w:sz="0" w:space="0" w:color="auto"/>
            <w:right w:val="none" w:sz="0" w:space="0" w:color="auto"/>
          </w:divBdr>
        </w:div>
        <w:div w:id="1561403089">
          <w:marLeft w:val="0"/>
          <w:marRight w:val="0"/>
          <w:marTop w:val="0"/>
          <w:marBottom w:val="0"/>
          <w:divBdr>
            <w:top w:val="none" w:sz="0" w:space="0" w:color="auto"/>
            <w:left w:val="none" w:sz="0" w:space="0" w:color="auto"/>
            <w:bottom w:val="none" w:sz="0" w:space="0" w:color="auto"/>
            <w:right w:val="none" w:sz="0" w:space="0" w:color="auto"/>
          </w:divBdr>
        </w:div>
        <w:div w:id="1561403090">
          <w:marLeft w:val="0"/>
          <w:marRight w:val="0"/>
          <w:marTop w:val="0"/>
          <w:marBottom w:val="0"/>
          <w:divBdr>
            <w:top w:val="none" w:sz="0" w:space="0" w:color="auto"/>
            <w:left w:val="none" w:sz="0" w:space="0" w:color="auto"/>
            <w:bottom w:val="none" w:sz="0" w:space="0" w:color="auto"/>
            <w:right w:val="none" w:sz="0" w:space="0" w:color="auto"/>
          </w:divBdr>
        </w:div>
        <w:div w:id="1561403091">
          <w:marLeft w:val="0"/>
          <w:marRight w:val="0"/>
          <w:marTop w:val="0"/>
          <w:marBottom w:val="0"/>
          <w:divBdr>
            <w:top w:val="none" w:sz="0" w:space="0" w:color="auto"/>
            <w:left w:val="none" w:sz="0" w:space="0" w:color="auto"/>
            <w:bottom w:val="none" w:sz="0" w:space="0" w:color="auto"/>
            <w:right w:val="none" w:sz="0" w:space="0" w:color="auto"/>
          </w:divBdr>
        </w:div>
        <w:div w:id="1561403092">
          <w:marLeft w:val="0"/>
          <w:marRight w:val="0"/>
          <w:marTop w:val="0"/>
          <w:marBottom w:val="0"/>
          <w:divBdr>
            <w:top w:val="none" w:sz="0" w:space="0" w:color="auto"/>
            <w:left w:val="none" w:sz="0" w:space="0" w:color="auto"/>
            <w:bottom w:val="none" w:sz="0" w:space="0" w:color="auto"/>
            <w:right w:val="none" w:sz="0" w:space="0" w:color="auto"/>
          </w:divBdr>
        </w:div>
        <w:div w:id="1561403093">
          <w:marLeft w:val="0"/>
          <w:marRight w:val="0"/>
          <w:marTop w:val="0"/>
          <w:marBottom w:val="0"/>
          <w:divBdr>
            <w:top w:val="none" w:sz="0" w:space="0" w:color="auto"/>
            <w:left w:val="none" w:sz="0" w:space="0" w:color="auto"/>
            <w:bottom w:val="none" w:sz="0" w:space="0" w:color="auto"/>
            <w:right w:val="none" w:sz="0" w:space="0" w:color="auto"/>
          </w:divBdr>
        </w:div>
        <w:div w:id="1561403094">
          <w:marLeft w:val="0"/>
          <w:marRight w:val="0"/>
          <w:marTop w:val="0"/>
          <w:marBottom w:val="0"/>
          <w:divBdr>
            <w:top w:val="none" w:sz="0" w:space="0" w:color="auto"/>
            <w:left w:val="none" w:sz="0" w:space="0" w:color="auto"/>
            <w:bottom w:val="none" w:sz="0" w:space="0" w:color="auto"/>
            <w:right w:val="none" w:sz="0" w:space="0" w:color="auto"/>
          </w:divBdr>
        </w:div>
        <w:div w:id="1561403095">
          <w:marLeft w:val="0"/>
          <w:marRight w:val="0"/>
          <w:marTop w:val="0"/>
          <w:marBottom w:val="0"/>
          <w:divBdr>
            <w:top w:val="none" w:sz="0" w:space="0" w:color="auto"/>
            <w:left w:val="none" w:sz="0" w:space="0" w:color="auto"/>
            <w:bottom w:val="none" w:sz="0" w:space="0" w:color="auto"/>
            <w:right w:val="none" w:sz="0" w:space="0" w:color="auto"/>
          </w:divBdr>
        </w:div>
        <w:div w:id="1561403096">
          <w:marLeft w:val="0"/>
          <w:marRight w:val="0"/>
          <w:marTop w:val="0"/>
          <w:marBottom w:val="0"/>
          <w:divBdr>
            <w:top w:val="none" w:sz="0" w:space="0" w:color="auto"/>
            <w:left w:val="none" w:sz="0" w:space="0" w:color="auto"/>
            <w:bottom w:val="none" w:sz="0" w:space="0" w:color="auto"/>
            <w:right w:val="none" w:sz="0" w:space="0" w:color="auto"/>
          </w:divBdr>
        </w:div>
        <w:div w:id="1561403097">
          <w:marLeft w:val="0"/>
          <w:marRight w:val="0"/>
          <w:marTop w:val="0"/>
          <w:marBottom w:val="0"/>
          <w:divBdr>
            <w:top w:val="none" w:sz="0" w:space="0" w:color="auto"/>
            <w:left w:val="none" w:sz="0" w:space="0" w:color="auto"/>
            <w:bottom w:val="none" w:sz="0" w:space="0" w:color="auto"/>
            <w:right w:val="none" w:sz="0" w:space="0" w:color="auto"/>
          </w:divBdr>
        </w:div>
        <w:div w:id="1561403098">
          <w:marLeft w:val="0"/>
          <w:marRight w:val="0"/>
          <w:marTop w:val="0"/>
          <w:marBottom w:val="0"/>
          <w:divBdr>
            <w:top w:val="none" w:sz="0" w:space="0" w:color="auto"/>
            <w:left w:val="none" w:sz="0" w:space="0" w:color="auto"/>
            <w:bottom w:val="none" w:sz="0" w:space="0" w:color="auto"/>
            <w:right w:val="none" w:sz="0" w:space="0" w:color="auto"/>
          </w:divBdr>
        </w:div>
        <w:div w:id="1561403099">
          <w:marLeft w:val="0"/>
          <w:marRight w:val="0"/>
          <w:marTop w:val="0"/>
          <w:marBottom w:val="0"/>
          <w:divBdr>
            <w:top w:val="none" w:sz="0" w:space="0" w:color="auto"/>
            <w:left w:val="none" w:sz="0" w:space="0" w:color="auto"/>
            <w:bottom w:val="none" w:sz="0" w:space="0" w:color="auto"/>
            <w:right w:val="none" w:sz="0" w:space="0" w:color="auto"/>
          </w:divBdr>
        </w:div>
        <w:div w:id="1561403100">
          <w:marLeft w:val="0"/>
          <w:marRight w:val="0"/>
          <w:marTop w:val="0"/>
          <w:marBottom w:val="0"/>
          <w:divBdr>
            <w:top w:val="none" w:sz="0" w:space="0" w:color="auto"/>
            <w:left w:val="none" w:sz="0" w:space="0" w:color="auto"/>
            <w:bottom w:val="none" w:sz="0" w:space="0" w:color="auto"/>
            <w:right w:val="none" w:sz="0" w:space="0" w:color="auto"/>
          </w:divBdr>
        </w:div>
        <w:div w:id="1561403101">
          <w:marLeft w:val="0"/>
          <w:marRight w:val="0"/>
          <w:marTop w:val="0"/>
          <w:marBottom w:val="0"/>
          <w:divBdr>
            <w:top w:val="none" w:sz="0" w:space="0" w:color="auto"/>
            <w:left w:val="none" w:sz="0" w:space="0" w:color="auto"/>
            <w:bottom w:val="none" w:sz="0" w:space="0" w:color="auto"/>
            <w:right w:val="none" w:sz="0" w:space="0" w:color="auto"/>
          </w:divBdr>
        </w:div>
        <w:div w:id="1561403103">
          <w:marLeft w:val="0"/>
          <w:marRight w:val="0"/>
          <w:marTop w:val="0"/>
          <w:marBottom w:val="0"/>
          <w:divBdr>
            <w:top w:val="none" w:sz="0" w:space="0" w:color="auto"/>
            <w:left w:val="none" w:sz="0" w:space="0" w:color="auto"/>
            <w:bottom w:val="none" w:sz="0" w:space="0" w:color="auto"/>
            <w:right w:val="none" w:sz="0" w:space="0" w:color="auto"/>
          </w:divBdr>
        </w:div>
        <w:div w:id="1561403104">
          <w:marLeft w:val="0"/>
          <w:marRight w:val="0"/>
          <w:marTop w:val="0"/>
          <w:marBottom w:val="0"/>
          <w:divBdr>
            <w:top w:val="none" w:sz="0" w:space="0" w:color="auto"/>
            <w:left w:val="none" w:sz="0" w:space="0" w:color="auto"/>
            <w:bottom w:val="none" w:sz="0" w:space="0" w:color="auto"/>
            <w:right w:val="none" w:sz="0" w:space="0" w:color="auto"/>
          </w:divBdr>
        </w:div>
        <w:div w:id="1561403105">
          <w:marLeft w:val="0"/>
          <w:marRight w:val="0"/>
          <w:marTop w:val="0"/>
          <w:marBottom w:val="0"/>
          <w:divBdr>
            <w:top w:val="none" w:sz="0" w:space="0" w:color="auto"/>
            <w:left w:val="none" w:sz="0" w:space="0" w:color="auto"/>
            <w:bottom w:val="none" w:sz="0" w:space="0" w:color="auto"/>
            <w:right w:val="none" w:sz="0" w:space="0" w:color="auto"/>
          </w:divBdr>
        </w:div>
        <w:div w:id="1561403106">
          <w:marLeft w:val="0"/>
          <w:marRight w:val="0"/>
          <w:marTop w:val="0"/>
          <w:marBottom w:val="0"/>
          <w:divBdr>
            <w:top w:val="none" w:sz="0" w:space="0" w:color="auto"/>
            <w:left w:val="none" w:sz="0" w:space="0" w:color="auto"/>
            <w:bottom w:val="none" w:sz="0" w:space="0" w:color="auto"/>
            <w:right w:val="none" w:sz="0" w:space="0" w:color="auto"/>
          </w:divBdr>
        </w:div>
        <w:div w:id="1561403107">
          <w:marLeft w:val="0"/>
          <w:marRight w:val="0"/>
          <w:marTop w:val="0"/>
          <w:marBottom w:val="0"/>
          <w:divBdr>
            <w:top w:val="none" w:sz="0" w:space="0" w:color="auto"/>
            <w:left w:val="none" w:sz="0" w:space="0" w:color="auto"/>
            <w:bottom w:val="none" w:sz="0" w:space="0" w:color="auto"/>
            <w:right w:val="none" w:sz="0" w:space="0" w:color="auto"/>
          </w:divBdr>
        </w:div>
        <w:div w:id="1561403108">
          <w:marLeft w:val="0"/>
          <w:marRight w:val="0"/>
          <w:marTop w:val="0"/>
          <w:marBottom w:val="0"/>
          <w:divBdr>
            <w:top w:val="none" w:sz="0" w:space="0" w:color="auto"/>
            <w:left w:val="none" w:sz="0" w:space="0" w:color="auto"/>
            <w:bottom w:val="none" w:sz="0" w:space="0" w:color="auto"/>
            <w:right w:val="none" w:sz="0" w:space="0" w:color="auto"/>
          </w:divBdr>
        </w:div>
        <w:div w:id="1561403110">
          <w:marLeft w:val="0"/>
          <w:marRight w:val="0"/>
          <w:marTop w:val="0"/>
          <w:marBottom w:val="0"/>
          <w:divBdr>
            <w:top w:val="none" w:sz="0" w:space="0" w:color="auto"/>
            <w:left w:val="none" w:sz="0" w:space="0" w:color="auto"/>
            <w:bottom w:val="none" w:sz="0" w:space="0" w:color="auto"/>
            <w:right w:val="none" w:sz="0" w:space="0" w:color="auto"/>
          </w:divBdr>
        </w:div>
        <w:div w:id="1561403111">
          <w:marLeft w:val="0"/>
          <w:marRight w:val="0"/>
          <w:marTop w:val="0"/>
          <w:marBottom w:val="0"/>
          <w:divBdr>
            <w:top w:val="none" w:sz="0" w:space="0" w:color="auto"/>
            <w:left w:val="none" w:sz="0" w:space="0" w:color="auto"/>
            <w:bottom w:val="none" w:sz="0" w:space="0" w:color="auto"/>
            <w:right w:val="none" w:sz="0" w:space="0" w:color="auto"/>
          </w:divBdr>
        </w:div>
        <w:div w:id="1561403112">
          <w:marLeft w:val="0"/>
          <w:marRight w:val="0"/>
          <w:marTop w:val="0"/>
          <w:marBottom w:val="0"/>
          <w:divBdr>
            <w:top w:val="none" w:sz="0" w:space="0" w:color="auto"/>
            <w:left w:val="none" w:sz="0" w:space="0" w:color="auto"/>
            <w:bottom w:val="none" w:sz="0" w:space="0" w:color="auto"/>
            <w:right w:val="none" w:sz="0" w:space="0" w:color="auto"/>
          </w:divBdr>
        </w:div>
        <w:div w:id="1561403113">
          <w:marLeft w:val="0"/>
          <w:marRight w:val="0"/>
          <w:marTop w:val="0"/>
          <w:marBottom w:val="0"/>
          <w:divBdr>
            <w:top w:val="none" w:sz="0" w:space="0" w:color="auto"/>
            <w:left w:val="none" w:sz="0" w:space="0" w:color="auto"/>
            <w:bottom w:val="none" w:sz="0" w:space="0" w:color="auto"/>
            <w:right w:val="none" w:sz="0" w:space="0" w:color="auto"/>
          </w:divBdr>
        </w:div>
        <w:div w:id="1561403114">
          <w:marLeft w:val="0"/>
          <w:marRight w:val="0"/>
          <w:marTop w:val="0"/>
          <w:marBottom w:val="0"/>
          <w:divBdr>
            <w:top w:val="none" w:sz="0" w:space="0" w:color="auto"/>
            <w:left w:val="none" w:sz="0" w:space="0" w:color="auto"/>
            <w:bottom w:val="none" w:sz="0" w:space="0" w:color="auto"/>
            <w:right w:val="none" w:sz="0" w:space="0" w:color="auto"/>
          </w:divBdr>
        </w:div>
        <w:div w:id="1561403115">
          <w:marLeft w:val="0"/>
          <w:marRight w:val="0"/>
          <w:marTop w:val="0"/>
          <w:marBottom w:val="0"/>
          <w:divBdr>
            <w:top w:val="none" w:sz="0" w:space="0" w:color="auto"/>
            <w:left w:val="none" w:sz="0" w:space="0" w:color="auto"/>
            <w:bottom w:val="none" w:sz="0" w:space="0" w:color="auto"/>
            <w:right w:val="none" w:sz="0" w:space="0" w:color="auto"/>
          </w:divBdr>
        </w:div>
        <w:div w:id="1561403116">
          <w:marLeft w:val="0"/>
          <w:marRight w:val="0"/>
          <w:marTop w:val="0"/>
          <w:marBottom w:val="0"/>
          <w:divBdr>
            <w:top w:val="none" w:sz="0" w:space="0" w:color="auto"/>
            <w:left w:val="none" w:sz="0" w:space="0" w:color="auto"/>
            <w:bottom w:val="none" w:sz="0" w:space="0" w:color="auto"/>
            <w:right w:val="none" w:sz="0" w:space="0" w:color="auto"/>
          </w:divBdr>
        </w:div>
        <w:div w:id="1561403117">
          <w:marLeft w:val="0"/>
          <w:marRight w:val="0"/>
          <w:marTop w:val="0"/>
          <w:marBottom w:val="0"/>
          <w:divBdr>
            <w:top w:val="none" w:sz="0" w:space="0" w:color="auto"/>
            <w:left w:val="none" w:sz="0" w:space="0" w:color="auto"/>
            <w:bottom w:val="none" w:sz="0" w:space="0" w:color="auto"/>
            <w:right w:val="none" w:sz="0" w:space="0" w:color="auto"/>
          </w:divBdr>
        </w:div>
        <w:div w:id="1561403118">
          <w:marLeft w:val="0"/>
          <w:marRight w:val="0"/>
          <w:marTop w:val="0"/>
          <w:marBottom w:val="0"/>
          <w:divBdr>
            <w:top w:val="none" w:sz="0" w:space="0" w:color="auto"/>
            <w:left w:val="none" w:sz="0" w:space="0" w:color="auto"/>
            <w:bottom w:val="none" w:sz="0" w:space="0" w:color="auto"/>
            <w:right w:val="none" w:sz="0" w:space="0" w:color="auto"/>
          </w:divBdr>
        </w:div>
        <w:div w:id="1561403119">
          <w:marLeft w:val="0"/>
          <w:marRight w:val="0"/>
          <w:marTop w:val="0"/>
          <w:marBottom w:val="0"/>
          <w:divBdr>
            <w:top w:val="none" w:sz="0" w:space="0" w:color="auto"/>
            <w:left w:val="none" w:sz="0" w:space="0" w:color="auto"/>
            <w:bottom w:val="none" w:sz="0" w:space="0" w:color="auto"/>
            <w:right w:val="none" w:sz="0" w:space="0" w:color="auto"/>
          </w:divBdr>
        </w:div>
        <w:div w:id="1561403120">
          <w:marLeft w:val="0"/>
          <w:marRight w:val="0"/>
          <w:marTop w:val="0"/>
          <w:marBottom w:val="0"/>
          <w:divBdr>
            <w:top w:val="none" w:sz="0" w:space="0" w:color="auto"/>
            <w:left w:val="none" w:sz="0" w:space="0" w:color="auto"/>
            <w:bottom w:val="none" w:sz="0" w:space="0" w:color="auto"/>
            <w:right w:val="none" w:sz="0" w:space="0" w:color="auto"/>
          </w:divBdr>
        </w:div>
        <w:div w:id="1561403121">
          <w:marLeft w:val="0"/>
          <w:marRight w:val="0"/>
          <w:marTop w:val="0"/>
          <w:marBottom w:val="0"/>
          <w:divBdr>
            <w:top w:val="none" w:sz="0" w:space="0" w:color="auto"/>
            <w:left w:val="none" w:sz="0" w:space="0" w:color="auto"/>
            <w:bottom w:val="none" w:sz="0" w:space="0" w:color="auto"/>
            <w:right w:val="none" w:sz="0" w:space="0" w:color="auto"/>
          </w:divBdr>
        </w:div>
        <w:div w:id="1561403122">
          <w:marLeft w:val="0"/>
          <w:marRight w:val="0"/>
          <w:marTop w:val="0"/>
          <w:marBottom w:val="0"/>
          <w:divBdr>
            <w:top w:val="none" w:sz="0" w:space="0" w:color="auto"/>
            <w:left w:val="none" w:sz="0" w:space="0" w:color="auto"/>
            <w:bottom w:val="none" w:sz="0" w:space="0" w:color="auto"/>
            <w:right w:val="none" w:sz="0" w:space="0" w:color="auto"/>
          </w:divBdr>
        </w:div>
        <w:div w:id="1561403123">
          <w:marLeft w:val="0"/>
          <w:marRight w:val="0"/>
          <w:marTop w:val="0"/>
          <w:marBottom w:val="0"/>
          <w:divBdr>
            <w:top w:val="none" w:sz="0" w:space="0" w:color="auto"/>
            <w:left w:val="none" w:sz="0" w:space="0" w:color="auto"/>
            <w:bottom w:val="none" w:sz="0" w:space="0" w:color="auto"/>
            <w:right w:val="none" w:sz="0" w:space="0" w:color="auto"/>
          </w:divBdr>
        </w:div>
        <w:div w:id="1561403124">
          <w:marLeft w:val="0"/>
          <w:marRight w:val="0"/>
          <w:marTop w:val="0"/>
          <w:marBottom w:val="0"/>
          <w:divBdr>
            <w:top w:val="none" w:sz="0" w:space="0" w:color="auto"/>
            <w:left w:val="none" w:sz="0" w:space="0" w:color="auto"/>
            <w:bottom w:val="none" w:sz="0" w:space="0" w:color="auto"/>
            <w:right w:val="none" w:sz="0" w:space="0" w:color="auto"/>
          </w:divBdr>
        </w:div>
        <w:div w:id="1561403125">
          <w:marLeft w:val="0"/>
          <w:marRight w:val="0"/>
          <w:marTop w:val="0"/>
          <w:marBottom w:val="0"/>
          <w:divBdr>
            <w:top w:val="none" w:sz="0" w:space="0" w:color="auto"/>
            <w:left w:val="none" w:sz="0" w:space="0" w:color="auto"/>
            <w:bottom w:val="none" w:sz="0" w:space="0" w:color="auto"/>
            <w:right w:val="none" w:sz="0" w:space="0" w:color="auto"/>
          </w:divBdr>
        </w:div>
        <w:div w:id="1561403126">
          <w:marLeft w:val="0"/>
          <w:marRight w:val="0"/>
          <w:marTop w:val="0"/>
          <w:marBottom w:val="0"/>
          <w:divBdr>
            <w:top w:val="none" w:sz="0" w:space="0" w:color="auto"/>
            <w:left w:val="none" w:sz="0" w:space="0" w:color="auto"/>
            <w:bottom w:val="none" w:sz="0" w:space="0" w:color="auto"/>
            <w:right w:val="none" w:sz="0" w:space="0" w:color="auto"/>
          </w:divBdr>
        </w:div>
        <w:div w:id="1561403127">
          <w:marLeft w:val="0"/>
          <w:marRight w:val="0"/>
          <w:marTop w:val="0"/>
          <w:marBottom w:val="0"/>
          <w:divBdr>
            <w:top w:val="none" w:sz="0" w:space="0" w:color="auto"/>
            <w:left w:val="none" w:sz="0" w:space="0" w:color="auto"/>
            <w:bottom w:val="none" w:sz="0" w:space="0" w:color="auto"/>
            <w:right w:val="none" w:sz="0" w:space="0" w:color="auto"/>
          </w:divBdr>
        </w:div>
        <w:div w:id="1561403128">
          <w:marLeft w:val="0"/>
          <w:marRight w:val="0"/>
          <w:marTop w:val="0"/>
          <w:marBottom w:val="0"/>
          <w:divBdr>
            <w:top w:val="none" w:sz="0" w:space="0" w:color="auto"/>
            <w:left w:val="none" w:sz="0" w:space="0" w:color="auto"/>
            <w:bottom w:val="none" w:sz="0" w:space="0" w:color="auto"/>
            <w:right w:val="none" w:sz="0" w:space="0" w:color="auto"/>
          </w:divBdr>
        </w:div>
        <w:div w:id="1561403129">
          <w:marLeft w:val="0"/>
          <w:marRight w:val="0"/>
          <w:marTop w:val="0"/>
          <w:marBottom w:val="0"/>
          <w:divBdr>
            <w:top w:val="none" w:sz="0" w:space="0" w:color="auto"/>
            <w:left w:val="none" w:sz="0" w:space="0" w:color="auto"/>
            <w:bottom w:val="none" w:sz="0" w:space="0" w:color="auto"/>
            <w:right w:val="none" w:sz="0" w:space="0" w:color="auto"/>
          </w:divBdr>
        </w:div>
        <w:div w:id="1561403130">
          <w:marLeft w:val="0"/>
          <w:marRight w:val="0"/>
          <w:marTop w:val="0"/>
          <w:marBottom w:val="0"/>
          <w:divBdr>
            <w:top w:val="none" w:sz="0" w:space="0" w:color="auto"/>
            <w:left w:val="none" w:sz="0" w:space="0" w:color="auto"/>
            <w:bottom w:val="none" w:sz="0" w:space="0" w:color="auto"/>
            <w:right w:val="none" w:sz="0" w:space="0" w:color="auto"/>
          </w:divBdr>
        </w:div>
        <w:div w:id="1561403131">
          <w:marLeft w:val="0"/>
          <w:marRight w:val="0"/>
          <w:marTop w:val="0"/>
          <w:marBottom w:val="0"/>
          <w:divBdr>
            <w:top w:val="none" w:sz="0" w:space="0" w:color="auto"/>
            <w:left w:val="none" w:sz="0" w:space="0" w:color="auto"/>
            <w:bottom w:val="none" w:sz="0" w:space="0" w:color="auto"/>
            <w:right w:val="none" w:sz="0" w:space="0" w:color="auto"/>
          </w:divBdr>
        </w:div>
        <w:div w:id="1561403132">
          <w:marLeft w:val="0"/>
          <w:marRight w:val="0"/>
          <w:marTop w:val="0"/>
          <w:marBottom w:val="0"/>
          <w:divBdr>
            <w:top w:val="none" w:sz="0" w:space="0" w:color="auto"/>
            <w:left w:val="none" w:sz="0" w:space="0" w:color="auto"/>
            <w:bottom w:val="none" w:sz="0" w:space="0" w:color="auto"/>
            <w:right w:val="none" w:sz="0" w:space="0" w:color="auto"/>
          </w:divBdr>
        </w:div>
        <w:div w:id="1561403133">
          <w:marLeft w:val="0"/>
          <w:marRight w:val="0"/>
          <w:marTop w:val="0"/>
          <w:marBottom w:val="0"/>
          <w:divBdr>
            <w:top w:val="none" w:sz="0" w:space="0" w:color="auto"/>
            <w:left w:val="none" w:sz="0" w:space="0" w:color="auto"/>
            <w:bottom w:val="none" w:sz="0" w:space="0" w:color="auto"/>
            <w:right w:val="none" w:sz="0" w:space="0" w:color="auto"/>
          </w:divBdr>
        </w:div>
        <w:div w:id="1561403134">
          <w:marLeft w:val="0"/>
          <w:marRight w:val="0"/>
          <w:marTop w:val="0"/>
          <w:marBottom w:val="0"/>
          <w:divBdr>
            <w:top w:val="none" w:sz="0" w:space="0" w:color="auto"/>
            <w:left w:val="none" w:sz="0" w:space="0" w:color="auto"/>
            <w:bottom w:val="none" w:sz="0" w:space="0" w:color="auto"/>
            <w:right w:val="none" w:sz="0" w:space="0" w:color="auto"/>
          </w:divBdr>
        </w:div>
        <w:div w:id="1561403135">
          <w:marLeft w:val="0"/>
          <w:marRight w:val="0"/>
          <w:marTop w:val="0"/>
          <w:marBottom w:val="0"/>
          <w:divBdr>
            <w:top w:val="none" w:sz="0" w:space="0" w:color="auto"/>
            <w:left w:val="none" w:sz="0" w:space="0" w:color="auto"/>
            <w:bottom w:val="none" w:sz="0" w:space="0" w:color="auto"/>
            <w:right w:val="none" w:sz="0" w:space="0" w:color="auto"/>
          </w:divBdr>
        </w:div>
        <w:div w:id="1561403136">
          <w:marLeft w:val="0"/>
          <w:marRight w:val="0"/>
          <w:marTop w:val="0"/>
          <w:marBottom w:val="0"/>
          <w:divBdr>
            <w:top w:val="none" w:sz="0" w:space="0" w:color="auto"/>
            <w:left w:val="none" w:sz="0" w:space="0" w:color="auto"/>
            <w:bottom w:val="none" w:sz="0" w:space="0" w:color="auto"/>
            <w:right w:val="none" w:sz="0" w:space="0" w:color="auto"/>
          </w:divBdr>
        </w:div>
        <w:div w:id="1561403137">
          <w:marLeft w:val="0"/>
          <w:marRight w:val="0"/>
          <w:marTop w:val="0"/>
          <w:marBottom w:val="0"/>
          <w:divBdr>
            <w:top w:val="none" w:sz="0" w:space="0" w:color="auto"/>
            <w:left w:val="none" w:sz="0" w:space="0" w:color="auto"/>
            <w:bottom w:val="none" w:sz="0" w:space="0" w:color="auto"/>
            <w:right w:val="none" w:sz="0" w:space="0" w:color="auto"/>
          </w:divBdr>
        </w:div>
        <w:div w:id="1561403138">
          <w:marLeft w:val="0"/>
          <w:marRight w:val="0"/>
          <w:marTop w:val="0"/>
          <w:marBottom w:val="0"/>
          <w:divBdr>
            <w:top w:val="none" w:sz="0" w:space="0" w:color="auto"/>
            <w:left w:val="none" w:sz="0" w:space="0" w:color="auto"/>
            <w:bottom w:val="none" w:sz="0" w:space="0" w:color="auto"/>
            <w:right w:val="none" w:sz="0" w:space="0" w:color="auto"/>
          </w:divBdr>
        </w:div>
        <w:div w:id="1561403139">
          <w:marLeft w:val="0"/>
          <w:marRight w:val="0"/>
          <w:marTop w:val="0"/>
          <w:marBottom w:val="0"/>
          <w:divBdr>
            <w:top w:val="none" w:sz="0" w:space="0" w:color="auto"/>
            <w:left w:val="none" w:sz="0" w:space="0" w:color="auto"/>
            <w:bottom w:val="none" w:sz="0" w:space="0" w:color="auto"/>
            <w:right w:val="none" w:sz="0" w:space="0" w:color="auto"/>
          </w:divBdr>
        </w:div>
        <w:div w:id="1561403140">
          <w:marLeft w:val="0"/>
          <w:marRight w:val="0"/>
          <w:marTop w:val="0"/>
          <w:marBottom w:val="0"/>
          <w:divBdr>
            <w:top w:val="none" w:sz="0" w:space="0" w:color="auto"/>
            <w:left w:val="none" w:sz="0" w:space="0" w:color="auto"/>
            <w:bottom w:val="none" w:sz="0" w:space="0" w:color="auto"/>
            <w:right w:val="none" w:sz="0" w:space="0" w:color="auto"/>
          </w:divBdr>
        </w:div>
        <w:div w:id="1561403141">
          <w:marLeft w:val="0"/>
          <w:marRight w:val="0"/>
          <w:marTop w:val="0"/>
          <w:marBottom w:val="0"/>
          <w:divBdr>
            <w:top w:val="none" w:sz="0" w:space="0" w:color="auto"/>
            <w:left w:val="none" w:sz="0" w:space="0" w:color="auto"/>
            <w:bottom w:val="none" w:sz="0" w:space="0" w:color="auto"/>
            <w:right w:val="none" w:sz="0" w:space="0" w:color="auto"/>
          </w:divBdr>
        </w:div>
        <w:div w:id="1561403142">
          <w:marLeft w:val="0"/>
          <w:marRight w:val="0"/>
          <w:marTop w:val="0"/>
          <w:marBottom w:val="0"/>
          <w:divBdr>
            <w:top w:val="none" w:sz="0" w:space="0" w:color="auto"/>
            <w:left w:val="none" w:sz="0" w:space="0" w:color="auto"/>
            <w:bottom w:val="none" w:sz="0" w:space="0" w:color="auto"/>
            <w:right w:val="none" w:sz="0" w:space="0" w:color="auto"/>
          </w:divBdr>
        </w:div>
        <w:div w:id="1561403143">
          <w:marLeft w:val="0"/>
          <w:marRight w:val="0"/>
          <w:marTop w:val="0"/>
          <w:marBottom w:val="0"/>
          <w:divBdr>
            <w:top w:val="none" w:sz="0" w:space="0" w:color="auto"/>
            <w:left w:val="none" w:sz="0" w:space="0" w:color="auto"/>
            <w:bottom w:val="none" w:sz="0" w:space="0" w:color="auto"/>
            <w:right w:val="none" w:sz="0" w:space="0" w:color="auto"/>
          </w:divBdr>
        </w:div>
        <w:div w:id="1561403144">
          <w:marLeft w:val="0"/>
          <w:marRight w:val="0"/>
          <w:marTop w:val="0"/>
          <w:marBottom w:val="0"/>
          <w:divBdr>
            <w:top w:val="none" w:sz="0" w:space="0" w:color="auto"/>
            <w:left w:val="none" w:sz="0" w:space="0" w:color="auto"/>
            <w:bottom w:val="none" w:sz="0" w:space="0" w:color="auto"/>
            <w:right w:val="none" w:sz="0" w:space="0" w:color="auto"/>
          </w:divBdr>
        </w:div>
        <w:div w:id="1561403145">
          <w:marLeft w:val="0"/>
          <w:marRight w:val="0"/>
          <w:marTop w:val="0"/>
          <w:marBottom w:val="0"/>
          <w:divBdr>
            <w:top w:val="none" w:sz="0" w:space="0" w:color="auto"/>
            <w:left w:val="none" w:sz="0" w:space="0" w:color="auto"/>
            <w:bottom w:val="none" w:sz="0" w:space="0" w:color="auto"/>
            <w:right w:val="none" w:sz="0" w:space="0" w:color="auto"/>
          </w:divBdr>
        </w:div>
        <w:div w:id="1561403146">
          <w:marLeft w:val="0"/>
          <w:marRight w:val="0"/>
          <w:marTop w:val="0"/>
          <w:marBottom w:val="0"/>
          <w:divBdr>
            <w:top w:val="none" w:sz="0" w:space="0" w:color="auto"/>
            <w:left w:val="none" w:sz="0" w:space="0" w:color="auto"/>
            <w:bottom w:val="none" w:sz="0" w:space="0" w:color="auto"/>
            <w:right w:val="none" w:sz="0" w:space="0" w:color="auto"/>
          </w:divBdr>
        </w:div>
        <w:div w:id="1561403147">
          <w:marLeft w:val="0"/>
          <w:marRight w:val="0"/>
          <w:marTop w:val="0"/>
          <w:marBottom w:val="0"/>
          <w:divBdr>
            <w:top w:val="none" w:sz="0" w:space="0" w:color="auto"/>
            <w:left w:val="none" w:sz="0" w:space="0" w:color="auto"/>
            <w:bottom w:val="none" w:sz="0" w:space="0" w:color="auto"/>
            <w:right w:val="none" w:sz="0" w:space="0" w:color="auto"/>
          </w:divBdr>
        </w:div>
        <w:div w:id="1561403148">
          <w:marLeft w:val="0"/>
          <w:marRight w:val="0"/>
          <w:marTop w:val="0"/>
          <w:marBottom w:val="0"/>
          <w:divBdr>
            <w:top w:val="none" w:sz="0" w:space="0" w:color="auto"/>
            <w:left w:val="none" w:sz="0" w:space="0" w:color="auto"/>
            <w:bottom w:val="none" w:sz="0" w:space="0" w:color="auto"/>
            <w:right w:val="none" w:sz="0" w:space="0" w:color="auto"/>
          </w:divBdr>
        </w:div>
        <w:div w:id="1561403149">
          <w:marLeft w:val="0"/>
          <w:marRight w:val="0"/>
          <w:marTop w:val="0"/>
          <w:marBottom w:val="0"/>
          <w:divBdr>
            <w:top w:val="none" w:sz="0" w:space="0" w:color="auto"/>
            <w:left w:val="none" w:sz="0" w:space="0" w:color="auto"/>
            <w:bottom w:val="none" w:sz="0" w:space="0" w:color="auto"/>
            <w:right w:val="none" w:sz="0" w:space="0" w:color="auto"/>
          </w:divBdr>
        </w:div>
        <w:div w:id="1561403150">
          <w:marLeft w:val="0"/>
          <w:marRight w:val="0"/>
          <w:marTop w:val="0"/>
          <w:marBottom w:val="0"/>
          <w:divBdr>
            <w:top w:val="none" w:sz="0" w:space="0" w:color="auto"/>
            <w:left w:val="none" w:sz="0" w:space="0" w:color="auto"/>
            <w:bottom w:val="none" w:sz="0" w:space="0" w:color="auto"/>
            <w:right w:val="none" w:sz="0" w:space="0" w:color="auto"/>
          </w:divBdr>
        </w:div>
        <w:div w:id="1561403151">
          <w:marLeft w:val="0"/>
          <w:marRight w:val="0"/>
          <w:marTop w:val="0"/>
          <w:marBottom w:val="0"/>
          <w:divBdr>
            <w:top w:val="none" w:sz="0" w:space="0" w:color="auto"/>
            <w:left w:val="none" w:sz="0" w:space="0" w:color="auto"/>
            <w:bottom w:val="none" w:sz="0" w:space="0" w:color="auto"/>
            <w:right w:val="none" w:sz="0" w:space="0" w:color="auto"/>
          </w:divBdr>
        </w:div>
        <w:div w:id="1561403152">
          <w:marLeft w:val="0"/>
          <w:marRight w:val="0"/>
          <w:marTop w:val="0"/>
          <w:marBottom w:val="0"/>
          <w:divBdr>
            <w:top w:val="none" w:sz="0" w:space="0" w:color="auto"/>
            <w:left w:val="none" w:sz="0" w:space="0" w:color="auto"/>
            <w:bottom w:val="none" w:sz="0" w:space="0" w:color="auto"/>
            <w:right w:val="none" w:sz="0" w:space="0" w:color="auto"/>
          </w:divBdr>
        </w:div>
        <w:div w:id="1561403153">
          <w:marLeft w:val="0"/>
          <w:marRight w:val="0"/>
          <w:marTop w:val="0"/>
          <w:marBottom w:val="0"/>
          <w:divBdr>
            <w:top w:val="none" w:sz="0" w:space="0" w:color="auto"/>
            <w:left w:val="none" w:sz="0" w:space="0" w:color="auto"/>
            <w:bottom w:val="none" w:sz="0" w:space="0" w:color="auto"/>
            <w:right w:val="none" w:sz="0" w:space="0" w:color="auto"/>
          </w:divBdr>
        </w:div>
        <w:div w:id="1561403154">
          <w:marLeft w:val="0"/>
          <w:marRight w:val="0"/>
          <w:marTop w:val="0"/>
          <w:marBottom w:val="0"/>
          <w:divBdr>
            <w:top w:val="none" w:sz="0" w:space="0" w:color="auto"/>
            <w:left w:val="none" w:sz="0" w:space="0" w:color="auto"/>
            <w:bottom w:val="none" w:sz="0" w:space="0" w:color="auto"/>
            <w:right w:val="none" w:sz="0" w:space="0" w:color="auto"/>
          </w:divBdr>
        </w:div>
        <w:div w:id="1561403155">
          <w:marLeft w:val="0"/>
          <w:marRight w:val="0"/>
          <w:marTop w:val="0"/>
          <w:marBottom w:val="0"/>
          <w:divBdr>
            <w:top w:val="none" w:sz="0" w:space="0" w:color="auto"/>
            <w:left w:val="none" w:sz="0" w:space="0" w:color="auto"/>
            <w:bottom w:val="none" w:sz="0" w:space="0" w:color="auto"/>
            <w:right w:val="none" w:sz="0" w:space="0" w:color="auto"/>
          </w:divBdr>
        </w:div>
        <w:div w:id="1561403156">
          <w:marLeft w:val="0"/>
          <w:marRight w:val="0"/>
          <w:marTop w:val="0"/>
          <w:marBottom w:val="0"/>
          <w:divBdr>
            <w:top w:val="none" w:sz="0" w:space="0" w:color="auto"/>
            <w:left w:val="none" w:sz="0" w:space="0" w:color="auto"/>
            <w:bottom w:val="none" w:sz="0" w:space="0" w:color="auto"/>
            <w:right w:val="none" w:sz="0" w:space="0" w:color="auto"/>
          </w:divBdr>
        </w:div>
        <w:div w:id="1561403157">
          <w:marLeft w:val="0"/>
          <w:marRight w:val="0"/>
          <w:marTop w:val="0"/>
          <w:marBottom w:val="0"/>
          <w:divBdr>
            <w:top w:val="none" w:sz="0" w:space="0" w:color="auto"/>
            <w:left w:val="none" w:sz="0" w:space="0" w:color="auto"/>
            <w:bottom w:val="none" w:sz="0" w:space="0" w:color="auto"/>
            <w:right w:val="none" w:sz="0" w:space="0" w:color="auto"/>
          </w:divBdr>
        </w:div>
        <w:div w:id="1561403158">
          <w:marLeft w:val="0"/>
          <w:marRight w:val="0"/>
          <w:marTop w:val="0"/>
          <w:marBottom w:val="0"/>
          <w:divBdr>
            <w:top w:val="none" w:sz="0" w:space="0" w:color="auto"/>
            <w:left w:val="none" w:sz="0" w:space="0" w:color="auto"/>
            <w:bottom w:val="none" w:sz="0" w:space="0" w:color="auto"/>
            <w:right w:val="none" w:sz="0" w:space="0" w:color="auto"/>
          </w:divBdr>
        </w:div>
        <w:div w:id="1561403159">
          <w:marLeft w:val="0"/>
          <w:marRight w:val="0"/>
          <w:marTop w:val="0"/>
          <w:marBottom w:val="0"/>
          <w:divBdr>
            <w:top w:val="none" w:sz="0" w:space="0" w:color="auto"/>
            <w:left w:val="none" w:sz="0" w:space="0" w:color="auto"/>
            <w:bottom w:val="none" w:sz="0" w:space="0" w:color="auto"/>
            <w:right w:val="none" w:sz="0" w:space="0" w:color="auto"/>
          </w:divBdr>
        </w:div>
        <w:div w:id="1561403160">
          <w:marLeft w:val="0"/>
          <w:marRight w:val="0"/>
          <w:marTop w:val="0"/>
          <w:marBottom w:val="0"/>
          <w:divBdr>
            <w:top w:val="none" w:sz="0" w:space="0" w:color="auto"/>
            <w:left w:val="none" w:sz="0" w:space="0" w:color="auto"/>
            <w:bottom w:val="none" w:sz="0" w:space="0" w:color="auto"/>
            <w:right w:val="none" w:sz="0" w:space="0" w:color="auto"/>
          </w:divBdr>
        </w:div>
        <w:div w:id="1561403161">
          <w:marLeft w:val="0"/>
          <w:marRight w:val="0"/>
          <w:marTop w:val="0"/>
          <w:marBottom w:val="0"/>
          <w:divBdr>
            <w:top w:val="none" w:sz="0" w:space="0" w:color="auto"/>
            <w:left w:val="none" w:sz="0" w:space="0" w:color="auto"/>
            <w:bottom w:val="none" w:sz="0" w:space="0" w:color="auto"/>
            <w:right w:val="none" w:sz="0" w:space="0" w:color="auto"/>
          </w:divBdr>
        </w:div>
        <w:div w:id="1561403162">
          <w:marLeft w:val="0"/>
          <w:marRight w:val="0"/>
          <w:marTop w:val="0"/>
          <w:marBottom w:val="0"/>
          <w:divBdr>
            <w:top w:val="none" w:sz="0" w:space="0" w:color="auto"/>
            <w:left w:val="none" w:sz="0" w:space="0" w:color="auto"/>
            <w:bottom w:val="none" w:sz="0" w:space="0" w:color="auto"/>
            <w:right w:val="none" w:sz="0" w:space="0" w:color="auto"/>
          </w:divBdr>
        </w:div>
        <w:div w:id="1561403163">
          <w:marLeft w:val="0"/>
          <w:marRight w:val="0"/>
          <w:marTop w:val="0"/>
          <w:marBottom w:val="0"/>
          <w:divBdr>
            <w:top w:val="none" w:sz="0" w:space="0" w:color="auto"/>
            <w:left w:val="none" w:sz="0" w:space="0" w:color="auto"/>
            <w:bottom w:val="none" w:sz="0" w:space="0" w:color="auto"/>
            <w:right w:val="none" w:sz="0" w:space="0" w:color="auto"/>
          </w:divBdr>
        </w:div>
        <w:div w:id="1561403164">
          <w:marLeft w:val="0"/>
          <w:marRight w:val="0"/>
          <w:marTop w:val="0"/>
          <w:marBottom w:val="0"/>
          <w:divBdr>
            <w:top w:val="none" w:sz="0" w:space="0" w:color="auto"/>
            <w:left w:val="none" w:sz="0" w:space="0" w:color="auto"/>
            <w:bottom w:val="none" w:sz="0" w:space="0" w:color="auto"/>
            <w:right w:val="none" w:sz="0" w:space="0" w:color="auto"/>
          </w:divBdr>
        </w:div>
        <w:div w:id="1561403165">
          <w:marLeft w:val="0"/>
          <w:marRight w:val="0"/>
          <w:marTop w:val="0"/>
          <w:marBottom w:val="0"/>
          <w:divBdr>
            <w:top w:val="none" w:sz="0" w:space="0" w:color="auto"/>
            <w:left w:val="none" w:sz="0" w:space="0" w:color="auto"/>
            <w:bottom w:val="none" w:sz="0" w:space="0" w:color="auto"/>
            <w:right w:val="none" w:sz="0" w:space="0" w:color="auto"/>
          </w:divBdr>
        </w:div>
        <w:div w:id="1561403166">
          <w:marLeft w:val="0"/>
          <w:marRight w:val="0"/>
          <w:marTop w:val="0"/>
          <w:marBottom w:val="0"/>
          <w:divBdr>
            <w:top w:val="none" w:sz="0" w:space="0" w:color="auto"/>
            <w:left w:val="none" w:sz="0" w:space="0" w:color="auto"/>
            <w:bottom w:val="none" w:sz="0" w:space="0" w:color="auto"/>
            <w:right w:val="none" w:sz="0" w:space="0" w:color="auto"/>
          </w:divBdr>
        </w:div>
        <w:div w:id="1561403167">
          <w:marLeft w:val="0"/>
          <w:marRight w:val="0"/>
          <w:marTop w:val="0"/>
          <w:marBottom w:val="0"/>
          <w:divBdr>
            <w:top w:val="none" w:sz="0" w:space="0" w:color="auto"/>
            <w:left w:val="none" w:sz="0" w:space="0" w:color="auto"/>
            <w:bottom w:val="none" w:sz="0" w:space="0" w:color="auto"/>
            <w:right w:val="none" w:sz="0" w:space="0" w:color="auto"/>
          </w:divBdr>
        </w:div>
        <w:div w:id="1561403168">
          <w:marLeft w:val="0"/>
          <w:marRight w:val="0"/>
          <w:marTop w:val="0"/>
          <w:marBottom w:val="0"/>
          <w:divBdr>
            <w:top w:val="none" w:sz="0" w:space="0" w:color="auto"/>
            <w:left w:val="none" w:sz="0" w:space="0" w:color="auto"/>
            <w:bottom w:val="none" w:sz="0" w:space="0" w:color="auto"/>
            <w:right w:val="none" w:sz="0" w:space="0" w:color="auto"/>
          </w:divBdr>
        </w:div>
        <w:div w:id="1561403169">
          <w:marLeft w:val="0"/>
          <w:marRight w:val="0"/>
          <w:marTop w:val="0"/>
          <w:marBottom w:val="0"/>
          <w:divBdr>
            <w:top w:val="none" w:sz="0" w:space="0" w:color="auto"/>
            <w:left w:val="none" w:sz="0" w:space="0" w:color="auto"/>
            <w:bottom w:val="none" w:sz="0" w:space="0" w:color="auto"/>
            <w:right w:val="none" w:sz="0" w:space="0" w:color="auto"/>
          </w:divBdr>
        </w:div>
        <w:div w:id="1561403170">
          <w:marLeft w:val="0"/>
          <w:marRight w:val="0"/>
          <w:marTop w:val="0"/>
          <w:marBottom w:val="0"/>
          <w:divBdr>
            <w:top w:val="none" w:sz="0" w:space="0" w:color="auto"/>
            <w:left w:val="none" w:sz="0" w:space="0" w:color="auto"/>
            <w:bottom w:val="none" w:sz="0" w:space="0" w:color="auto"/>
            <w:right w:val="none" w:sz="0" w:space="0" w:color="auto"/>
          </w:divBdr>
        </w:div>
        <w:div w:id="1561403171">
          <w:marLeft w:val="0"/>
          <w:marRight w:val="0"/>
          <w:marTop w:val="0"/>
          <w:marBottom w:val="0"/>
          <w:divBdr>
            <w:top w:val="none" w:sz="0" w:space="0" w:color="auto"/>
            <w:left w:val="none" w:sz="0" w:space="0" w:color="auto"/>
            <w:bottom w:val="none" w:sz="0" w:space="0" w:color="auto"/>
            <w:right w:val="none" w:sz="0" w:space="0" w:color="auto"/>
          </w:divBdr>
        </w:div>
        <w:div w:id="1561403172">
          <w:marLeft w:val="0"/>
          <w:marRight w:val="0"/>
          <w:marTop w:val="0"/>
          <w:marBottom w:val="0"/>
          <w:divBdr>
            <w:top w:val="none" w:sz="0" w:space="0" w:color="auto"/>
            <w:left w:val="none" w:sz="0" w:space="0" w:color="auto"/>
            <w:bottom w:val="none" w:sz="0" w:space="0" w:color="auto"/>
            <w:right w:val="none" w:sz="0" w:space="0" w:color="auto"/>
          </w:divBdr>
        </w:div>
        <w:div w:id="1561403174">
          <w:marLeft w:val="0"/>
          <w:marRight w:val="0"/>
          <w:marTop w:val="0"/>
          <w:marBottom w:val="0"/>
          <w:divBdr>
            <w:top w:val="none" w:sz="0" w:space="0" w:color="auto"/>
            <w:left w:val="none" w:sz="0" w:space="0" w:color="auto"/>
            <w:bottom w:val="none" w:sz="0" w:space="0" w:color="auto"/>
            <w:right w:val="none" w:sz="0" w:space="0" w:color="auto"/>
          </w:divBdr>
        </w:div>
        <w:div w:id="1561403175">
          <w:marLeft w:val="0"/>
          <w:marRight w:val="0"/>
          <w:marTop w:val="0"/>
          <w:marBottom w:val="0"/>
          <w:divBdr>
            <w:top w:val="none" w:sz="0" w:space="0" w:color="auto"/>
            <w:left w:val="none" w:sz="0" w:space="0" w:color="auto"/>
            <w:bottom w:val="none" w:sz="0" w:space="0" w:color="auto"/>
            <w:right w:val="none" w:sz="0" w:space="0" w:color="auto"/>
          </w:divBdr>
        </w:div>
        <w:div w:id="1561403176">
          <w:marLeft w:val="0"/>
          <w:marRight w:val="0"/>
          <w:marTop w:val="0"/>
          <w:marBottom w:val="0"/>
          <w:divBdr>
            <w:top w:val="none" w:sz="0" w:space="0" w:color="auto"/>
            <w:left w:val="none" w:sz="0" w:space="0" w:color="auto"/>
            <w:bottom w:val="none" w:sz="0" w:space="0" w:color="auto"/>
            <w:right w:val="none" w:sz="0" w:space="0" w:color="auto"/>
          </w:divBdr>
        </w:div>
        <w:div w:id="1561403177">
          <w:marLeft w:val="0"/>
          <w:marRight w:val="0"/>
          <w:marTop w:val="0"/>
          <w:marBottom w:val="0"/>
          <w:divBdr>
            <w:top w:val="none" w:sz="0" w:space="0" w:color="auto"/>
            <w:left w:val="none" w:sz="0" w:space="0" w:color="auto"/>
            <w:bottom w:val="none" w:sz="0" w:space="0" w:color="auto"/>
            <w:right w:val="none" w:sz="0" w:space="0" w:color="auto"/>
          </w:divBdr>
        </w:div>
        <w:div w:id="1561403178">
          <w:marLeft w:val="0"/>
          <w:marRight w:val="0"/>
          <w:marTop w:val="0"/>
          <w:marBottom w:val="0"/>
          <w:divBdr>
            <w:top w:val="none" w:sz="0" w:space="0" w:color="auto"/>
            <w:left w:val="none" w:sz="0" w:space="0" w:color="auto"/>
            <w:bottom w:val="none" w:sz="0" w:space="0" w:color="auto"/>
            <w:right w:val="none" w:sz="0" w:space="0" w:color="auto"/>
          </w:divBdr>
        </w:div>
        <w:div w:id="1561403179">
          <w:marLeft w:val="0"/>
          <w:marRight w:val="0"/>
          <w:marTop w:val="0"/>
          <w:marBottom w:val="0"/>
          <w:divBdr>
            <w:top w:val="none" w:sz="0" w:space="0" w:color="auto"/>
            <w:left w:val="none" w:sz="0" w:space="0" w:color="auto"/>
            <w:bottom w:val="none" w:sz="0" w:space="0" w:color="auto"/>
            <w:right w:val="none" w:sz="0" w:space="0" w:color="auto"/>
          </w:divBdr>
        </w:div>
        <w:div w:id="1561403180">
          <w:marLeft w:val="0"/>
          <w:marRight w:val="0"/>
          <w:marTop w:val="0"/>
          <w:marBottom w:val="0"/>
          <w:divBdr>
            <w:top w:val="none" w:sz="0" w:space="0" w:color="auto"/>
            <w:left w:val="none" w:sz="0" w:space="0" w:color="auto"/>
            <w:bottom w:val="none" w:sz="0" w:space="0" w:color="auto"/>
            <w:right w:val="none" w:sz="0" w:space="0" w:color="auto"/>
          </w:divBdr>
        </w:div>
        <w:div w:id="1561403181">
          <w:marLeft w:val="0"/>
          <w:marRight w:val="0"/>
          <w:marTop w:val="0"/>
          <w:marBottom w:val="0"/>
          <w:divBdr>
            <w:top w:val="none" w:sz="0" w:space="0" w:color="auto"/>
            <w:left w:val="none" w:sz="0" w:space="0" w:color="auto"/>
            <w:bottom w:val="none" w:sz="0" w:space="0" w:color="auto"/>
            <w:right w:val="none" w:sz="0" w:space="0" w:color="auto"/>
          </w:divBdr>
        </w:div>
        <w:div w:id="1561403182">
          <w:marLeft w:val="0"/>
          <w:marRight w:val="0"/>
          <w:marTop w:val="0"/>
          <w:marBottom w:val="0"/>
          <w:divBdr>
            <w:top w:val="none" w:sz="0" w:space="0" w:color="auto"/>
            <w:left w:val="none" w:sz="0" w:space="0" w:color="auto"/>
            <w:bottom w:val="none" w:sz="0" w:space="0" w:color="auto"/>
            <w:right w:val="none" w:sz="0" w:space="0" w:color="auto"/>
          </w:divBdr>
        </w:div>
        <w:div w:id="1561403183">
          <w:marLeft w:val="0"/>
          <w:marRight w:val="0"/>
          <w:marTop w:val="0"/>
          <w:marBottom w:val="0"/>
          <w:divBdr>
            <w:top w:val="none" w:sz="0" w:space="0" w:color="auto"/>
            <w:left w:val="none" w:sz="0" w:space="0" w:color="auto"/>
            <w:bottom w:val="none" w:sz="0" w:space="0" w:color="auto"/>
            <w:right w:val="none" w:sz="0" w:space="0" w:color="auto"/>
          </w:divBdr>
        </w:div>
        <w:div w:id="1561403184">
          <w:marLeft w:val="0"/>
          <w:marRight w:val="0"/>
          <w:marTop w:val="0"/>
          <w:marBottom w:val="0"/>
          <w:divBdr>
            <w:top w:val="none" w:sz="0" w:space="0" w:color="auto"/>
            <w:left w:val="none" w:sz="0" w:space="0" w:color="auto"/>
            <w:bottom w:val="none" w:sz="0" w:space="0" w:color="auto"/>
            <w:right w:val="none" w:sz="0" w:space="0" w:color="auto"/>
          </w:divBdr>
        </w:div>
        <w:div w:id="1561403185">
          <w:marLeft w:val="0"/>
          <w:marRight w:val="0"/>
          <w:marTop w:val="0"/>
          <w:marBottom w:val="0"/>
          <w:divBdr>
            <w:top w:val="none" w:sz="0" w:space="0" w:color="auto"/>
            <w:left w:val="none" w:sz="0" w:space="0" w:color="auto"/>
            <w:bottom w:val="none" w:sz="0" w:space="0" w:color="auto"/>
            <w:right w:val="none" w:sz="0" w:space="0" w:color="auto"/>
          </w:divBdr>
        </w:div>
        <w:div w:id="1561403186">
          <w:marLeft w:val="0"/>
          <w:marRight w:val="0"/>
          <w:marTop w:val="0"/>
          <w:marBottom w:val="0"/>
          <w:divBdr>
            <w:top w:val="none" w:sz="0" w:space="0" w:color="auto"/>
            <w:left w:val="none" w:sz="0" w:space="0" w:color="auto"/>
            <w:bottom w:val="none" w:sz="0" w:space="0" w:color="auto"/>
            <w:right w:val="none" w:sz="0" w:space="0" w:color="auto"/>
          </w:divBdr>
        </w:div>
        <w:div w:id="1561403187">
          <w:marLeft w:val="0"/>
          <w:marRight w:val="0"/>
          <w:marTop w:val="0"/>
          <w:marBottom w:val="0"/>
          <w:divBdr>
            <w:top w:val="none" w:sz="0" w:space="0" w:color="auto"/>
            <w:left w:val="none" w:sz="0" w:space="0" w:color="auto"/>
            <w:bottom w:val="none" w:sz="0" w:space="0" w:color="auto"/>
            <w:right w:val="none" w:sz="0" w:space="0" w:color="auto"/>
          </w:divBdr>
        </w:div>
        <w:div w:id="1561403188">
          <w:marLeft w:val="0"/>
          <w:marRight w:val="0"/>
          <w:marTop w:val="0"/>
          <w:marBottom w:val="0"/>
          <w:divBdr>
            <w:top w:val="none" w:sz="0" w:space="0" w:color="auto"/>
            <w:left w:val="none" w:sz="0" w:space="0" w:color="auto"/>
            <w:bottom w:val="none" w:sz="0" w:space="0" w:color="auto"/>
            <w:right w:val="none" w:sz="0" w:space="0" w:color="auto"/>
          </w:divBdr>
        </w:div>
        <w:div w:id="1561403189">
          <w:marLeft w:val="0"/>
          <w:marRight w:val="0"/>
          <w:marTop w:val="0"/>
          <w:marBottom w:val="0"/>
          <w:divBdr>
            <w:top w:val="none" w:sz="0" w:space="0" w:color="auto"/>
            <w:left w:val="none" w:sz="0" w:space="0" w:color="auto"/>
            <w:bottom w:val="none" w:sz="0" w:space="0" w:color="auto"/>
            <w:right w:val="none" w:sz="0" w:space="0" w:color="auto"/>
          </w:divBdr>
        </w:div>
        <w:div w:id="1561403190">
          <w:marLeft w:val="0"/>
          <w:marRight w:val="0"/>
          <w:marTop w:val="0"/>
          <w:marBottom w:val="0"/>
          <w:divBdr>
            <w:top w:val="none" w:sz="0" w:space="0" w:color="auto"/>
            <w:left w:val="none" w:sz="0" w:space="0" w:color="auto"/>
            <w:bottom w:val="none" w:sz="0" w:space="0" w:color="auto"/>
            <w:right w:val="none" w:sz="0" w:space="0" w:color="auto"/>
          </w:divBdr>
        </w:div>
        <w:div w:id="1561403191">
          <w:marLeft w:val="0"/>
          <w:marRight w:val="0"/>
          <w:marTop w:val="0"/>
          <w:marBottom w:val="0"/>
          <w:divBdr>
            <w:top w:val="none" w:sz="0" w:space="0" w:color="auto"/>
            <w:left w:val="none" w:sz="0" w:space="0" w:color="auto"/>
            <w:bottom w:val="none" w:sz="0" w:space="0" w:color="auto"/>
            <w:right w:val="none" w:sz="0" w:space="0" w:color="auto"/>
          </w:divBdr>
        </w:div>
        <w:div w:id="1561403192">
          <w:marLeft w:val="0"/>
          <w:marRight w:val="0"/>
          <w:marTop w:val="0"/>
          <w:marBottom w:val="0"/>
          <w:divBdr>
            <w:top w:val="none" w:sz="0" w:space="0" w:color="auto"/>
            <w:left w:val="none" w:sz="0" w:space="0" w:color="auto"/>
            <w:bottom w:val="none" w:sz="0" w:space="0" w:color="auto"/>
            <w:right w:val="none" w:sz="0" w:space="0" w:color="auto"/>
          </w:divBdr>
        </w:div>
        <w:div w:id="1561403193">
          <w:marLeft w:val="0"/>
          <w:marRight w:val="0"/>
          <w:marTop w:val="0"/>
          <w:marBottom w:val="0"/>
          <w:divBdr>
            <w:top w:val="none" w:sz="0" w:space="0" w:color="auto"/>
            <w:left w:val="none" w:sz="0" w:space="0" w:color="auto"/>
            <w:bottom w:val="none" w:sz="0" w:space="0" w:color="auto"/>
            <w:right w:val="none" w:sz="0" w:space="0" w:color="auto"/>
          </w:divBdr>
        </w:div>
        <w:div w:id="1561403194">
          <w:marLeft w:val="0"/>
          <w:marRight w:val="0"/>
          <w:marTop w:val="0"/>
          <w:marBottom w:val="0"/>
          <w:divBdr>
            <w:top w:val="none" w:sz="0" w:space="0" w:color="auto"/>
            <w:left w:val="none" w:sz="0" w:space="0" w:color="auto"/>
            <w:bottom w:val="none" w:sz="0" w:space="0" w:color="auto"/>
            <w:right w:val="none" w:sz="0" w:space="0" w:color="auto"/>
          </w:divBdr>
        </w:div>
        <w:div w:id="1561403195">
          <w:marLeft w:val="0"/>
          <w:marRight w:val="0"/>
          <w:marTop w:val="0"/>
          <w:marBottom w:val="0"/>
          <w:divBdr>
            <w:top w:val="none" w:sz="0" w:space="0" w:color="auto"/>
            <w:left w:val="none" w:sz="0" w:space="0" w:color="auto"/>
            <w:bottom w:val="none" w:sz="0" w:space="0" w:color="auto"/>
            <w:right w:val="none" w:sz="0" w:space="0" w:color="auto"/>
          </w:divBdr>
        </w:div>
        <w:div w:id="1561403196">
          <w:marLeft w:val="0"/>
          <w:marRight w:val="0"/>
          <w:marTop w:val="0"/>
          <w:marBottom w:val="0"/>
          <w:divBdr>
            <w:top w:val="none" w:sz="0" w:space="0" w:color="auto"/>
            <w:left w:val="none" w:sz="0" w:space="0" w:color="auto"/>
            <w:bottom w:val="none" w:sz="0" w:space="0" w:color="auto"/>
            <w:right w:val="none" w:sz="0" w:space="0" w:color="auto"/>
          </w:divBdr>
        </w:div>
        <w:div w:id="1561403197">
          <w:marLeft w:val="0"/>
          <w:marRight w:val="0"/>
          <w:marTop w:val="0"/>
          <w:marBottom w:val="0"/>
          <w:divBdr>
            <w:top w:val="none" w:sz="0" w:space="0" w:color="auto"/>
            <w:left w:val="none" w:sz="0" w:space="0" w:color="auto"/>
            <w:bottom w:val="none" w:sz="0" w:space="0" w:color="auto"/>
            <w:right w:val="none" w:sz="0" w:space="0" w:color="auto"/>
          </w:divBdr>
        </w:div>
        <w:div w:id="1561403198">
          <w:marLeft w:val="0"/>
          <w:marRight w:val="0"/>
          <w:marTop w:val="0"/>
          <w:marBottom w:val="0"/>
          <w:divBdr>
            <w:top w:val="none" w:sz="0" w:space="0" w:color="auto"/>
            <w:left w:val="none" w:sz="0" w:space="0" w:color="auto"/>
            <w:bottom w:val="none" w:sz="0" w:space="0" w:color="auto"/>
            <w:right w:val="none" w:sz="0" w:space="0" w:color="auto"/>
          </w:divBdr>
        </w:div>
        <w:div w:id="1561403199">
          <w:marLeft w:val="0"/>
          <w:marRight w:val="0"/>
          <w:marTop w:val="0"/>
          <w:marBottom w:val="0"/>
          <w:divBdr>
            <w:top w:val="none" w:sz="0" w:space="0" w:color="auto"/>
            <w:left w:val="none" w:sz="0" w:space="0" w:color="auto"/>
            <w:bottom w:val="none" w:sz="0" w:space="0" w:color="auto"/>
            <w:right w:val="none" w:sz="0" w:space="0" w:color="auto"/>
          </w:divBdr>
        </w:div>
        <w:div w:id="1561403200">
          <w:marLeft w:val="0"/>
          <w:marRight w:val="0"/>
          <w:marTop w:val="0"/>
          <w:marBottom w:val="0"/>
          <w:divBdr>
            <w:top w:val="none" w:sz="0" w:space="0" w:color="auto"/>
            <w:left w:val="none" w:sz="0" w:space="0" w:color="auto"/>
            <w:bottom w:val="none" w:sz="0" w:space="0" w:color="auto"/>
            <w:right w:val="none" w:sz="0" w:space="0" w:color="auto"/>
          </w:divBdr>
        </w:div>
        <w:div w:id="1561403201">
          <w:marLeft w:val="0"/>
          <w:marRight w:val="0"/>
          <w:marTop w:val="0"/>
          <w:marBottom w:val="0"/>
          <w:divBdr>
            <w:top w:val="none" w:sz="0" w:space="0" w:color="auto"/>
            <w:left w:val="none" w:sz="0" w:space="0" w:color="auto"/>
            <w:bottom w:val="none" w:sz="0" w:space="0" w:color="auto"/>
            <w:right w:val="none" w:sz="0" w:space="0" w:color="auto"/>
          </w:divBdr>
        </w:div>
        <w:div w:id="1561403202">
          <w:marLeft w:val="0"/>
          <w:marRight w:val="0"/>
          <w:marTop w:val="0"/>
          <w:marBottom w:val="0"/>
          <w:divBdr>
            <w:top w:val="none" w:sz="0" w:space="0" w:color="auto"/>
            <w:left w:val="none" w:sz="0" w:space="0" w:color="auto"/>
            <w:bottom w:val="none" w:sz="0" w:space="0" w:color="auto"/>
            <w:right w:val="none" w:sz="0" w:space="0" w:color="auto"/>
          </w:divBdr>
        </w:div>
        <w:div w:id="1561403203">
          <w:marLeft w:val="0"/>
          <w:marRight w:val="0"/>
          <w:marTop w:val="0"/>
          <w:marBottom w:val="0"/>
          <w:divBdr>
            <w:top w:val="none" w:sz="0" w:space="0" w:color="auto"/>
            <w:left w:val="none" w:sz="0" w:space="0" w:color="auto"/>
            <w:bottom w:val="none" w:sz="0" w:space="0" w:color="auto"/>
            <w:right w:val="none" w:sz="0" w:space="0" w:color="auto"/>
          </w:divBdr>
        </w:div>
        <w:div w:id="1561403204">
          <w:marLeft w:val="0"/>
          <w:marRight w:val="0"/>
          <w:marTop w:val="0"/>
          <w:marBottom w:val="0"/>
          <w:divBdr>
            <w:top w:val="none" w:sz="0" w:space="0" w:color="auto"/>
            <w:left w:val="none" w:sz="0" w:space="0" w:color="auto"/>
            <w:bottom w:val="none" w:sz="0" w:space="0" w:color="auto"/>
            <w:right w:val="none" w:sz="0" w:space="0" w:color="auto"/>
          </w:divBdr>
        </w:div>
        <w:div w:id="1561403205">
          <w:marLeft w:val="0"/>
          <w:marRight w:val="0"/>
          <w:marTop w:val="0"/>
          <w:marBottom w:val="0"/>
          <w:divBdr>
            <w:top w:val="none" w:sz="0" w:space="0" w:color="auto"/>
            <w:left w:val="none" w:sz="0" w:space="0" w:color="auto"/>
            <w:bottom w:val="none" w:sz="0" w:space="0" w:color="auto"/>
            <w:right w:val="none" w:sz="0" w:space="0" w:color="auto"/>
          </w:divBdr>
        </w:div>
        <w:div w:id="1561403206">
          <w:marLeft w:val="0"/>
          <w:marRight w:val="0"/>
          <w:marTop w:val="0"/>
          <w:marBottom w:val="0"/>
          <w:divBdr>
            <w:top w:val="none" w:sz="0" w:space="0" w:color="auto"/>
            <w:left w:val="none" w:sz="0" w:space="0" w:color="auto"/>
            <w:bottom w:val="none" w:sz="0" w:space="0" w:color="auto"/>
            <w:right w:val="none" w:sz="0" w:space="0" w:color="auto"/>
          </w:divBdr>
        </w:div>
        <w:div w:id="1561403207">
          <w:marLeft w:val="0"/>
          <w:marRight w:val="0"/>
          <w:marTop w:val="0"/>
          <w:marBottom w:val="0"/>
          <w:divBdr>
            <w:top w:val="none" w:sz="0" w:space="0" w:color="auto"/>
            <w:left w:val="none" w:sz="0" w:space="0" w:color="auto"/>
            <w:bottom w:val="none" w:sz="0" w:space="0" w:color="auto"/>
            <w:right w:val="none" w:sz="0" w:space="0" w:color="auto"/>
          </w:divBdr>
        </w:div>
        <w:div w:id="1561403208">
          <w:marLeft w:val="0"/>
          <w:marRight w:val="0"/>
          <w:marTop w:val="0"/>
          <w:marBottom w:val="0"/>
          <w:divBdr>
            <w:top w:val="none" w:sz="0" w:space="0" w:color="auto"/>
            <w:left w:val="none" w:sz="0" w:space="0" w:color="auto"/>
            <w:bottom w:val="none" w:sz="0" w:space="0" w:color="auto"/>
            <w:right w:val="none" w:sz="0" w:space="0" w:color="auto"/>
          </w:divBdr>
        </w:div>
        <w:div w:id="1561403209">
          <w:marLeft w:val="0"/>
          <w:marRight w:val="0"/>
          <w:marTop w:val="0"/>
          <w:marBottom w:val="0"/>
          <w:divBdr>
            <w:top w:val="none" w:sz="0" w:space="0" w:color="auto"/>
            <w:left w:val="none" w:sz="0" w:space="0" w:color="auto"/>
            <w:bottom w:val="none" w:sz="0" w:space="0" w:color="auto"/>
            <w:right w:val="none" w:sz="0" w:space="0" w:color="auto"/>
          </w:divBdr>
        </w:div>
        <w:div w:id="1561403210">
          <w:marLeft w:val="0"/>
          <w:marRight w:val="0"/>
          <w:marTop w:val="0"/>
          <w:marBottom w:val="0"/>
          <w:divBdr>
            <w:top w:val="none" w:sz="0" w:space="0" w:color="auto"/>
            <w:left w:val="none" w:sz="0" w:space="0" w:color="auto"/>
            <w:bottom w:val="none" w:sz="0" w:space="0" w:color="auto"/>
            <w:right w:val="none" w:sz="0" w:space="0" w:color="auto"/>
          </w:divBdr>
        </w:div>
        <w:div w:id="1561403211">
          <w:marLeft w:val="0"/>
          <w:marRight w:val="0"/>
          <w:marTop w:val="0"/>
          <w:marBottom w:val="0"/>
          <w:divBdr>
            <w:top w:val="none" w:sz="0" w:space="0" w:color="auto"/>
            <w:left w:val="none" w:sz="0" w:space="0" w:color="auto"/>
            <w:bottom w:val="none" w:sz="0" w:space="0" w:color="auto"/>
            <w:right w:val="none" w:sz="0" w:space="0" w:color="auto"/>
          </w:divBdr>
        </w:div>
        <w:div w:id="1561403212">
          <w:marLeft w:val="0"/>
          <w:marRight w:val="0"/>
          <w:marTop w:val="0"/>
          <w:marBottom w:val="0"/>
          <w:divBdr>
            <w:top w:val="none" w:sz="0" w:space="0" w:color="auto"/>
            <w:left w:val="none" w:sz="0" w:space="0" w:color="auto"/>
            <w:bottom w:val="none" w:sz="0" w:space="0" w:color="auto"/>
            <w:right w:val="none" w:sz="0" w:space="0" w:color="auto"/>
          </w:divBdr>
        </w:div>
        <w:div w:id="1561403213">
          <w:marLeft w:val="0"/>
          <w:marRight w:val="0"/>
          <w:marTop w:val="0"/>
          <w:marBottom w:val="0"/>
          <w:divBdr>
            <w:top w:val="none" w:sz="0" w:space="0" w:color="auto"/>
            <w:left w:val="none" w:sz="0" w:space="0" w:color="auto"/>
            <w:bottom w:val="none" w:sz="0" w:space="0" w:color="auto"/>
            <w:right w:val="none" w:sz="0" w:space="0" w:color="auto"/>
          </w:divBdr>
        </w:div>
        <w:div w:id="1561403214">
          <w:marLeft w:val="0"/>
          <w:marRight w:val="0"/>
          <w:marTop w:val="0"/>
          <w:marBottom w:val="0"/>
          <w:divBdr>
            <w:top w:val="none" w:sz="0" w:space="0" w:color="auto"/>
            <w:left w:val="none" w:sz="0" w:space="0" w:color="auto"/>
            <w:bottom w:val="none" w:sz="0" w:space="0" w:color="auto"/>
            <w:right w:val="none" w:sz="0" w:space="0" w:color="auto"/>
          </w:divBdr>
        </w:div>
        <w:div w:id="1561403215">
          <w:marLeft w:val="0"/>
          <w:marRight w:val="0"/>
          <w:marTop w:val="0"/>
          <w:marBottom w:val="0"/>
          <w:divBdr>
            <w:top w:val="none" w:sz="0" w:space="0" w:color="auto"/>
            <w:left w:val="none" w:sz="0" w:space="0" w:color="auto"/>
            <w:bottom w:val="none" w:sz="0" w:space="0" w:color="auto"/>
            <w:right w:val="none" w:sz="0" w:space="0" w:color="auto"/>
          </w:divBdr>
        </w:div>
        <w:div w:id="1561403216">
          <w:marLeft w:val="0"/>
          <w:marRight w:val="0"/>
          <w:marTop w:val="0"/>
          <w:marBottom w:val="0"/>
          <w:divBdr>
            <w:top w:val="none" w:sz="0" w:space="0" w:color="auto"/>
            <w:left w:val="none" w:sz="0" w:space="0" w:color="auto"/>
            <w:bottom w:val="none" w:sz="0" w:space="0" w:color="auto"/>
            <w:right w:val="none" w:sz="0" w:space="0" w:color="auto"/>
          </w:divBdr>
        </w:div>
        <w:div w:id="1561403217">
          <w:marLeft w:val="0"/>
          <w:marRight w:val="0"/>
          <w:marTop w:val="0"/>
          <w:marBottom w:val="0"/>
          <w:divBdr>
            <w:top w:val="none" w:sz="0" w:space="0" w:color="auto"/>
            <w:left w:val="none" w:sz="0" w:space="0" w:color="auto"/>
            <w:bottom w:val="none" w:sz="0" w:space="0" w:color="auto"/>
            <w:right w:val="none" w:sz="0" w:space="0" w:color="auto"/>
          </w:divBdr>
        </w:div>
        <w:div w:id="1561403218">
          <w:marLeft w:val="0"/>
          <w:marRight w:val="0"/>
          <w:marTop w:val="0"/>
          <w:marBottom w:val="0"/>
          <w:divBdr>
            <w:top w:val="none" w:sz="0" w:space="0" w:color="auto"/>
            <w:left w:val="none" w:sz="0" w:space="0" w:color="auto"/>
            <w:bottom w:val="none" w:sz="0" w:space="0" w:color="auto"/>
            <w:right w:val="none" w:sz="0" w:space="0" w:color="auto"/>
          </w:divBdr>
        </w:div>
        <w:div w:id="1561403219">
          <w:marLeft w:val="0"/>
          <w:marRight w:val="0"/>
          <w:marTop w:val="0"/>
          <w:marBottom w:val="0"/>
          <w:divBdr>
            <w:top w:val="none" w:sz="0" w:space="0" w:color="auto"/>
            <w:left w:val="none" w:sz="0" w:space="0" w:color="auto"/>
            <w:bottom w:val="none" w:sz="0" w:space="0" w:color="auto"/>
            <w:right w:val="none" w:sz="0" w:space="0" w:color="auto"/>
          </w:divBdr>
        </w:div>
        <w:div w:id="1561403220">
          <w:marLeft w:val="0"/>
          <w:marRight w:val="0"/>
          <w:marTop w:val="0"/>
          <w:marBottom w:val="0"/>
          <w:divBdr>
            <w:top w:val="none" w:sz="0" w:space="0" w:color="auto"/>
            <w:left w:val="none" w:sz="0" w:space="0" w:color="auto"/>
            <w:bottom w:val="none" w:sz="0" w:space="0" w:color="auto"/>
            <w:right w:val="none" w:sz="0" w:space="0" w:color="auto"/>
          </w:divBdr>
        </w:div>
        <w:div w:id="1561403221">
          <w:marLeft w:val="0"/>
          <w:marRight w:val="0"/>
          <w:marTop w:val="0"/>
          <w:marBottom w:val="0"/>
          <w:divBdr>
            <w:top w:val="none" w:sz="0" w:space="0" w:color="auto"/>
            <w:left w:val="none" w:sz="0" w:space="0" w:color="auto"/>
            <w:bottom w:val="none" w:sz="0" w:space="0" w:color="auto"/>
            <w:right w:val="none" w:sz="0" w:space="0" w:color="auto"/>
          </w:divBdr>
        </w:div>
        <w:div w:id="1561403222">
          <w:marLeft w:val="0"/>
          <w:marRight w:val="0"/>
          <w:marTop w:val="0"/>
          <w:marBottom w:val="0"/>
          <w:divBdr>
            <w:top w:val="none" w:sz="0" w:space="0" w:color="auto"/>
            <w:left w:val="none" w:sz="0" w:space="0" w:color="auto"/>
            <w:bottom w:val="none" w:sz="0" w:space="0" w:color="auto"/>
            <w:right w:val="none" w:sz="0" w:space="0" w:color="auto"/>
          </w:divBdr>
        </w:div>
        <w:div w:id="1561403223">
          <w:marLeft w:val="0"/>
          <w:marRight w:val="0"/>
          <w:marTop w:val="0"/>
          <w:marBottom w:val="0"/>
          <w:divBdr>
            <w:top w:val="none" w:sz="0" w:space="0" w:color="auto"/>
            <w:left w:val="none" w:sz="0" w:space="0" w:color="auto"/>
            <w:bottom w:val="none" w:sz="0" w:space="0" w:color="auto"/>
            <w:right w:val="none" w:sz="0" w:space="0" w:color="auto"/>
          </w:divBdr>
        </w:div>
        <w:div w:id="1561403224">
          <w:marLeft w:val="0"/>
          <w:marRight w:val="0"/>
          <w:marTop w:val="0"/>
          <w:marBottom w:val="0"/>
          <w:divBdr>
            <w:top w:val="none" w:sz="0" w:space="0" w:color="auto"/>
            <w:left w:val="none" w:sz="0" w:space="0" w:color="auto"/>
            <w:bottom w:val="none" w:sz="0" w:space="0" w:color="auto"/>
            <w:right w:val="none" w:sz="0" w:space="0" w:color="auto"/>
          </w:divBdr>
        </w:div>
        <w:div w:id="1561403225">
          <w:marLeft w:val="0"/>
          <w:marRight w:val="0"/>
          <w:marTop w:val="0"/>
          <w:marBottom w:val="0"/>
          <w:divBdr>
            <w:top w:val="none" w:sz="0" w:space="0" w:color="auto"/>
            <w:left w:val="none" w:sz="0" w:space="0" w:color="auto"/>
            <w:bottom w:val="none" w:sz="0" w:space="0" w:color="auto"/>
            <w:right w:val="none" w:sz="0" w:space="0" w:color="auto"/>
          </w:divBdr>
        </w:div>
        <w:div w:id="1561403226">
          <w:marLeft w:val="0"/>
          <w:marRight w:val="0"/>
          <w:marTop w:val="0"/>
          <w:marBottom w:val="0"/>
          <w:divBdr>
            <w:top w:val="none" w:sz="0" w:space="0" w:color="auto"/>
            <w:left w:val="none" w:sz="0" w:space="0" w:color="auto"/>
            <w:bottom w:val="none" w:sz="0" w:space="0" w:color="auto"/>
            <w:right w:val="none" w:sz="0" w:space="0" w:color="auto"/>
          </w:divBdr>
        </w:div>
        <w:div w:id="1561403227">
          <w:marLeft w:val="0"/>
          <w:marRight w:val="0"/>
          <w:marTop w:val="0"/>
          <w:marBottom w:val="0"/>
          <w:divBdr>
            <w:top w:val="none" w:sz="0" w:space="0" w:color="auto"/>
            <w:left w:val="none" w:sz="0" w:space="0" w:color="auto"/>
            <w:bottom w:val="none" w:sz="0" w:space="0" w:color="auto"/>
            <w:right w:val="none" w:sz="0" w:space="0" w:color="auto"/>
          </w:divBdr>
        </w:div>
        <w:div w:id="1561403228">
          <w:marLeft w:val="0"/>
          <w:marRight w:val="0"/>
          <w:marTop w:val="0"/>
          <w:marBottom w:val="0"/>
          <w:divBdr>
            <w:top w:val="none" w:sz="0" w:space="0" w:color="auto"/>
            <w:left w:val="none" w:sz="0" w:space="0" w:color="auto"/>
            <w:bottom w:val="none" w:sz="0" w:space="0" w:color="auto"/>
            <w:right w:val="none" w:sz="0" w:space="0" w:color="auto"/>
          </w:divBdr>
        </w:div>
        <w:div w:id="1561403229">
          <w:marLeft w:val="0"/>
          <w:marRight w:val="0"/>
          <w:marTop w:val="0"/>
          <w:marBottom w:val="0"/>
          <w:divBdr>
            <w:top w:val="none" w:sz="0" w:space="0" w:color="auto"/>
            <w:left w:val="none" w:sz="0" w:space="0" w:color="auto"/>
            <w:bottom w:val="none" w:sz="0" w:space="0" w:color="auto"/>
            <w:right w:val="none" w:sz="0" w:space="0" w:color="auto"/>
          </w:divBdr>
        </w:div>
        <w:div w:id="1561403230">
          <w:marLeft w:val="0"/>
          <w:marRight w:val="0"/>
          <w:marTop w:val="0"/>
          <w:marBottom w:val="0"/>
          <w:divBdr>
            <w:top w:val="none" w:sz="0" w:space="0" w:color="auto"/>
            <w:left w:val="none" w:sz="0" w:space="0" w:color="auto"/>
            <w:bottom w:val="none" w:sz="0" w:space="0" w:color="auto"/>
            <w:right w:val="none" w:sz="0" w:space="0" w:color="auto"/>
          </w:divBdr>
        </w:div>
        <w:div w:id="1561403231">
          <w:marLeft w:val="0"/>
          <w:marRight w:val="0"/>
          <w:marTop w:val="0"/>
          <w:marBottom w:val="0"/>
          <w:divBdr>
            <w:top w:val="none" w:sz="0" w:space="0" w:color="auto"/>
            <w:left w:val="none" w:sz="0" w:space="0" w:color="auto"/>
            <w:bottom w:val="none" w:sz="0" w:space="0" w:color="auto"/>
            <w:right w:val="none" w:sz="0" w:space="0" w:color="auto"/>
          </w:divBdr>
        </w:div>
        <w:div w:id="1561403233">
          <w:marLeft w:val="0"/>
          <w:marRight w:val="0"/>
          <w:marTop w:val="0"/>
          <w:marBottom w:val="0"/>
          <w:divBdr>
            <w:top w:val="none" w:sz="0" w:space="0" w:color="auto"/>
            <w:left w:val="none" w:sz="0" w:space="0" w:color="auto"/>
            <w:bottom w:val="none" w:sz="0" w:space="0" w:color="auto"/>
            <w:right w:val="none" w:sz="0" w:space="0" w:color="auto"/>
          </w:divBdr>
        </w:div>
        <w:div w:id="1561403234">
          <w:marLeft w:val="0"/>
          <w:marRight w:val="0"/>
          <w:marTop w:val="0"/>
          <w:marBottom w:val="0"/>
          <w:divBdr>
            <w:top w:val="none" w:sz="0" w:space="0" w:color="auto"/>
            <w:left w:val="none" w:sz="0" w:space="0" w:color="auto"/>
            <w:bottom w:val="none" w:sz="0" w:space="0" w:color="auto"/>
            <w:right w:val="none" w:sz="0" w:space="0" w:color="auto"/>
          </w:divBdr>
        </w:div>
        <w:div w:id="1561403235">
          <w:marLeft w:val="0"/>
          <w:marRight w:val="0"/>
          <w:marTop w:val="0"/>
          <w:marBottom w:val="0"/>
          <w:divBdr>
            <w:top w:val="none" w:sz="0" w:space="0" w:color="auto"/>
            <w:left w:val="none" w:sz="0" w:space="0" w:color="auto"/>
            <w:bottom w:val="none" w:sz="0" w:space="0" w:color="auto"/>
            <w:right w:val="none" w:sz="0" w:space="0" w:color="auto"/>
          </w:divBdr>
        </w:div>
        <w:div w:id="1561403236">
          <w:marLeft w:val="0"/>
          <w:marRight w:val="0"/>
          <w:marTop w:val="0"/>
          <w:marBottom w:val="0"/>
          <w:divBdr>
            <w:top w:val="none" w:sz="0" w:space="0" w:color="auto"/>
            <w:left w:val="none" w:sz="0" w:space="0" w:color="auto"/>
            <w:bottom w:val="none" w:sz="0" w:space="0" w:color="auto"/>
            <w:right w:val="none" w:sz="0" w:space="0" w:color="auto"/>
          </w:divBdr>
        </w:div>
        <w:div w:id="1561403237">
          <w:marLeft w:val="0"/>
          <w:marRight w:val="0"/>
          <w:marTop w:val="0"/>
          <w:marBottom w:val="0"/>
          <w:divBdr>
            <w:top w:val="none" w:sz="0" w:space="0" w:color="auto"/>
            <w:left w:val="none" w:sz="0" w:space="0" w:color="auto"/>
            <w:bottom w:val="none" w:sz="0" w:space="0" w:color="auto"/>
            <w:right w:val="none" w:sz="0" w:space="0" w:color="auto"/>
          </w:divBdr>
        </w:div>
        <w:div w:id="1561403238">
          <w:marLeft w:val="0"/>
          <w:marRight w:val="0"/>
          <w:marTop w:val="0"/>
          <w:marBottom w:val="0"/>
          <w:divBdr>
            <w:top w:val="none" w:sz="0" w:space="0" w:color="auto"/>
            <w:left w:val="none" w:sz="0" w:space="0" w:color="auto"/>
            <w:bottom w:val="none" w:sz="0" w:space="0" w:color="auto"/>
            <w:right w:val="none" w:sz="0" w:space="0" w:color="auto"/>
          </w:divBdr>
        </w:div>
        <w:div w:id="1561403239">
          <w:marLeft w:val="0"/>
          <w:marRight w:val="0"/>
          <w:marTop w:val="0"/>
          <w:marBottom w:val="0"/>
          <w:divBdr>
            <w:top w:val="none" w:sz="0" w:space="0" w:color="auto"/>
            <w:left w:val="none" w:sz="0" w:space="0" w:color="auto"/>
            <w:bottom w:val="none" w:sz="0" w:space="0" w:color="auto"/>
            <w:right w:val="none" w:sz="0" w:space="0" w:color="auto"/>
          </w:divBdr>
        </w:div>
        <w:div w:id="1561403240">
          <w:marLeft w:val="0"/>
          <w:marRight w:val="0"/>
          <w:marTop w:val="0"/>
          <w:marBottom w:val="0"/>
          <w:divBdr>
            <w:top w:val="none" w:sz="0" w:space="0" w:color="auto"/>
            <w:left w:val="none" w:sz="0" w:space="0" w:color="auto"/>
            <w:bottom w:val="none" w:sz="0" w:space="0" w:color="auto"/>
            <w:right w:val="none" w:sz="0" w:space="0" w:color="auto"/>
          </w:divBdr>
        </w:div>
        <w:div w:id="1561403241">
          <w:marLeft w:val="0"/>
          <w:marRight w:val="0"/>
          <w:marTop w:val="0"/>
          <w:marBottom w:val="0"/>
          <w:divBdr>
            <w:top w:val="none" w:sz="0" w:space="0" w:color="auto"/>
            <w:left w:val="none" w:sz="0" w:space="0" w:color="auto"/>
            <w:bottom w:val="none" w:sz="0" w:space="0" w:color="auto"/>
            <w:right w:val="none" w:sz="0" w:space="0" w:color="auto"/>
          </w:divBdr>
        </w:div>
        <w:div w:id="1561403242">
          <w:marLeft w:val="0"/>
          <w:marRight w:val="0"/>
          <w:marTop w:val="0"/>
          <w:marBottom w:val="0"/>
          <w:divBdr>
            <w:top w:val="none" w:sz="0" w:space="0" w:color="auto"/>
            <w:left w:val="none" w:sz="0" w:space="0" w:color="auto"/>
            <w:bottom w:val="none" w:sz="0" w:space="0" w:color="auto"/>
            <w:right w:val="none" w:sz="0" w:space="0" w:color="auto"/>
          </w:divBdr>
        </w:div>
        <w:div w:id="1561403243">
          <w:marLeft w:val="0"/>
          <w:marRight w:val="0"/>
          <w:marTop w:val="0"/>
          <w:marBottom w:val="0"/>
          <w:divBdr>
            <w:top w:val="none" w:sz="0" w:space="0" w:color="auto"/>
            <w:left w:val="none" w:sz="0" w:space="0" w:color="auto"/>
            <w:bottom w:val="none" w:sz="0" w:space="0" w:color="auto"/>
            <w:right w:val="none" w:sz="0" w:space="0" w:color="auto"/>
          </w:divBdr>
        </w:div>
        <w:div w:id="1561403244">
          <w:marLeft w:val="0"/>
          <w:marRight w:val="0"/>
          <w:marTop w:val="0"/>
          <w:marBottom w:val="0"/>
          <w:divBdr>
            <w:top w:val="none" w:sz="0" w:space="0" w:color="auto"/>
            <w:left w:val="none" w:sz="0" w:space="0" w:color="auto"/>
            <w:bottom w:val="none" w:sz="0" w:space="0" w:color="auto"/>
            <w:right w:val="none" w:sz="0" w:space="0" w:color="auto"/>
          </w:divBdr>
        </w:div>
        <w:div w:id="1561403245">
          <w:marLeft w:val="0"/>
          <w:marRight w:val="0"/>
          <w:marTop w:val="0"/>
          <w:marBottom w:val="0"/>
          <w:divBdr>
            <w:top w:val="none" w:sz="0" w:space="0" w:color="auto"/>
            <w:left w:val="none" w:sz="0" w:space="0" w:color="auto"/>
            <w:bottom w:val="none" w:sz="0" w:space="0" w:color="auto"/>
            <w:right w:val="none" w:sz="0" w:space="0" w:color="auto"/>
          </w:divBdr>
        </w:div>
        <w:div w:id="1561403246">
          <w:marLeft w:val="0"/>
          <w:marRight w:val="0"/>
          <w:marTop w:val="0"/>
          <w:marBottom w:val="0"/>
          <w:divBdr>
            <w:top w:val="none" w:sz="0" w:space="0" w:color="auto"/>
            <w:left w:val="none" w:sz="0" w:space="0" w:color="auto"/>
            <w:bottom w:val="none" w:sz="0" w:space="0" w:color="auto"/>
            <w:right w:val="none" w:sz="0" w:space="0" w:color="auto"/>
          </w:divBdr>
        </w:div>
        <w:div w:id="1561403247">
          <w:marLeft w:val="0"/>
          <w:marRight w:val="0"/>
          <w:marTop w:val="0"/>
          <w:marBottom w:val="0"/>
          <w:divBdr>
            <w:top w:val="none" w:sz="0" w:space="0" w:color="auto"/>
            <w:left w:val="none" w:sz="0" w:space="0" w:color="auto"/>
            <w:bottom w:val="none" w:sz="0" w:space="0" w:color="auto"/>
            <w:right w:val="none" w:sz="0" w:space="0" w:color="auto"/>
          </w:divBdr>
        </w:div>
        <w:div w:id="1561403248">
          <w:marLeft w:val="0"/>
          <w:marRight w:val="0"/>
          <w:marTop w:val="0"/>
          <w:marBottom w:val="0"/>
          <w:divBdr>
            <w:top w:val="none" w:sz="0" w:space="0" w:color="auto"/>
            <w:left w:val="none" w:sz="0" w:space="0" w:color="auto"/>
            <w:bottom w:val="none" w:sz="0" w:space="0" w:color="auto"/>
            <w:right w:val="none" w:sz="0" w:space="0" w:color="auto"/>
          </w:divBdr>
        </w:div>
        <w:div w:id="1561403249">
          <w:marLeft w:val="0"/>
          <w:marRight w:val="0"/>
          <w:marTop w:val="0"/>
          <w:marBottom w:val="0"/>
          <w:divBdr>
            <w:top w:val="none" w:sz="0" w:space="0" w:color="auto"/>
            <w:left w:val="none" w:sz="0" w:space="0" w:color="auto"/>
            <w:bottom w:val="none" w:sz="0" w:space="0" w:color="auto"/>
            <w:right w:val="none" w:sz="0" w:space="0" w:color="auto"/>
          </w:divBdr>
        </w:div>
        <w:div w:id="1561403250">
          <w:marLeft w:val="0"/>
          <w:marRight w:val="0"/>
          <w:marTop w:val="0"/>
          <w:marBottom w:val="0"/>
          <w:divBdr>
            <w:top w:val="none" w:sz="0" w:space="0" w:color="auto"/>
            <w:left w:val="none" w:sz="0" w:space="0" w:color="auto"/>
            <w:bottom w:val="none" w:sz="0" w:space="0" w:color="auto"/>
            <w:right w:val="none" w:sz="0" w:space="0" w:color="auto"/>
          </w:divBdr>
        </w:div>
        <w:div w:id="1561403251">
          <w:marLeft w:val="0"/>
          <w:marRight w:val="0"/>
          <w:marTop w:val="0"/>
          <w:marBottom w:val="0"/>
          <w:divBdr>
            <w:top w:val="none" w:sz="0" w:space="0" w:color="auto"/>
            <w:left w:val="none" w:sz="0" w:space="0" w:color="auto"/>
            <w:bottom w:val="none" w:sz="0" w:space="0" w:color="auto"/>
            <w:right w:val="none" w:sz="0" w:space="0" w:color="auto"/>
          </w:divBdr>
        </w:div>
        <w:div w:id="1561403252">
          <w:marLeft w:val="0"/>
          <w:marRight w:val="0"/>
          <w:marTop w:val="0"/>
          <w:marBottom w:val="0"/>
          <w:divBdr>
            <w:top w:val="none" w:sz="0" w:space="0" w:color="auto"/>
            <w:left w:val="none" w:sz="0" w:space="0" w:color="auto"/>
            <w:bottom w:val="none" w:sz="0" w:space="0" w:color="auto"/>
            <w:right w:val="none" w:sz="0" w:space="0" w:color="auto"/>
          </w:divBdr>
        </w:div>
        <w:div w:id="1561403253">
          <w:marLeft w:val="0"/>
          <w:marRight w:val="0"/>
          <w:marTop w:val="0"/>
          <w:marBottom w:val="0"/>
          <w:divBdr>
            <w:top w:val="none" w:sz="0" w:space="0" w:color="auto"/>
            <w:left w:val="none" w:sz="0" w:space="0" w:color="auto"/>
            <w:bottom w:val="none" w:sz="0" w:space="0" w:color="auto"/>
            <w:right w:val="none" w:sz="0" w:space="0" w:color="auto"/>
          </w:divBdr>
        </w:div>
        <w:div w:id="1561403254">
          <w:marLeft w:val="0"/>
          <w:marRight w:val="0"/>
          <w:marTop w:val="0"/>
          <w:marBottom w:val="0"/>
          <w:divBdr>
            <w:top w:val="none" w:sz="0" w:space="0" w:color="auto"/>
            <w:left w:val="none" w:sz="0" w:space="0" w:color="auto"/>
            <w:bottom w:val="none" w:sz="0" w:space="0" w:color="auto"/>
            <w:right w:val="none" w:sz="0" w:space="0" w:color="auto"/>
          </w:divBdr>
        </w:div>
        <w:div w:id="1561403256">
          <w:marLeft w:val="0"/>
          <w:marRight w:val="0"/>
          <w:marTop w:val="0"/>
          <w:marBottom w:val="0"/>
          <w:divBdr>
            <w:top w:val="none" w:sz="0" w:space="0" w:color="auto"/>
            <w:left w:val="none" w:sz="0" w:space="0" w:color="auto"/>
            <w:bottom w:val="none" w:sz="0" w:space="0" w:color="auto"/>
            <w:right w:val="none" w:sz="0" w:space="0" w:color="auto"/>
          </w:divBdr>
        </w:div>
        <w:div w:id="1561403257">
          <w:marLeft w:val="0"/>
          <w:marRight w:val="0"/>
          <w:marTop w:val="0"/>
          <w:marBottom w:val="0"/>
          <w:divBdr>
            <w:top w:val="none" w:sz="0" w:space="0" w:color="auto"/>
            <w:left w:val="none" w:sz="0" w:space="0" w:color="auto"/>
            <w:bottom w:val="none" w:sz="0" w:space="0" w:color="auto"/>
            <w:right w:val="none" w:sz="0" w:space="0" w:color="auto"/>
          </w:divBdr>
        </w:div>
        <w:div w:id="1561403259">
          <w:marLeft w:val="0"/>
          <w:marRight w:val="0"/>
          <w:marTop w:val="0"/>
          <w:marBottom w:val="0"/>
          <w:divBdr>
            <w:top w:val="none" w:sz="0" w:space="0" w:color="auto"/>
            <w:left w:val="none" w:sz="0" w:space="0" w:color="auto"/>
            <w:bottom w:val="none" w:sz="0" w:space="0" w:color="auto"/>
            <w:right w:val="none" w:sz="0" w:space="0" w:color="auto"/>
          </w:divBdr>
        </w:div>
        <w:div w:id="1561403260">
          <w:marLeft w:val="0"/>
          <w:marRight w:val="0"/>
          <w:marTop w:val="0"/>
          <w:marBottom w:val="0"/>
          <w:divBdr>
            <w:top w:val="none" w:sz="0" w:space="0" w:color="auto"/>
            <w:left w:val="none" w:sz="0" w:space="0" w:color="auto"/>
            <w:bottom w:val="none" w:sz="0" w:space="0" w:color="auto"/>
            <w:right w:val="none" w:sz="0" w:space="0" w:color="auto"/>
          </w:divBdr>
        </w:div>
        <w:div w:id="1561403261">
          <w:marLeft w:val="0"/>
          <w:marRight w:val="0"/>
          <w:marTop w:val="0"/>
          <w:marBottom w:val="0"/>
          <w:divBdr>
            <w:top w:val="none" w:sz="0" w:space="0" w:color="auto"/>
            <w:left w:val="none" w:sz="0" w:space="0" w:color="auto"/>
            <w:bottom w:val="none" w:sz="0" w:space="0" w:color="auto"/>
            <w:right w:val="none" w:sz="0" w:space="0" w:color="auto"/>
          </w:divBdr>
        </w:div>
        <w:div w:id="1561403262">
          <w:marLeft w:val="0"/>
          <w:marRight w:val="0"/>
          <w:marTop w:val="0"/>
          <w:marBottom w:val="0"/>
          <w:divBdr>
            <w:top w:val="none" w:sz="0" w:space="0" w:color="auto"/>
            <w:left w:val="none" w:sz="0" w:space="0" w:color="auto"/>
            <w:bottom w:val="none" w:sz="0" w:space="0" w:color="auto"/>
            <w:right w:val="none" w:sz="0" w:space="0" w:color="auto"/>
          </w:divBdr>
        </w:div>
        <w:div w:id="1561403263">
          <w:marLeft w:val="0"/>
          <w:marRight w:val="0"/>
          <w:marTop w:val="0"/>
          <w:marBottom w:val="0"/>
          <w:divBdr>
            <w:top w:val="none" w:sz="0" w:space="0" w:color="auto"/>
            <w:left w:val="none" w:sz="0" w:space="0" w:color="auto"/>
            <w:bottom w:val="none" w:sz="0" w:space="0" w:color="auto"/>
            <w:right w:val="none" w:sz="0" w:space="0" w:color="auto"/>
          </w:divBdr>
        </w:div>
        <w:div w:id="1561403264">
          <w:marLeft w:val="0"/>
          <w:marRight w:val="0"/>
          <w:marTop w:val="0"/>
          <w:marBottom w:val="0"/>
          <w:divBdr>
            <w:top w:val="none" w:sz="0" w:space="0" w:color="auto"/>
            <w:left w:val="none" w:sz="0" w:space="0" w:color="auto"/>
            <w:bottom w:val="none" w:sz="0" w:space="0" w:color="auto"/>
            <w:right w:val="none" w:sz="0" w:space="0" w:color="auto"/>
          </w:divBdr>
        </w:div>
        <w:div w:id="1561403265">
          <w:marLeft w:val="0"/>
          <w:marRight w:val="0"/>
          <w:marTop w:val="0"/>
          <w:marBottom w:val="0"/>
          <w:divBdr>
            <w:top w:val="none" w:sz="0" w:space="0" w:color="auto"/>
            <w:left w:val="none" w:sz="0" w:space="0" w:color="auto"/>
            <w:bottom w:val="none" w:sz="0" w:space="0" w:color="auto"/>
            <w:right w:val="none" w:sz="0" w:space="0" w:color="auto"/>
          </w:divBdr>
        </w:div>
        <w:div w:id="1561403267">
          <w:marLeft w:val="0"/>
          <w:marRight w:val="0"/>
          <w:marTop w:val="0"/>
          <w:marBottom w:val="0"/>
          <w:divBdr>
            <w:top w:val="none" w:sz="0" w:space="0" w:color="auto"/>
            <w:left w:val="none" w:sz="0" w:space="0" w:color="auto"/>
            <w:bottom w:val="none" w:sz="0" w:space="0" w:color="auto"/>
            <w:right w:val="none" w:sz="0" w:space="0" w:color="auto"/>
          </w:divBdr>
        </w:div>
        <w:div w:id="1561403268">
          <w:marLeft w:val="0"/>
          <w:marRight w:val="0"/>
          <w:marTop w:val="0"/>
          <w:marBottom w:val="0"/>
          <w:divBdr>
            <w:top w:val="none" w:sz="0" w:space="0" w:color="auto"/>
            <w:left w:val="none" w:sz="0" w:space="0" w:color="auto"/>
            <w:bottom w:val="none" w:sz="0" w:space="0" w:color="auto"/>
            <w:right w:val="none" w:sz="0" w:space="0" w:color="auto"/>
          </w:divBdr>
        </w:div>
        <w:div w:id="1561403269">
          <w:marLeft w:val="0"/>
          <w:marRight w:val="0"/>
          <w:marTop w:val="0"/>
          <w:marBottom w:val="0"/>
          <w:divBdr>
            <w:top w:val="none" w:sz="0" w:space="0" w:color="auto"/>
            <w:left w:val="none" w:sz="0" w:space="0" w:color="auto"/>
            <w:bottom w:val="none" w:sz="0" w:space="0" w:color="auto"/>
            <w:right w:val="none" w:sz="0" w:space="0" w:color="auto"/>
          </w:divBdr>
        </w:div>
        <w:div w:id="1561403270">
          <w:marLeft w:val="0"/>
          <w:marRight w:val="0"/>
          <w:marTop w:val="0"/>
          <w:marBottom w:val="0"/>
          <w:divBdr>
            <w:top w:val="none" w:sz="0" w:space="0" w:color="auto"/>
            <w:left w:val="none" w:sz="0" w:space="0" w:color="auto"/>
            <w:bottom w:val="none" w:sz="0" w:space="0" w:color="auto"/>
            <w:right w:val="none" w:sz="0" w:space="0" w:color="auto"/>
          </w:divBdr>
        </w:div>
        <w:div w:id="1561403271">
          <w:marLeft w:val="0"/>
          <w:marRight w:val="0"/>
          <w:marTop w:val="0"/>
          <w:marBottom w:val="0"/>
          <w:divBdr>
            <w:top w:val="none" w:sz="0" w:space="0" w:color="auto"/>
            <w:left w:val="none" w:sz="0" w:space="0" w:color="auto"/>
            <w:bottom w:val="none" w:sz="0" w:space="0" w:color="auto"/>
            <w:right w:val="none" w:sz="0" w:space="0" w:color="auto"/>
          </w:divBdr>
        </w:div>
        <w:div w:id="1561403272">
          <w:marLeft w:val="0"/>
          <w:marRight w:val="0"/>
          <w:marTop w:val="0"/>
          <w:marBottom w:val="0"/>
          <w:divBdr>
            <w:top w:val="none" w:sz="0" w:space="0" w:color="auto"/>
            <w:left w:val="none" w:sz="0" w:space="0" w:color="auto"/>
            <w:bottom w:val="none" w:sz="0" w:space="0" w:color="auto"/>
            <w:right w:val="none" w:sz="0" w:space="0" w:color="auto"/>
          </w:divBdr>
        </w:div>
        <w:div w:id="1561403273">
          <w:marLeft w:val="0"/>
          <w:marRight w:val="0"/>
          <w:marTop w:val="0"/>
          <w:marBottom w:val="0"/>
          <w:divBdr>
            <w:top w:val="none" w:sz="0" w:space="0" w:color="auto"/>
            <w:left w:val="none" w:sz="0" w:space="0" w:color="auto"/>
            <w:bottom w:val="none" w:sz="0" w:space="0" w:color="auto"/>
            <w:right w:val="none" w:sz="0" w:space="0" w:color="auto"/>
          </w:divBdr>
        </w:div>
        <w:div w:id="1561403274">
          <w:marLeft w:val="0"/>
          <w:marRight w:val="0"/>
          <w:marTop w:val="0"/>
          <w:marBottom w:val="0"/>
          <w:divBdr>
            <w:top w:val="none" w:sz="0" w:space="0" w:color="auto"/>
            <w:left w:val="none" w:sz="0" w:space="0" w:color="auto"/>
            <w:bottom w:val="none" w:sz="0" w:space="0" w:color="auto"/>
            <w:right w:val="none" w:sz="0" w:space="0" w:color="auto"/>
          </w:divBdr>
        </w:div>
        <w:div w:id="1561403275">
          <w:marLeft w:val="0"/>
          <w:marRight w:val="0"/>
          <w:marTop w:val="0"/>
          <w:marBottom w:val="0"/>
          <w:divBdr>
            <w:top w:val="none" w:sz="0" w:space="0" w:color="auto"/>
            <w:left w:val="none" w:sz="0" w:space="0" w:color="auto"/>
            <w:bottom w:val="none" w:sz="0" w:space="0" w:color="auto"/>
            <w:right w:val="none" w:sz="0" w:space="0" w:color="auto"/>
          </w:divBdr>
        </w:div>
        <w:div w:id="1561403276">
          <w:marLeft w:val="0"/>
          <w:marRight w:val="0"/>
          <w:marTop w:val="0"/>
          <w:marBottom w:val="0"/>
          <w:divBdr>
            <w:top w:val="none" w:sz="0" w:space="0" w:color="auto"/>
            <w:left w:val="none" w:sz="0" w:space="0" w:color="auto"/>
            <w:bottom w:val="none" w:sz="0" w:space="0" w:color="auto"/>
            <w:right w:val="none" w:sz="0" w:space="0" w:color="auto"/>
          </w:divBdr>
        </w:div>
        <w:div w:id="1561403277">
          <w:marLeft w:val="0"/>
          <w:marRight w:val="0"/>
          <w:marTop w:val="0"/>
          <w:marBottom w:val="0"/>
          <w:divBdr>
            <w:top w:val="none" w:sz="0" w:space="0" w:color="auto"/>
            <w:left w:val="none" w:sz="0" w:space="0" w:color="auto"/>
            <w:bottom w:val="none" w:sz="0" w:space="0" w:color="auto"/>
            <w:right w:val="none" w:sz="0" w:space="0" w:color="auto"/>
          </w:divBdr>
        </w:div>
        <w:div w:id="1561403278">
          <w:marLeft w:val="0"/>
          <w:marRight w:val="0"/>
          <w:marTop w:val="0"/>
          <w:marBottom w:val="0"/>
          <w:divBdr>
            <w:top w:val="none" w:sz="0" w:space="0" w:color="auto"/>
            <w:left w:val="none" w:sz="0" w:space="0" w:color="auto"/>
            <w:bottom w:val="none" w:sz="0" w:space="0" w:color="auto"/>
            <w:right w:val="none" w:sz="0" w:space="0" w:color="auto"/>
          </w:divBdr>
        </w:div>
        <w:div w:id="1561403279">
          <w:marLeft w:val="0"/>
          <w:marRight w:val="0"/>
          <w:marTop w:val="0"/>
          <w:marBottom w:val="0"/>
          <w:divBdr>
            <w:top w:val="none" w:sz="0" w:space="0" w:color="auto"/>
            <w:left w:val="none" w:sz="0" w:space="0" w:color="auto"/>
            <w:bottom w:val="none" w:sz="0" w:space="0" w:color="auto"/>
            <w:right w:val="none" w:sz="0" w:space="0" w:color="auto"/>
          </w:divBdr>
        </w:div>
        <w:div w:id="1561403280">
          <w:marLeft w:val="0"/>
          <w:marRight w:val="0"/>
          <w:marTop w:val="0"/>
          <w:marBottom w:val="0"/>
          <w:divBdr>
            <w:top w:val="none" w:sz="0" w:space="0" w:color="auto"/>
            <w:left w:val="none" w:sz="0" w:space="0" w:color="auto"/>
            <w:bottom w:val="none" w:sz="0" w:space="0" w:color="auto"/>
            <w:right w:val="none" w:sz="0" w:space="0" w:color="auto"/>
          </w:divBdr>
        </w:div>
        <w:div w:id="1561403281">
          <w:marLeft w:val="0"/>
          <w:marRight w:val="0"/>
          <w:marTop w:val="0"/>
          <w:marBottom w:val="0"/>
          <w:divBdr>
            <w:top w:val="none" w:sz="0" w:space="0" w:color="auto"/>
            <w:left w:val="none" w:sz="0" w:space="0" w:color="auto"/>
            <w:bottom w:val="none" w:sz="0" w:space="0" w:color="auto"/>
            <w:right w:val="none" w:sz="0" w:space="0" w:color="auto"/>
          </w:divBdr>
        </w:div>
        <w:div w:id="1561403282">
          <w:marLeft w:val="0"/>
          <w:marRight w:val="0"/>
          <w:marTop w:val="0"/>
          <w:marBottom w:val="0"/>
          <w:divBdr>
            <w:top w:val="none" w:sz="0" w:space="0" w:color="auto"/>
            <w:left w:val="none" w:sz="0" w:space="0" w:color="auto"/>
            <w:bottom w:val="none" w:sz="0" w:space="0" w:color="auto"/>
            <w:right w:val="none" w:sz="0" w:space="0" w:color="auto"/>
          </w:divBdr>
        </w:div>
        <w:div w:id="1561403283">
          <w:marLeft w:val="0"/>
          <w:marRight w:val="0"/>
          <w:marTop w:val="0"/>
          <w:marBottom w:val="0"/>
          <w:divBdr>
            <w:top w:val="none" w:sz="0" w:space="0" w:color="auto"/>
            <w:left w:val="none" w:sz="0" w:space="0" w:color="auto"/>
            <w:bottom w:val="none" w:sz="0" w:space="0" w:color="auto"/>
            <w:right w:val="none" w:sz="0" w:space="0" w:color="auto"/>
          </w:divBdr>
        </w:div>
        <w:div w:id="1561403284">
          <w:marLeft w:val="0"/>
          <w:marRight w:val="0"/>
          <w:marTop w:val="0"/>
          <w:marBottom w:val="0"/>
          <w:divBdr>
            <w:top w:val="none" w:sz="0" w:space="0" w:color="auto"/>
            <w:left w:val="none" w:sz="0" w:space="0" w:color="auto"/>
            <w:bottom w:val="none" w:sz="0" w:space="0" w:color="auto"/>
            <w:right w:val="none" w:sz="0" w:space="0" w:color="auto"/>
          </w:divBdr>
        </w:div>
        <w:div w:id="1561403285">
          <w:marLeft w:val="0"/>
          <w:marRight w:val="0"/>
          <w:marTop w:val="0"/>
          <w:marBottom w:val="0"/>
          <w:divBdr>
            <w:top w:val="none" w:sz="0" w:space="0" w:color="auto"/>
            <w:left w:val="none" w:sz="0" w:space="0" w:color="auto"/>
            <w:bottom w:val="none" w:sz="0" w:space="0" w:color="auto"/>
            <w:right w:val="none" w:sz="0" w:space="0" w:color="auto"/>
          </w:divBdr>
        </w:div>
        <w:div w:id="1561403286">
          <w:marLeft w:val="0"/>
          <w:marRight w:val="0"/>
          <w:marTop w:val="0"/>
          <w:marBottom w:val="0"/>
          <w:divBdr>
            <w:top w:val="none" w:sz="0" w:space="0" w:color="auto"/>
            <w:left w:val="none" w:sz="0" w:space="0" w:color="auto"/>
            <w:bottom w:val="none" w:sz="0" w:space="0" w:color="auto"/>
            <w:right w:val="none" w:sz="0" w:space="0" w:color="auto"/>
          </w:divBdr>
        </w:div>
        <w:div w:id="1561403287">
          <w:marLeft w:val="0"/>
          <w:marRight w:val="0"/>
          <w:marTop w:val="0"/>
          <w:marBottom w:val="0"/>
          <w:divBdr>
            <w:top w:val="none" w:sz="0" w:space="0" w:color="auto"/>
            <w:left w:val="none" w:sz="0" w:space="0" w:color="auto"/>
            <w:bottom w:val="none" w:sz="0" w:space="0" w:color="auto"/>
            <w:right w:val="none" w:sz="0" w:space="0" w:color="auto"/>
          </w:divBdr>
        </w:div>
        <w:div w:id="1561403288">
          <w:marLeft w:val="0"/>
          <w:marRight w:val="0"/>
          <w:marTop w:val="0"/>
          <w:marBottom w:val="0"/>
          <w:divBdr>
            <w:top w:val="none" w:sz="0" w:space="0" w:color="auto"/>
            <w:left w:val="none" w:sz="0" w:space="0" w:color="auto"/>
            <w:bottom w:val="none" w:sz="0" w:space="0" w:color="auto"/>
            <w:right w:val="none" w:sz="0" w:space="0" w:color="auto"/>
          </w:divBdr>
        </w:div>
        <w:div w:id="1561403289">
          <w:marLeft w:val="0"/>
          <w:marRight w:val="0"/>
          <w:marTop w:val="0"/>
          <w:marBottom w:val="0"/>
          <w:divBdr>
            <w:top w:val="none" w:sz="0" w:space="0" w:color="auto"/>
            <w:left w:val="none" w:sz="0" w:space="0" w:color="auto"/>
            <w:bottom w:val="none" w:sz="0" w:space="0" w:color="auto"/>
            <w:right w:val="none" w:sz="0" w:space="0" w:color="auto"/>
          </w:divBdr>
        </w:div>
        <w:div w:id="1561403290">
          <w:marLeft w:val="0"/>
          <w:marRight w:val="0"/>
          <w:marTop w:val="0"/>
          <w:marBottom w:val="0"/>
          <w:divBdr>
            <w:top w:val="none" w:sz="0" w:space="0" w:color="auto"/>
            <w:left w:val="none" w:sz="0" w:space="0" w:color="auto"/>
            <w:bottom w:val="none" w:sz="0" w:space="0" w:color="auto"/>
            <w:right w:val="none" w:sz="0" w:space="0" w:color="auto"/>
          </w:divBdr>
        </w:div>
        <w:div w:id="1561403291">
          <w:marLeft w:val="0"/>
          <w:marRight w:val="0"/>
          <w:marTop w:val="0"/>
          <w:marBottom w:val="0"/>
          <w:divBdr>
            <w:top w:val="none" w:sz="0" w:space="0" w:color="auto"/>
            <w:left w:val="none" w:sz="0" w:space="0" w:color="auto"/>
            <w:bottom w:val="none" w:sz="0" w:space="0" w:color="auto"/>
            <w:right w:val="none" w:sz="0" w:space="0" w:color="auto"/>
          </w:divBdr>
        </w:div>
        <w:div w:id="1561403292">
          <w:marLeft w:val="0"/>
          <w:marRight w:val="0"/>
          <w:marTop w:val="0"/>
          <w:marBottom w:val="0"/>
          <w:divBdr>
            <w:top w:val="none" w:sz="0" w:space="0" w:color="auto"/>
            <w:left w:val="none" w:sz="0" w:space="0" w:color="auto"/>
            <w:bottom w:val="none" w:sz="0" w:space="0" w:color="auto"/>
            <w:right w:val="none" w:sz="0" w:space="0" w:color="auto"/>
          </w:divBdr>
        </w:div>
        <w:div w:id="1561403293">
          <w:marLeft w:val="0"/>
          <w:marRight w:val="0"/>
          <w:marTop w:val="0"/>
          <w:marBottom w:val="0"/>
          <w:divBdr>
            <w:top w:val="none" w:sz="0" w:space="0" w:color="auto"/>
            <w:left w:val="none" w:sz="0" w:space="0" w:color="auto"/>
            <w:bottom w:val="none" w:sz="0" w:space="0" w:color="auto"/>
            <w:right w:val="none" w:sz="0" w:space="0" w:color="auto"/>
          </w:divBdr>
        </w:div>
        <w:div w:id="1561403294">
          <w:marLeft w:val="0"/>
          <w:marRight w:val="0"/>
          <w:marTop w:val="0"/>
          <w:marBottom w:val="0"/>
          <w:divBdr>
            <w:top w:val="none" w:sz="0" w:space="0" w:color="auto"/>
            <w:left w:val="none" w:sz="0" w:space="0" w:color="auto"/>
            <w:bottom w:val="none" w:sz="0" w:space="0" w:color="auto"/>
            <w:right w:val="none" w:sz="0" w:space="0" w:color="auto"/>
          </w:divBdr>
        </w:div>
        <w:div w:id="1561403295">
          <w:marLeft w:val="0"/>
          <w:marRight w:val="0"/>
          <w:marTop w:val="0"/>
          <w:marBottom w:val="0"/>
          <w:divBdr>
            <w:top w:val="none" w:sz="0" w:space="0" w:color="auto"/>
            <w:left w:val="none" w:sz="0" w:space="0" w:color="auto"/>
            <w:bottom w:val="none" w:sz="0" w:space="0" w:color="auto"/>
            <w:right w:val="none" w:sz="0" w:space="0" w:color="auto"/>
          </w:divBdr>
        </w:div>
        <w:div w:id="1561403296">
          <w:marLeft w:val="0"/>
          <w:marRight w:val="0"/>
          <w:marTop w:val="0"/>
          <w:marBottom w:val="0"/>
          <w:divBdr>
            <w:top w:val="none" w:sz="0" w:space="0" w:color="auto"/>
            <w:left w:val="none" w:sz="0" w:space="0" w:color="auto"/>
            <w:bottom w:val="none" w:sz="0" w:space="0" w:color="auto"/>
            <w:right w:val="none" w:sz="0" w:space="0" w:color="auto"/>
          </w:divBdr>
        </w:div>
        <w:div w:id="1561403297">
          <w:marLeft w:val="0"/>
          <w:marRight w:val="0"/>
          <w:marTop w:val="0"/>
          <w:marBottom w:val="0"/>
          <w:divBdr>
            <w:top w:val="none" w:sz="0" w:space="0" w:color="auto"/>
            <w:left w:val="none" w:sz="0" w:space="0" w:color="auto"/>
            <w:bottom w:val="none" w:sz="0" w:space="0" w:color="auto"/>
            <w:right w:val="none" w:sz="0" w:space="0" w:color="auto"/>
          </w:divBdr>
        </w:div>
        <w:div w:id="1561403298">
          <w:marLeft w:val="0"/>
          <w:marRight w:val="0"/>
          <w:marTop w:val="0"/>
          <w:marBottom w:val="0"/>
          <w:divBdr>
            <w:top w:val="none" w:sz="0" w:space="0" w:color="auto"/>
            <w:left w:val="none" w:sz="0" w:space="0" w:color="auto"/>
            <w:bottom w:val="none" w:sz="0" w:space="0" w:color="auto"/>
            <w:right w:val="none" w:sz="0" w:space="0" w:color="auto"/>
          </w:divBdr>
        </w:div>
        <w:div w:id="1561403299">
          <w:marLeft w:val="0"/>
          <w:marRight w:val="0"/>
          <w:marTop w:val="0"/>
          <w:marBottom w:val="0"/>
          <w:divBdr>
            <w:top w:val="none" w:sz="0" w:space="0" w:color="auto"/>
            <w:left w:val="none" w:sz="0" w:space="0" w:color="auto"/>
            <w:bottom w:val="none" w:sz="0" w:space="0" w:color="auto"/>
            <w:right w:val="none" w:sz="0" w:space="0" w:color="auto"/>
          </w:divBdr>
        </w:div>
        <w:div w:id="1561403300">
          <w:marLeft w:val="0"/>
          <w:marRight w:val="0"/>
          <w:marTop w:val="0"/>
          <w:marBottom w:val="0"/>
          <w:divBdr>
            <w:top w:val="none" w:sz="0" w:space="0" w:color="auto"/>
            <w:left w:val="none" w:sz="0" w:space="0" w:color="auto"/>
            <w:bottom w:val="none" w:sz="0" w:space="0" w:color="auto"/>
            <w:right w:val="none" w:sz="0" w:space="0" w:color="auto"/>
          </w:divBdr>
        </w:div>
        <w:div w:id="1561403301">
          <w:marLeft w:val="0"/>
          <w:marRight w:val="0"/>
          <w:marTop w:val="0"/>
          <w:marBottom w:val="0"/>
          <w:divBdr>
            <w:top w:val="none" w:sz="0" w:space="0" w:color="auto"/>
            <w:left w:val="none" w:sz="0" w:space="0" w:color="auto"/>
            <w:bottom w:val="none" w:sz="0" w:space="0" w:color="auto"/>
            <w:right w:val="none" w:sz="0" w:space="0" w:color="auto"/>
          </w:divBdr>
        </w:div>
        <w:div w:id="1561403302">
          <w:marLeft w:val="0"/>
          <w:marRight w:val="0"/>
          <w:marTop w:val="0"/>
          <w:marBottom w:val="0"/>
          <w:divBdr>
            <w:top w:val="none" w:sz="0" w:space="0" w:color="auto"/>
            <w:left w:val="none" w:sz="0" w:space="0" w:color="auto"/>
            <w:bottom w:val="none" w:sz="0" w:space="0" w:color="auto"/>
            <w:right w:val="none" w:sz="0" w:space="0" w:color="auto"/>
          </w:divBdr>
        </w:div>
        <w:div w:id="1561403303">
          <w:marLeft w:val="0"/>
          <w:marRight w:val="0"/>
          <w:marTop w:val="0"/>
          <w:marBottom w:val="0"/>
          <w:divBdr>
            <w:top w:val="none" w:sz="0" w:space="0" w:color="auto"/>
            <w:left w:val="none" w:sz="0" w:space="0" w:color="auto"/>
            <w:bottom w:val="none" w:sz="0" w:space="0" w:color="auto"/>
            <w:right w:val="none" w:sz="0" w:space="0" w:color="auto"/>
          </w:divBdr>
        </w:div>
        <w:div w:id="1561403304">
          <w:marLeft w:val="0"/>
          <w:marRight w:val="0"/>
          <w:marTop w:val="0"/>
          <w:marBottom w:val="0"/>
          <w:divBdr>
            <w:top w:val="none" w:sz="0" w:space="0" w:color="auto"/>
            <w:left w:val="none" w:sz="0" w:space="0" w:color="auto"/>
            <w:bottom w:val="none" w:sz="0" w:space="0" w:color="auto"/>
            <w:right w:val="none" w:sz="0" w:space="0" w:color="auto"/>
          </w:divBdr>
        </w:div>
        <w:div w:id="1561403305">
          <w:marLeft w:val="0"/>
          <w:marRight w:val="0"/>
          <w:marTop w:val="0"/>
          <w:marBottom w:val="0"/>
          <w:divBdr>
            <w:top w:val="none" w:sz="0" w:space="0" w:color="auto"/>
            <w:left w:val="none" w:sz="0" w:space="0" w:color="auto"/>
            <w:bottom w:val="none" w:sz="0" w:space="0" w:color="auto"/>
            <w:right w:val="none" w:sz="0" w:space="0" w:color="auto"/>
          </w:divBdr>
        </w:div>
        <w:div w:id="1561403306">
          <w:marLeft w:val="0"/>
          <w:marRight w:val="0"/>
          <w:marTop w:val="0"/>
          <w:marBottom w:val="0"/>
          <w:divBdr>
            <w:top w:val="none" w:sz="0" w:space="0" w:color="auto"/>
            <w:left w:val="none" w:sz="0" w:space="0" w:color="auto"/>
            <w:bottom w:val="none" w:sz="0" w:space="0" w:color="auto"/>
            <w:right w:val="none" w:sz="0" w:space="0" w:color="auto"/>
          </w:divBdr>
        </w:div>
        <w:div w:id="1561403307">
          <w:marLeft w:val="0"/>
          <w:marRight w:val="0"/>
          <w:marTop w:val="0"/>
          <w:marBottom w:val="0"/>
          <w:divBdr>
            <w:top w:val="none" w:sz="0" w:space="0" w:color="auto"/>
            <w:left w:val="none" w:sz="0" w:space="0" w:color="auto"/>
            <w:bottom w:val="none" w:sz="0" w:space="0" w:color="auto"/>
            <w:right w:val="none" w:sz="0" w:space="0" w:color="auto"/>
          </w:divBdr>
        </w:div>
        <w:div w:id="1561403308">
          <w:marLeft w:val="0"/>
          <w:marRight w:val="0"/>
          <w:marTop w:val="0"/>
          <w:marBottom w:val="0"/>
          <w:divBdr>
            <w:top w:val="none" w:sz="0" w:space="0" w:color="auto"/>
            <w:left w:val="none" w:sz="0" w:space="0" w:color="auto"/>
            <w:bottom w:val="none" w:sz="0" w:space="0" w:color="auto"/>
            <w:right w:val="none" w:sz="0" w:space="0" w:color="auto"/>
          </w:divBdr>
        </w:div>
        <w:div w:id="1561403309">
          <w:marLeft w:val="0"/>
          <w:marRight w:val="0"/>
          <w:marTop w:val="0"/>
          <w:marBottom w:val="0"/>
          <w:divBdr>
            <w:top w:val="none" w:sz="0" w:space="0" w:color="auto"/>
            <w:left w:val="none" w:sz="0" w:space="0" w:color="auto"/>
            <w:bottom w:val="none" w:sz="0" w:space="0" w:color="auto"/>
            <w:right w:val="none" w:sz="0" w:space="0" w:color="auto"/>
          </w:divBdr>
        </w:div>
        <w:div w:id="1561403310">
          <w:marLeft w:val="0"/>
          <w:marRight w:val="0"/>
          <w:marTop w:val="0"/>
          <w:marBottom w:val="0"/>
          <w:divBdr>
            <w:top w:val="none" w:sz="0" w:space="0" w:color="auto"/>
            <w:left w:val="none" w:sz="0" w:space="0" w:color="auto"/>
            <w:bottom w:val="none" w:sz="0" w:space="0" w:color="auto"/>
            <w:right w:val="none" w:sz="0" w:space="0" w:color="auto"/>
          </w:divBdr>
        </w:div>
        <w:div w:id="1561403311">
          <w:marLeft w:val="0"/>
          <w:marRight w:val="0"/>
          <w:marTop w:val="0"/>
          <w:marBottom w:val="0"/>
          <w:divBdr>
            <w:top w:val="none" w:sz="0" w:space="0" w:color="auto"/>
            <w:left w:val="none" w:sz="0" w:space="0" w:color="auto"/>
            <w:bottom w:val="none" w:sz="0" w:space="0" w:color="auto"/>
            <w:right w:val="none" w:sz="0" w:space="0" w:color="auto"/>
          </w:divBdr>
        </w:div>
        <w:div w:id="1561403312">
          <w:marLeft w:val="0"/>
          <w:marRight w:val="0"/>
          <w:marTop w:val="0"/>
          <w:marBottom w:val="0"/>
          <w:divBdr>
            <w:top w:val="none" w:sz="0" w:space="0" w:color="auto"/>
            <w:left w:val="none" w:sz="0" w:space="0" w:color="auto"/>
            <w:bottom w:val="none" w:sz="0" w:space="0" w:color="auto"/>
            <w:right w:val="none" w:sz="0" w:space="0" w:color="auto"/>
          </w:divBdr>
        </w:div>
        <w:div w:id="1561403313">
          <w:marLeft w:val="0"/>
          <w:marRight w:val="0"/>
          <w:marTop w:val="0"/>
          <w:marBottom w:val="0"/>
          <w:divBdr>
            <w:top w:val="none" w:sz="0" w:space="0" w:color="auto"/>
            <w:left w:val="none" w:sz="0" w:space="0" w:color="auto"/>
            <w:bottom w:val="none" w:sz="0" w:space="0" w:color="auto"/>
            <w:right w:val="none" w:sz="0" w:space="0" w:color="auto"/>
          </w:divBdr>
        </w:div>
        <w:div w:id="1561403314">
          <w:marLeft w:val="0"/>
          <w:marRight w:val="0"/>
          <w:marTop w:val="0"/>
          <w:marBottom w:val="0"/>
          <w:divBdr>
            <w:top w:val="none" w:sz="0" w:space="0" w:color="auto"/>
            <w:left w:val="none" w:sz="0" w:space="0" w:color="auto"/>
            <w:bottom w:val="none" w:sz="0" w:space="0" w:color="auto"/>
            <w:right w:val="none" w:sz="0" w:space="0" w:color="auto"/>
          </w:divBdr>
        </w:div>
        <w:div w:id="1561403315">
          <w:marLeft w:val="0"/>
          <w:marRight w:val="0"/>
          <w:marTop w:val="0"/>
          <w:marBottom w:val="0"/>
          <w:divBdr>
            <w:top w:val="none" w:sz="0" w:space="0" w:color="auto"/>
            <w:left w:val="none" w:sz="0" w:space="0" w:color="auto"/>
            <w:bottom w:val="none" w:sz="0" w:space="0" w:color="auto"/>
            <w:right w:val="none" w:sz="0" w:space="0" w:color="auto"/>
          </w:divBdr>
        </w:div>
        <w:div w:id="1561403316">
          <w:marLeft w:val="0"/>
          <w:marRight w:val="0"/>
          <w:marTop w:val="0"/>
          <w:marBottom w:val="0"/>
          <w:divBdr>
            <w:top w:val="none" w:sz="0" w:space="0" w:color="auto"/>
            <w:left w:val="none" w:sz="0" w:space="0" w:color="auto"/>
            <w:bottom w:val="none" w:sz="0" w:space="0" w:color="auto"/>
            <w:right w:val="none" w:sz="0" w:space="0" w:color="auto"/>
          </w:divBdr>
        </w:div>
        <w:div w:id="1561403317">
          <w:marLeft w:val="0"/>
          <w:marRight w:val="0"/>
          <w:marTop w:val="0"/>
          <w:marBottom w:val="0"/>
          <w:divBdr>
            <w:top w:val="none" w:sz="0" w:space="0" w:color="auto"/>
            <w:left w:val="none" w:sz="0" w:space="0" w:color="auto"/>
            <w:bottom w:val="none" w:sz="0" w:space="0" w:color="auto"/>
            <w:right w:val="none" w:sz="0" w:space="0" w:color="auto"/>
          </w:divBdr>
        </w:div>
        <w:div w:id="1561403318">
          <w:marLeft w:val="0"/>
          <w:marRight w:val="0"/>
          <w:marTop w:val="0"/>
          <w:marBottom w:val="0"/>
          <w:divBdr>
            <w:top w:val="none" w:sz="0" w:space="0" w:color="auto"/>
            <w:left w:val="none" w:sz="0" w:space="0" w:color="auto"/>
            <w:bottom w:val="none" w:sz="0" w:space="0" w:color="auto"/>
            <w:right w:val="none" w:sz="0" w:space="0" w:color="auto"/>
          </w:divBdr>
        </w:div>
        <w:div w:id="1561403319">
          <w:marLeft w:val="0"/>
          <w:marRight w:val="0"/>
          <w:marTop w:val="0"/>
          <w:marBottom w:val="0"/>
          <w:divBdr>
            <w:top w:val="none" w:sz="0" w:space="0" w:color="auto"/>
            <w:left w:val="none" w:sz="0" w:space="0" w:color="auto"/>
            <w:bottom w:val="none" w:sz="0" w:space="0" w:color="auto"/>
            <w:right w:val="none" w:sz="0" w:space="0" w:color="auto"/>
          </w:divBdr>
        </w:div>
        <w:div w:id="1561403320">
          <w:marLeft w:val="0"/>
          <w:marRight w:val="0"/>
          <w:marTop w:val="0"/>
          <w:marBottom w:val="0"/>
          <w:divBdr>
            <w:top w:val="none" w:sz="0" w:space="0" w:color="auto"/>
            <w:left w:val="none" w:sz="0" w:space="0" w:color="auto"/>
            <w:bottom w:val="none" w:sz="0" w:space="0" w:color="auto"/>
            <w:right w:val="none" w:sz="0" w:space="0" w:color="auto"/>
          </w:divBdr>
        </w:div>
        <w:div w:id="1561403321">
          <w:marLeft w:val="0"/>
          <w:marRight w:val="0"/>
          <w:marTop w:val="0"/>
          <w:marBottom w:val="0"/>
          <w:divBdr>
            <w:top w:val="none" w:sz="0" w:space="0" w:color="auto"/>
            <w:left w:val="none" w:sz="0" w:space="0" w:color="auto"/>
            <w:bottom w:val="none" w:sz="0" w:space="0" w:color="auto"/>
            <w:right w:val="none" w:sz="0" w:space="0" w:color="auto"/>
          </w:divBdr>
        </w:div>
        <w:div w:id="1561403322">
          <w:marLeft w:val="0"/>
          <w:marRight w:val="0"/>
          <w:marTop w:val="0"/>
          <w:marBottom w:val="0"/>
          <w:divBdr>
            <w:top w:val="none" w:sz="0" w:space="0" w:color="auto"/>
            <w:left w:val="none" w:sz="0" w:space="0" w:color="auto"/>
            <w:bottom w:val="none" w:sz="0" w:space="0" w:color="auto"/>
            <w:right w:val="none" w:sz="0" w:space="0" w:color="auto"/>
          </w:divBdr>
        </w:div>
        <w:div w:id="1561403323">
          <w:marLeft w:val="0"/>
          <w:marRight w:val="0"/>
          <w:marTop w:val="0"/>
          <w:marBottom w:val="0"/>
          <w:divBdr>
            <w:top w:val="none" w:sz="0" w:space="0" w:color="auto"/>
            <w:left w:val="none" w:sz="0" w:space="0" w:color="auto"/>
            <w:bottom w:val="none" w:sz="0" w:space="0" w:color="auto"/>
            <w:right w:val="none" w:sz="0" w:space="0" w:color="auto"/>
          </w:divBdr>
        </w:div>
        <w:div w:id="1561403324">
          <w:marLeft w:val="0"/>
          <w:marRight w:val="0"/>
          <w:marTop w:val="0"/>
          <w:marBottom w:val="0"/>
          <w:divBdr>
            <w:top w:val="none" w:sz="0" w:space="0" w:color="auto"/>
            <w:left w:val="none" w:sz="0" w:space="0" w:color="auto"/>
            <w:bottom w:val="none" w:sz="0" w:space="0" w:color="auto"/>
            <w:right w:val="none" w:sz="0" w:space="0" w:color="auto"/>
          </w:divBdr>
        </w:div>
        <w:div w:id="1561403325">
          <w:marLeft w:val="0"/>
          <w:marRight w:val="0"/>
          <w:marTop w:val="0"/>
          <w:marBottom w:val="0"/>
          <w:divBdr>
            <w:top w:val="none" w:sz="0" w:space="0" w:color="auto"/>
            <w:left w:val="none" w:sz="0" w:space="0" w:color="auto"/>
            <w:bottom w:val="none" w:sz="0" w:space="0" w:color="auto"/>
            <w:right w:val="none" w:sz="0" w:space="0" w:color="auto"/>
          </w:divBdr>
        </w:div>
        <w:div w:id="1561403326">
          <w:marLeft w:val="0"/>
          <w:marRight w:val="0"/>
          <w:marTop w:val="0"/>
          <w:marBottom w:val="0"/>
          <w:divBdr>
            <w:top w:val="none" w:sz="0" w:space="0" w:color="auto"/>
            <w:left w:val="none" w:sz="0" w:space="0" w:color="auto"/>
            <w:bottom w:val="none" w:sz="0" w:space="0" w:color="auto"/>
            <w:right w:val="none" w:sz="0" w:space="0" w:color="auto"/>
          </w:divBdr>
        </w:div>
        <w:div w:id="1561403327">
          <w:marLeft w:val="0"/>
          <w:marRight w:val="0"/>
          <w:marTop w:val="0"/>
          <w:marBottom w:val="0"/>
          <w:divBdr>
            <w:top w:val="none" w:sz="0" w:space="0" w:color="auto"/>
            <w:left w:val="none" w:sz="0" w:space="0" w:color="auto"/>
            <w:bottom w:val="none" w:sz="0" w:space="0" w:color="auto"/>
            <w:right w:val="none" w:sz="0" w:space="0" w:color="auto"/>
          </w:divBdr>
        </w:div>
        <w:div w:id="1561403328">
          <w:marLeft w:val="0"/>
          <w:marRight w:val="0"/>
          <w:marTop w:val="0"/>
          <w:marBottom w:val="0"/>
          <w:divBdr>
            <w:top w:val="none" w:sz="0" w:space="0" w:color="auto"/>
            <w:left w:val="none" w:sz="0" w:space="0" w:color="auto"/>
            <w:bottom w:val="none" w:sz="0" w:space="0" w:color="auto"/>
            <w:right w:val="none" w:sz="0" w:space="0" w:color="auto"/>
          </w:divBdr>
        </w:div>
        <w:div w:id="1561403329">
          <w:marLeft w:val="0"/>
          <w:marRight w:val="0"/>
          <w:marTop w:val="0"/>
          <w:marBottom w:val="0"/>
          <w:divBdr>
            <w:top w:val="none" w:sz="0" w:space="0" w:color="auto"/>
            <w:left w:val="none" w:sz="0" w:space="0" w:color="auto"/>
            <w:bottom w:val="none" w:sz="0" w:space="0" w:color="auto"/>
            <w:right w:val="none" w:sz="0" w:space="0" w:color="auto"/>
          </w:divBdr>
        </w:div>
        <w:div w:id="1561403330">
          <w:marLeft w:val="0"/>
          <w:marRight w:val="0"/>
          <w:marTop w:val="0"/>
          <w:marBottom w:val="0"/>
          <w:divBdr>
            <w:top w:val="none" w:sz="0" w:space="0" w:color="auto"/>
            <w:left w:val="none" w:sz="0" w:space="0" w:color="auto"/>
            <w:bottom w:val="none" w:sz="0" w:space="0" w:color="auto"/>
            <w:right w:val="none" w:sz="0" w:space="0" w:color="auto"/>
          </w:divBdr>
        </w:div>
        <w:div w:id="1561403332">
          <w:marLeft w:val="0"/>
          <w:marRight w:val="0"/>
          <w:marTop w:val="0"/>
          <w:marBottom w:val="0"/>
          <w:divBdr>
            <w:top w:val="none" w:sz="0" w:space="0" w:color="auto"/>
            <w:left w:val="none" w:sz="0" w:space="0" w:color="auto"/>
            <w:bottom w:val="none" w:sz="0" w:space="0" w:color="auto"/>
            <w:right w:val="none" w:sz="0" w:space="0" w:color="auto"/>
          </w:divBdr>
        </w:div>
        <w:div w:id="1561403333">
          <w:marLeft w:val="0"/>
          <w:marRight w:val="0"/>
          <w:marTop w:val="0"/>
          <w:marBottom w:val="0"/>
          <w:divBdr>
            <w:top w:val="none" w:sz="0" w:space="0" w:color="auto"/>
            <w:left w:val="none" w:sz="0" w:space="0" w:color="auto"/>
            <w:bottom w:val="none" w:sz="0" w:space="0" w:color="auto"/>
            <w:right w:val="none" w:sz="0" w:space="0" w:color="auto"/>
          </w:divBdr>
        </w:div>
        <w:div w:id="1561403334">
          <w:marLeft w:val="0"/>
          <w:marRight w:val="0"/>
          <w:marTop w:val="0"/>
          <w:marBottom w:val="0"/>
          <w:divBdr>
            <w:top w:val="none" w:sz="0" w:space="0" w:color="auto"/>
            <w:left w:val="none" w:sz="0" w:space="0" w:color="auto"/>
            <w:bottom w:val="none" w:sz="0" w:space="0" w:color="auto"/>
            <w:right w:val="none" w:sz="0" w:space="0" w:color="auto"/>
          </w:divBdr>
        </w:div>
        <w:div w:id="1561403335">
          <w:marLeft w:val="0"/>
          <w:marRight w:val="0"/>
          <w:marTop w:val="0"/>
          <w:marBottom w:val="0"/>
          <w:divBdr>
            <w:top w:val="none" w:sz="0" w:space="0" w:color="auto"/>
            <w:left w:val="none" w:sz="0" w:space="0" w:color="auto"/>
            <w:bottom w:val="none" w:sz="0" w:space="0" w:color="auto"/>
            <w:right w:val="none" w:sz="0" w:space="0" w:color="auto"/>
          </w:divBdr>
        </w:div>
        <w:div w:id="1561403336">
          <w:marLeft w:val="0"/>
          <w:marRight w:val="0"/>
          <w:marTop w:val="0"/>
          <w:marBottom w:val="0"/>
          <w:divBdr>
            <w:top w:val="none" w:sz="0" w:space="0" w:color="auto"/>
            <w:left w:val="none" w:sz="0" w:space="0" w:color="auto"/>
            <w:bottom w:val="none" w:sz="0" w:space="0" w:color="auto"/>
            <w:right w:val="none" w:sz="0" w:space="0" w:color="auto"/>
          </w:divBdr>
        </w:div>
        <w:div w:id="1561403337">
          <w:marLeft w:val="0"/>
          <w:marRight w:val="0"/>
          <w:marTop w:val="0"/>
          <w:marBottom w:val="0"/>
          <w:divBdr>
            <w:top w:val="none" w:sz="0" w:space="0" w:color="auto"/>
            <w:left w:val="none" w:sz="0" w:space="0" w:color="auto"/>
            <w:bottom w:val="none" w:sz="0" w:space="0" w:color="auto"/>
            <w:right w:val="none" w:sz="0" w:space="0" w:color="auto"/>
          </w:divBdr>
        </w:div>
        <w:div w:id="1561403338">
          <w:marLeft w:val="0"/>
          <w:marRight w:val="0"/>
          <w:marTop w:val="0"/>
          <w:marBottom w:val="0"/>
          <w:divBdr>
            <w:top w:val="none" w:sz="0" w:space="0" w:color="auto"/>
            <w:left w:val="none" w:sz="0" w:space="0" w:color="auto"/>
            <w:bottom w:val="none" w:sz="0" w:space="0" w:color="auto"/>
            <w:right w:val="none" w:sz="0" w:space="0" w:color="auto"/>
          </w:divBdr>
        </w:div>
        <w:div w:id="1561403339">
          <w:marLeft w:val="0"/>
          <w:marRight w:val="0"/>
          <w:marTop w:val="0"/>
          <w:marBottom w:val="0"/>
          <w:divBdr>
            <w:top w:val="none" w:sz="0" w:space="0" w:color="auto"/>
            <w:left w:val="none" w:sz="0" w:space="0" w:color="auto"/>
            <w:bottom w:val="none" w:sz="0" w:space="0" w:color="auto"/>
            <w:right w:val="none" w:sz="0" w:space="0" w:color="auto"/>
          </w:divBdr>
        </w:div>
        <w:div w:id="1561403340">
          <w:marLeft w:val="0"/>
          <w:marRight w:val="0"/>
          <w:marTop w:val="0"/>
          <w:marBottom w:val="0"/>
          <w:divBdr>
            <w:top w:val="none" w:sz="0" w:space="0" w:color="auto"/>
            <w:left w:val="none" w:sz="0" w:space="0" w:color="auto"/>
            <w:bottom w:val="none" w:sz="0" w:space="0" w:color="auto"/>
            <w:right w:val="none" w:sz="0" w:space="0" w:color="auto"/>
          </w:divBdr>
        </w:div>
        <w:div w:id="1561403341">
          <w:marLeft w:val="0"/>
          <w:marRight w:val="0"/>
          <w:marTop w:val="0"/>
          <w:marBottom w:val="0"/>
          <w:divBdr>
            <w:top w:val="none" w:sz="0" w:space="0" w:color="auto"/>
            <w:left w:val="none" w:sz="0" w:space="0" w:color="auto"/>
            <w:bottom w:val="none" w:sz="0" w:space="0" w:color="auto"/>
            <w:right w:val="none" w:sz="0" w:space="0" w:color="auto"/>
          </w:divBdr>
        </w:div>
        <w:div w:id="1561403343">
          <w:marLeft w:val="0"/>
          <w:marRight w:val="0"/>
          <w:marTop w:val="0"/>
          <w:marBottom w:val="0"/>
          <w:divBdr>
            <w:top w:val="none" w:sz="0" w:space="0" w:color="auto"/>
            <w:left w:val="none" w:sz="0" w:space="0" w:color="auto"/>
            <w:bottom w:val="none" w:sz="0" w:space="0" w:color="auto"/>
            <w:right w:val="none" w:sz="0" w:space="0" w:color="auto"/>
          </w:divBdr>
        </w:div>
        <w:div w:id="1561403344">
          <w:marLeft w:val="0"/>
          <w:marRight w:val="0"/>
          <w:marTop w:val="0"/>
          <w:marBottom w:val="0"/>
          <w:divBdr>
            <w:top w:val="none" w:sz="0" w:space="0" w:color="auto"/>
            <w:left w:val="none" w:sz="0" w:space="0" w:color="auto"/>
            <w:bottom w:val="none" w:sz="0" w:space="0" w:color="auto"/>
            <w:right w:val="none" w:sz="0" w:space="0" w:color="auto"/>
          </w:divBdr>
        </w:div>
        <w:div w:id="1561403345">
          <w:marLeft w:val="0"/>
          <w:marRight w:val="0"/>
          <w:marTop w:val="0"/>
          <w:marBottom w:val="0"/>
          <w:divBdr>
            <w:top w:val="none" w:sz="0" w:space="0" w:color="auto"/>
            <w:left w:val="none" w:sz="0" w:space="0" w:color="auto"/>
            <w:bottom w:val="none" w:sz="0" w:space="0" w:color="auto"/>
            <w:right w:val="none" w:sz="0" w:space="0" w:color="auto"/>
          </w:divBdr>
        </w:div>
        <w:div w:id="1561403346">
          <w:marLeft w:val="0"/>
          <w:marRight w:val="0"/>
          <w:marTop w:val="0"/>
          <w:marBottom w:val="0"/>
          <w:divBdr>
            <w:top w:val="none" w:sz="0" w:space="0" w:color="auto"/>
            <w:left w:val="none" w:sz="0" w:space="0" w:color="auto"/>
            <w:bottom w:val="none" w:sz="0" w:space="0" w:color="auto"/>
            <w:right w:val="none" w:sz="0" w:space="0" w:color="auto"/>
          </w:divBdr>
        </w:div>
        <w:div w:id="1561403347">
          <w:marLeft w:val="0"/>
          <w:marRight w:val="0"/>
          <w:marTop w:val="0"/>
          <w:marBottom w:val="0"/>
          <w:divBdr>
            <w:top w:val="none" w:sz="0" w:space="0" w:color="auto"/>
            <w:left w:val="none" w:sz="0" w:space="0" w:color="auto"/>
            <w:bottom w:val="none" w:sz="0" w:space="0" w:color="auto"/>
            <w:right w:val="none" w:sz="0" w:space="0" w:color="auto"/>
          </w:divBdr>
        </w:div>
        <w:div w:id="1561403348">
          <w:marLeft w:val="0"/>
          <w:marRight w:val="0"/>
          <w:marTop w:val="0"/>
          <w:marBottom w:val="0"/>
          <w:divBdr>
            <w:top w:val="none" w:sz="0" w:space="0" w:color="auto"/>
            <w:left w:val="none" w:sz="0" w:space="0" w:color="auto"/>
            <w:bottom w:val="none" w:sz="0" w:space="0" w:color="auto"/>
            <w:right w:val="none" w:sz="0" w:space="0" w:color="auto"/>
          </w:divBdr>
        </w:div>
        <w:div w:id="1561403349">
          <w:marLeft w:val="0"/>
          <w:marRight w:val="0"/>
          <w:marTop w:val="0"/>
          <w:marBottom w:val="0"/>
          <w:divBdr>
            <w:top w:val="none" w:sz="0" w:space="0" w:color="auto"/>
            <w:left w:val="none" w:sz="0" w:space="0" w:color="auto"/>
            <w:bottom w:val="none" w:sz="0" w:space="0" w:color="auto"/>
            <w:right w:val="none" w:sz="0" w:space="0" w:color="auto"/>
          </w:divBdr>
        </w:div>
        <w:div w:id="1561403351">
          <w:marLeft w:val="0"/>
          <w:marRight w:val="0"/>
          <w:marTop w:val="0"/>
          <w:marBottom w:val="0"/>
          <w:divBdr>
            <w:top w:val="none" w:sz="0" w:space="0" w:color="auto"/>
            <w:left w:val="none" w:sz="0" w:space="0" w:color="auto"/>
            <w:bottom w:val="none" w:sz="0" w:space="0" w:color="auto"/>
            <w:right w:val="none" w:sz="0" w:space="0" w:color="auto"/>
          </w:divBdr>
        </w:div>
        <w:div w:id="1561403352">
          <w:marLeft w:val="0"/>
          <w:marRight w:val="0"/>
          <w:marTop w:val="0"/>
          <w:marBottom w:val="0"/>
          <w:divBdr>
            <w:top w:val="none" w:sz="0" w:space="0" w:color="auto"/>
            <w:left w:val="none" w:sz="0" w:space="0" w:color="auto"/>
            <w:bottom w:val="none" w:sz="0" w:space="0" w:color="auto"/>
            <w:right w:val="none" w:sz="0" w:space="0" w:color="auto"/>
          </w:divBdr>
        </w:div>
        <w:div w:id="1561403353">
          <w:marLeft w:val="0"/>
          <w:marRight w:val="0"/>
          <w:marTop w:val="0"/>
          <w:marBottom w:val="0"/>
          <w:divBdr>
            <w:top w:val="none" w:sz="0" w:space="0" w:color="auto"/>
            <w:left w:val="none" w:sz="0" w:space="0" w:color="auto"/>
            <w:bottom w:val="none" w:sz="0" w:space="0" w:color="auto"/>
            <w:right w:val="none" w:sz="0" w:space="0" w:color="auto"/>
          </w:divBdr>
        </w:div>
        <w:div w:id="1561403354">
          <w:marLeft w:val="0"/>
          <w:marRight w:val="0"/>
          <w:marTop w:val="0"/>
          <w:marBottom w:val="0"/>
          <w:divBdr>
            <w:top w:val="none" w:sz="0" w:space="0" w:color="auto"/>
            <w:left w:val="none" w:sz="0" w:space="0" w:color="auto"/>
            <w:bottom w:val="none" w:sz="0" w:space="0" w:color="auto"/>
            <w:right w:val="none" w:sz="0" w:space="0" w:color="auto"/>
          </w:divBdr>
        </w:div>
        <w:div w:id="1561403355">
          <w:marLeft w:val="0"/>
          <w:marRight w:val="0"/>
          <w:marTop w:val="0"/>
          <w:marBottom w:val="0"/>
          <w:divBdr>
            <w:top w:val="none" w:sz="0" w:space="0" w:color="auto"/>
            <w:left w:val="none" w:sz="0" w:space="0" w:color="auto"/>
            <w:bottom w:val="none" w:sz="0" w:space="0" w:color="auto"/>
            <w:right w:val="none" w:sz="0" w:space="0" w:color="auto"/>
          </w:divBdr>
        </w:div>
        <w:div w:id="1561403356">
          <w:marLeft w:val="0"/>
          <w:marRight w:val="0"/>
          <w:marTop w:val="0"/>
          <w:marBottom w:val="0"/>
          <w:divBdr>
            <w:top w:val="none" w:sz="0" w:space="0" w:color="auto"/>
            <w:left w:val="none" w:sz="0" w:space="0" w:color="auto"/>
            <w:bottom w:val="none" w:sz="0" w:space="0" w:color="auto"/>
            <w:right w:val="none" w:sz="0" w:space="0" w:color="auto"/>
          </w:divBdr>
        </w:div>
        <w:div w:id="1561403357">
          <w:marLeft w:val="0"/>
          <w:marRight w:val="0"/>
          <w:marTop w:val="0"/>
          <w:marBottom w:val="0"/>
          <w:divBdr>
            <w:top w:val="none" w:sz="0" w:space="0" w:color="auto"/>
            <w:left w:val="none" w:sz="0" w:space="0" w:color="auto"/>
            <w:bottom w:val="none" w:sz="0" w:space="0" w:color="auto"/>
            <w:right w:val="none" w:sz="0" w:space="0" w:color="auto"/>
          </w:divBdr>
        </w:div>
        <w:div w:id="1561403358">
          <w:marLeft w:val="0"/>
          <w:marRight w:val="0"/>
          <w:marTop w:val="0"/>
          <w:marBottom w:val="0"/>
          <w:divBdr>
            <w:top w:val="none" w:sz="0" w:space="0" w:color="auto"/>
            <w:left w:val="none" w:sz="0" w:space="0" w:color="auto"/>
            <w:bottom w:val="none" w:sz="0" w:space="0" w:color="auto"/>
            <w:right w:val="none" w:sz="0" w:space="0" w:color="auto"/>
          </w:divBdr>
        </w:div>
        <w:div w:id="1561403359">
          <w:marLeft w:val="0"/>
          <w:marRight w:val="0"/>
          <w:marTop w:val="0"/>
          <w:marBottom w:val="0"/>
          <w:divBdr>
            <w:top w:val="none" w:sz="0" w:space="0" w:color="auto"/>
            <w:left w:val="none" w:sz="0" w:space="0" w:color="auto"/>
            <w:bottom w:val="none" w:sz="0" w:space="0" w:color="auto"/>
            <w:right w:val="none" w:sz="0" w:space="0" w:color="auto"/>
          </w:divBdr>
        </w:div>
        <w:div w:id="1561403360">
          <w:marLeft w:val="0"/>
          <w:marRight w:val="0"/>
          <w:marTop w:val="0"/>
          <w:marBottom w:val="0"/>
          <w:divBdr>
            <w:top w:val="none" w:sz="0" w:space="0" w:color="auto"/>
            <w:left w:val="none" w:sz="0" w:space="0" w:color="auto"/>
            <w:bottom w:val="none" w:sz="0" w:space="0" w:color="auto"/>
            <w:right w:val="none" w:sz="0" w:space="0" w:color="auto"/>
          </w:divBdr>
        </w:div>
        <w:div w:id="1561403361">
          <w:marLeft w:val="0"/>
          <w:marRight w:val="0"/>
          <w:marTop w:val="0"/>
          <w:marBottom w:val="0"/>
          <w:divBdr>
            <w:top w:val="none" w:sz="0" w:space="0" w:color="auto"/>
            <w:left w:val="none" w:sz="0" w:space="0" w:color="auto"/>
            <w:bottom w:val="none" w:sz="0" w:space="0" w:color="auto"/>
            <w:right w:val="none" w:sz="0" w:space="0" w:color="auto"/>
          </w:divBdr>
        </w:div>
        <w:div w:id="1561403362">
          <w:marLeft w:val="0"/>
          <w:marRight w:val="0"/>
          <w:marTop w:val="0"/>
          <w:marBottom w:val="0"/>
          <w:divBdr>
            <w:top w:val="none" w:sz="0" w:space="0" w:color="auto"/>
            <w:left w:val="none" w:sz="0" w:space="0" w:color="auto"/>
            <w:bottom w:val="none" w:sz="0" w:space="0" w:color="auto"/>
            <w:right w:val="none" w:sz="0" w:space="0" w:color="auto"/>
          </w:divBdr>
        </w:div>
        <w:div w:id="1561403363">
          <w:marLeft w:val="0"/>
          <w:marRight w:val="0"/>
          <w:marTop w:val="0"/>
          <w:marBottom w:val="0"/>
          <w:divBdr>
            <w:top w:val="none" w:sz="0" w:space="0" w:color="auto"/>
            <w:left w:val="none" w:sz="0" w:space="0" w:color="auto"/>
            <w:bottom w:val="none" w:sz="0" w:space="0" w:color="auto"/>
            <w:right w:val="none" w:sz="0" w:space="0" w:color="auto"/>
          </w:divBdr>
        </w:div>
        <w:div w:id="1561403364">
          <w:marLeft w:val="0"/>
          <w:marRight w:val="0"/>
          <w:marTop w:val="0"/>
          <w:marBottom w:val="0"/>
          <w:divBdr>
            <w:top w:val="none" w:sz="0" w:space="0" w:color="auto"/>
            <w:left w:val="none" w:sz="0" w:space="0" w:color="auto"/>
            <w:bottom w:val="none" w:sz="0" w:space="0" w:color="auto"/>
            <w:right w:val="none" w:sz="0" w:space="0" w:color="auto"/>
          </w:divBdr>
        </w:div>
        <w:div w:id="1561403365">
          <w:marLeft w:val="0"/>
          <w:marRight w:val="0"/>
          <w:marTop w:val="0"/>
          <w:marBottom w:val="0"/>
          <w:divBdr>
            <w:top w:val="none" w:sz="0" w:space="0" w:color="auto"/>
            <w:left w:val="none" w:sz="0" w:space="0" w:color="auto"/>
            <w:bottom w:val="none" w:sz="0" w:space="0" w:color="auto"/>
            <w:right w:val="none" w:sz="0" w:space="0" w:color="auto"/>
          </w:divBdr>
        </w:div>
        <w:div w:id="1561403366">
          <w:marLeft w:val="0"/>
          <w:marRight w:val="0"/>
          <w:marTop w:val="0"/>
          <w:marBottom w:val="0"/>
          <w:divBdr>
            <w:top w:val="none" w:sz="0" w:space="0" w:color="auto"/>
            <w:left w:val="none" w:sz="0" w:space="0" w:color="auto"/>
            <w:bottom w:val="none" w:sz="0" w:space="0" w:color="auto"/>
            <w:right w:val="none" w:sz="0" w:space="0" w:color="auto"/>
          </w:divBdr>
        </w:div>
        <w:div w:id="1561403367">
          <w:marLeft w:val="0"/>
          <w:marRight w:val="0"/>
          <w:marTop w:val="0"/>
          <w:marBottom w:val="0"/>
          <w:divBdr>
            <w:top w:val="none" w:sz="0" w:space="0" w:color="auto"/>
            <w:left w:val="none" w:sz="0" w:space="0" w:color="auto"/>
            <w:bottom w:val="none" w:sz="0" w:space="0" w:color="auto"/>
            <w:right w:val="none" w:sz="0" w:space="0" w:color="auto"/>
          </w:divBdr>
        </w:div>
        <w:div w:id="1561403368">
          <w:marLeft w:val="0"/>
          <w:marRight w:val="0"/>
          <w:marTop w:val="0"/>
          <w:marBottom w:val="0"/>
          <w:divBdr>
            <w:top w:val="none" w:sz="0" w:space="0" w:color="auto"/>
            <w:left w:val="none" w:sz="0" w:space="0" w:color="auto"/>
            <w:bottom w:val="none" w:sz="0" w:space="0" w:color="auto"/>
            <w:right w:val="none" w:sz="0" w:space="0" w:color="auto"/>
          </w:divBdr>
        </w:div>
        <w:div w:id="1561403369">
          <w:marLeft w:val="0"/>
          <w:marRight w:val="0"/>
          <w:marTop w:val="0"/>
          <w:marBottom w:val="0"/>
          <w:divBdr>
            <w:top w:val="none" w:sz="0" w:space="0" w:color="auto"/>
            <w:left w:val="none" w:sz="0" w:space="0" w:color="auto"/>
            <w:bottom w:val="none" w:sz="0" w:space="0" w:color="auto"/>
            <w:right w:val="none" w:sz="0" w:space="0" w:color="auto"/>
          </w:divBdr>
        </w:div>
        <w:div w:id="1561403370">
          <w:marLeft w:val="0"/>
          <w:marRight w:val="0"/>
          <w:marTop w:val="0"/>
          <w:marBottom w:val="0"/>
          <w:divBdr>
            <w:top w:val="none" w:sz="0" w:space="0" w:color="auto"/>
            <w:left w:val="none" w:sz="0" w:space="0" w:color="auto"/>
            <w:bottom w:val="none" w:sz="0" w:space="0" w:color="auto"/>
            <w:right w:val="none" w:sz="0" w:space="0" w:color="auto"/>
          </w:divBdr>
        </w:div>
        <w:div w:id="1561403371">
          <w:marLeft w:val="0"/>
          <w:marRight w:val="0"/>
          <w:marTop w:val="0"/>
          <w:marBottom w:val="0"/>
          <w:divBdr>
            <w:top w:val="none" w:sz="0" w:space="0" w:color="auto"/>
            <w:left w:val="none" w:sz="0" w:space="0" w:color="auto"/>
            <w:bottom w:val="none" w:sz="0" w:space="0" w:color="auto"/>
            <w:right w:val="none" w:sz="0" w:space="0" w:color="auto"/>
          </w:divBdr>
        </w:div>
        <w:div w:id="1561403372">
          <w:marLeft w:val="0"/>
          <w:marRight w:val="0"/>
          <w:marTop w:val="0"/>
          <w:marBottom w:val="0"/>
          <w:divBdr>
            <w:top w:val="none" w:sz="0" w:space="0" w:color="auto"/>
            <w:left w:val="none" w:sz="0" w:space="0" w:color="auto"/>
            <w:bottom w:val="none" w:sz="0" w:space="0" w:color="auto"/>
            <w:right w:val="none" w:sz="0" w:space="0" w:color="auto"/>
          </w:divBdr>
        </w:div>
        <w:div w:id="1561403373">
          <w:marLeft w:val="0"/>
          <w:marRight w:val="0"/>
          <w:marTop w:val="0"/>
          <w:marBottom w:val="0"/>
          <w:divBdr>
            <w:top w:val="none" w:sz="0" w:space="0" w:color="auto"/>
            <w:left w:val="none" w:sz="0" w:space="0" w:color="auto"/>
            <w:bottom w:val="none" w:sz="0" w:space="0" w:color="auto"/>
            <w:right w:val="none" w:sz="0" w:space="0" w:color="auto"/>
          </w:divBdr>
        </w:div>
        <w:div w:id="1561403374">
          <w:marLeft w:val="0"/>
          <w:marRight w:val="0"/>
          <w:marTop w:val="0"/>
          <w:marBottom w:val="0"/>
          <w:divBdr>
            <w:top w:val="none" w:sz="0" w:space="0" w:color="auto"/>
            <w:left w:val="none" w:sz="0" w:space="0" w:color="auto"/>
            <w:bottom w:val="none" w:sz="0" w:space="0" w:color="auto"/>
            <w:right w:val="none" w:sz="0" w:space="0" w:color="auto"/>
          </w:divBdr>
        </w:div>
        <w:div w:id="1561403375">
          <w:marLeft w:val="0"/>
          <w:marRight w:val="0"/>
          <w:marTop w:val="0"/>
          <w:marBottom w:val="0"/>
          <w:divBdr>
            <w:top w:val="none" w:sz="0" w:space="0" w:color="auto"/>
            <w:left w:val="none" w:sz="0" w:space="0" w:color="auto"/>
            <w:bottom w:val="none" w:sz="0" w:space="0" w:color="auto"/>
            <w:right w:val="none" w:sz="0" w:space="0" w:color="auto"/>
          </w:divBdr>
        </w:div>
        <w:div w:id="1561403376">
          <w:marLeft w:val="0"/>
          <w:marRight w:val="0"/>
          <w:marTop w:val="0"/>
          <w:marBottom w:val="0"/>
          <w:divBdr>
            <w:top w:val="none" w:sz="0" w:space="0" w:color="auto"/>
            <w:left w:val="none" w:sz="0" w:space="0" w:color="auto"/>
            <w:bottom w:val="none" w:sz="0" w:space="0" w:color="auto"/>
            <w:right w:val="none" w:sz="0" w:space="0" w:color="auto"/>
          </w:divBdr>
        </w:div>
        <w:div w:id="1561403377">
          <w:marLeft w:val="0"/>
          <w:marRight w:val="0"/>
          <w:marTop w:val="0"/>
          <w:marBottom w:val="0"/>
          <w:divBdr>
            <w:top w:val="none" w:sz="0" w:space="0" w:color="auto"/>
            <w:left w:val="none" w:sz="0" w:space="0" w:color="auto"/>
            <w:bottom w:val="none" w:sz="0" w:space="0" w:color="auto"/>
            <w:right w:val="none" w:sz="0" w:space="0" w:color="auto"/>
          </w:divBdr>
        </w:div>
        <w:div w:id="1561403378">
          <w:marLeft w:val="0"/>
          <w:marRight w:val="0"/>
          <w:marTop w:val="0"/>
          <w:marBottom w:val="0"/>
          <w:divBdr>
            <w:top w:val="none" w:sz="0" w:space="0" w:color="auto"/>
            <w:left w:val="none" w:sz="0" w:space="0" w:color="auto"/>
            <w:bottom w:val="none" w:sz="0" w:space="0" w:color="auto"/>
            <w:right w:val="none" w:sz="0" w:space="0" w:color="auto"/>
          </w:divBdr>
        </w:div>
        <w:div w:id="1561403379">
          <w:marLeft w:val="0"/>
          <w:marRight w:val="0"/>
          <w:marTop w:val="0"/>
          <w:marBottom w:val="0"/>
          <w:divBdr>
            <w:top w:val="none" w:sz="0" w:space="0" w:color="auto"/>
            <w:left w:val="none" w:sz="0" w:space="0" w:color="auto"/>
            <w:bottom w:val="none" w:sz="0" w:space="0" w:color="auto"/>
            <w:right w:val="none" w:sz="0" w:space="0" w:color="auto"/>
          </w:divBdr>
        </w:div>
        <w:div w:id="1561403380">
          <w:marLeft w:val="0"/>
          <w:marRight w:val="0"/>
          <w:marTop w:val="0"/>
          <w:marBottom w:val="0"/>
          <w:divBdr>
            <w:top w:val="none" w:sz="0" w:space="0" w:color="auto"/>
            <w:left w:val="none" w:sz="0" w:space="0" w:color="auto"/>
            <w:bottom w:val="none" w:sz="0" w:space="0" w:color="auto"/>
            <w:right w:val="none" w:sz="0" w:space="0" w:color="auto"/>
          </w:divBdr>
        </w:div>
        <w:div w:id="1561403381">
          <w:marLeft w:val="0"/>
          <w:marRight w:val="0"/>
          <w:marTop w:val="0"/>
          <w:marBottom w:val="0"/>
          <w:divBdr>
            <w:top w:val="none" w:sz="0" w:space="0" w:color="auto"/>
            <w:left w:val="none" w:sz="0" w:space="0" w:color="auto"/>
            <w:bottom w:val="none" w:sz="0" w:space="0" w:color="auto"/>
            <w:right w:val="none" w:sz="0" w:space="0" w:color="auto"/>
          </w:divBdr>
        </w:div>
        <w:div w:id="1561403382">
          <w:marLeft w:val="0"/>
          <w:marRight w:val="0"/>
          <w:marTop w:val="0"/>
          <w:marBottom w:val="0"/>
          <w:divBdr>
            <w:top w:val="none" w:sz="0" w:space="0" w:color="auto"/>
            <w:left w:val="none" w:sz="0" w:space="0" w:color="auto"/>
            <w:bottom w:val="none" w:sz="0" w:space="0" w:color="auto"/>
            <w:right w:val="none" w:sz="0" w:space="0" w:color="auto"/>
          </w:divBdr>
        </w:div>
        <w:div w:id="1561403383">
          <w:marLeft w:val="0"/>
          <w:marRight w:val="0"/>
          <w:marTop w:val="0"/>
          <w:marBottom w:val="0"/>
          <w:divBdr>
            <w:top w:val="none" w:sz="0" w:space="0" w:color="auto"/>
            <w:left w:val="none" w:sz="0" w:space="0" w:color="auto"/>
            <w:bottom w:val="none" w:sz="0" w:space="0" w:color="auto"/>
            <w:right w:val="none" w:sz="0" w:space="0" w:color="auto"/>
          </w:divBdr>
        </w:div>
        <w:div w:id="1561403384">
          <w:marLeft w:val="0"/>
          <w:marRight w:val="0"/>
          <w:marTop w:val="0"/>
          <w:marBottom w:val="0"/>
          <w:divBdr>
            <w:top w:val="none" w:sz="0" w:space="0" w:color="auto"/>
            <w:left w:val="none" w:sz="0" w:space="0" w:color="auto"/>
            <w:bottom w:val="none" w:sz="0" w:space="0" w:color="auto"/>
            <w:right w:val="none" w:sz="0" w:space="0" w:color="auto"/>
          </w:divBdr>
        </w:div>
        <w:div w:id="1561403385">
          <w:marLeft w:val="0"/>
          <w:marRight w:val="0"/>
          <w:marTop w:val="0"/>
          <w:marBottom w:val="0"/>
          <w:divBdr>
            <w:top w:val="none" w:sz="0" w:space="0" w:color="auto"/>
            <w:left w:val="none" w:sz="0" w:space="0" w:color="auto"/>
            <w:bottom w:val="none" w:sz="0" w:space="0" w:color="auto"/>
            <w:right w:val="none" w:sz="0" w:space="0" w:color="auto"/>
          </w:divBdr>
        </w:div>
        <w:div w:id="1561403386">
          <w:marLeft w:val="0"/>
          <w:marRight w:val="0"/>
          <w:marTop w:val="0"/>
          <w:marBottom w:val="0"/>
          <w:divBdr>
            <w:top w:val="none" w:sz="0" w:space="0" w:color="auto"/>
            <w:left w:val="none" w:sz="0" w:space="0" w:color="auto"/>
            <w:bottom w:val="none" w:sz="0" w:space="0" w:color="auto"/>
            <w:right w:val="none" w:sz="0" w:space="0" w:color="auto"/>
          </w:divBdr>
        </w:div>
        <w:div w:id="1561403387">
          <w:marLeft w:val="0"/>
          <w:marRight w:val="0"/>
          <w:marTop w:val="0"/>
          <w:marBottom w:val="0"/>
          <w:divBdr>
            <w:top w:val="none" w:sz="0" w:space="0" w:color="auto"/>
            <w:left w:val="none" w:sz="0" w:space="0" w:color="auto"/>
            <w:bottom w:val="none" w:sz="0" w:space="0" w:color="auto"/>
            <w:right w:val="none" w:sz="0" w:space="0" w:color="auto"/>
          </w:divBdr>
        </w:div>
        <w:div w:id="1561403388">
          <w:marLeft w:val="0"/>
          <w:marRight w:val="0"/>
          <w:marTop w:val="0"/>
          <w:marBottom w:val="0"/>
          <w:divBdr>
            <w:top w:val="none" w:sz="0" w:space="0" w:color="auto"/>
            <w:left w:val="none" w:sz="0" w:space="0" w:color="auto"/>
            <w:bottom w:val="none" w:sz="0" w:space="0" w:color="auto"/>
            <w:right w:val="none" w:sz="0" w:space="0" w:color="auto"/>
          </w:divBdr>
        </w:div>
        <w:div w:id="1561403389">
          <w:marLeft w:val="0"/>
          <w:marRight w:val="0"/>
          <w:marTop w:val="0"/>
          <w:marBottom w:val="0"/>
          <w:divBdr>
            <w:top w:val="none" w:sz="0" w:space="0" w:color="auto"/>
            <w:left w:val="none" w:sz="0" w:space="0" w:color="auto"/>
            <w:bottom w:val="none" w:sz="0" w:space="0" w:color="auto"/>
            <w:right w:val="none" w:sz="0" w:space="0" w:color="auto"/>
          </w:divBdr>
        </w:div>
        <w:div w:id="1561403390">
          <w:marLeft w:val="0"/>
          <w:marRight w:val="0"/>
          <w:marTop w:val="0"/>
          <w:marBottom w:val="0"/>
          <w:divBdr>
            <w:top w:val="none" w:sz="0" w:space="0" w:color="auto"/>
            <w:left w:val="none" w:sz="0" w:space="0" w:color="auto"/>
            <w:bottom w:val="none" w:sz="0" w:space="0" w:color="auto"/>
            <w:right w:val="none" w:sz="0" w:space="0" w:color="auto"/>
          </w:divBdr>
        </w:div>
        <w:div w:id="1561403391">
          <w:marLeft w:val="0"/>
          <w:marRight w:val="0"/>
          <w:marTop w:val="0"/>
          <w:marBottom w:val="0"/>
          <w:divBdr>
            <w:top w:val="none" w:sz="0" w:space="0" w:color="auto"/>
            <w:left w:val="none" w:sz="0" w:space="0" w:color="auto"/>
            <w:bottom w:val="none" w:sz="0" w:space="0" w:color="auto"/>
            <w:right w:val="none" w:sz="0" w:space="0" w:color="auto"/>
          </w:divBdr>
        </w:div>
        <w:div w:id="1561403392">
          <w:marLeft w:val="0"/>
          <w:marRight w:val="0"/>
          <w:marTop w:val="0"/>
          <w:marBottom w:val="0"/>
          <w:divBdr>
            <w:top w:val="none" w:sz="0" w:space="0" w:color="auto"/>
            <w:left w:val="none" w:sz="0" w:space="0" w:color="auto"/>
            <w:bottom w:val="none" w:sz="0" w:space="0" w:color="auto"/>
            <w:right w:val="none" w:sz="0" w:space="0" w:color="auto"/>
          </w:divBdr>
        </w:div>
        <w:div w:id="1561403393">
          <w:marLeft w:val="0"/>
          <w:marRight w:val="0"/>
          <w:marTop w:val="0"/>
          <w:marBottom w:val="0"/>
          <w:divBdr>
            <w:top w:val="none" w:sz="0" w:space="0" w:color="auto"/>
            <w:left w:val="none" w:sz="0" w:space="0" w:color="auto"/>
            <w:bottom w:val="none" w:sz="0" w:space="0" w:color="auto"/>
            <w:right w:val="none" w:sz="0" w:space="0" w:color="auto"/>
          </w:divBdr>
        </w:div>
        <w:div w:id="1561403394">
          <w:marLeft w:val="0"/>
          <w:marRight w:val="0"/>
          <w:marTop w:val="0"/>
          <w:marBottom w:val="0"/>
          <w:divBdr>
            <w:top w:val="none" w:sz="0" w:space="0" w:color="auto"/>
            <w:left w:val="none" w:sz="0" w:space="0" w:color="auto"/>
            <w:bottom w:val="none" w:sz="0" w:space="0" w:color="auto"/>
            <w:right w:val="none" w:sz="0" w:space="0" w:color="auto"/>
          </w:divBdr>
        </w:div>
        <w:div w:id="1561403395">
          <w:marLeft w:val="0"/>
          <w:marRight w:val="0"/>
          <w:marTop w:val="0"/>
          <w:marBottom w:val="0"/>
          <w:divBdr>
            <w:top w:val="none" w:sz="0" w:space="0" w:color="auto"/>
            <w:left w:val="none" w:sz="0" w:space="0" w:color="auto"/>
            <w:bottom w:val="none" w:sz="0" w:space="0" w:color="auto"/>
            <w:right w:val="none" w:sz="0" w:space="0" w:color="auto"/>
          </w:divBdr>
        </w:div>
        <w:div w:id="1561403396">
          <w:marLeft w:val="0"/>
          <w:marRight w:val="0"/>
          <w:marTop w:val="0"/>
          <w:marBottom w:val="0"/>
          <w:divBdr>
            <w:top w:val="none" w:sz="0" w:space="0" w:color="auto"/>
            <w:left w:val="none" w:sz="0" w:space="0" w:color="auto"/>
            <w:bottom w:val="none" w:sz="0" w:space="0" w:color="auto"/>
            <w:right w:val="none" w:sz="0" w:space="0" w:color="auto"/>
          </w:divBdr>
        </w:div>
        <w:div w:id="1561403397">
          <w:marLeft w:val="0"/>
          <w:marRight w:val="0"/>
          <w:marTop w:val="0"/>
          <w:marBottom w:val="0"/>
          <w:divBdr>
            <w:top w:val="none" w:sz="0" w:space="0" w:color="auto"/>
            <w:left w:val="none" w:sz="0" w:space="0" w:color="auto"/>
            <w:bottom w:val="none" w:sz="0" w:space="0" w:color="auto"/>
            <w:right w:val="none" w:sz="0" w:space="0" w:color="auto"/>
          </w:divBdr>
        </w:div>
        <w:div w:id="1561403398">
          <w:marLeft w:val="0"/>
          <w:marRight w:val="0"/>
          <w:marTop w:val="0"/>
          <w:marBottom w:val="0"/>
          <w:divBdr>
            <w:top w:val="none" w:sz="0" w:space="0" w:color="auto"/>
            <w:left w:val="none" w:sz="0" w:space="0" w:color="auto"/>
            <w:bottom w:val="none" w:sz="0" w:space="0" w:color="auto"/>
            <w:right w:val="none" w:sz="0" w:space="0" w:color="auto"/>
          </w:divBdr>
        </w:div>
        <w:div w:id="1561403399">
          <w:marLeft w:val="0"/>
          <w:marRight w:val="0"/>
          <w:marTop w:val="0"/>
          <w:marBottom w:val="0"/>
          <w:divBdr>
            <w:top w:val="none" w:sz="0" w:space="0" w:color="auto"/>
            <w:left w:val="none" w:sz="0" w:space="0" w:color="auto"/>
            <w:bottom w:val="none" w:sz="0" w:space="0" w:color="auto"/>
            <w:right w:val="none" w:sz="0" w:space="0" w:color="auto"/>
          </w:divBdr>
        </w:div>
        <w:div w:id="1561403400">
          <w:marLeft w:val="0"/>
          <w:marRight w:val="0"/>
          <w:marTop w:val="0"/>
          <w:marBottom w:val="0"/>
          <w:divBdr>
            <w:top w:val="none" w:sz="0" w:space="0" w:color="auto"/>
            <w:left w:val="none" w:sz="0" w:space="0" w:color="auto"/>
            <w:bottom w:val="none" w:sz="0" w:space="0" w:color="auto"/>
            <w:right w:val="none" w:sz="0" w:space="0" w:color="auto"/>
          </w:divBdr>
        </w:div>
        <w:div w:id="1561403401">
          <w:marLeft w:val="0"/>
          <w:marRight w:val="0"/>
          <w:marTop w:val="0"/>
          <w:marBottom w:val="0"/>
          <w:divBdr>
            <w:top w:val="none" w:sz="0" w:space="0" w:color="auto"/>
            <w:left w:val="none" w:sz="0" w:space="0" w:color="auto"/>
            <w:bottom w:val="none" w:sz="0" w:space="0" w:color="auto"/>
            <w:right w:val="none" w:sz="0" w:space="0" w:color="auto"/>
          </w:divBdr>
        </w:div>
        <w:div w:id="1561403402">
          <w:marLeft w:val="0"/>
          <w:marRight w:val="0"/>
          <w:marTop w:val="0"/>
          <w:marBottom w:val="0"/>
          <w:divBdr>
            <w:top w:val="none" w:sz="0" w:space="0" w:color="auto"/>
            <w:left w:val="none" w:sz="0" w:space="0" w:color="auto"/>
            <w:bottom w:val="none" w:sz="0" w:space="0" w:color="auto"/>
            <w:right w:val="none" w:sz="0" w:space="0" w:color="auto"/>
          </w:divBdr>
        </w:div>
        <w:div w:id="1561403403">
          <w:marLeft w:val="0"/>
          <w:marRight w:val="0"/>
          <w:marTop w:val="0"/>
          <w:marBottom w:val="0"/>
          <w:divBdr>
            <w:top w:val="none" w:sz="0" w:space="0" w:color="auto"/>
            <w:left w:val="none" w:sz="0" w:space="0" w:color="auto"/>
            <w:bottom w:val="none" w:sz="0" w:space="0" w:color="auto"/>
            <w:right w:val="none" w:sz="0" w:space="0" w:color="auto"/>
          </w:divBdr>
        </w:div>
        <w:div w:id="1561403404">
          <w:marLeft w:val="0"/>
          <w:marRight w:val="0"/>
          <w:marTop w:val="0"/>
          <w:marBottom w:val="0"/>
          <w:divBdr>
            <w:top w:val="none" w:sz="0" w:space="0" w:color="auto"/>
            <w:left w:val="none" w:sz="0" w:space="0" w:color="auto"/>
            <w:bottom w:val="none" w:sz="0" w:space="0" w:color="auto"/>
            <w:right w:val="none" w:sz="0" w:space="0" w:color="auto"/>
          </w:divBdr>
        </w:div>
        <w:div w:id="1561403405">
          <w:marLeft w:val="0"/>
          <w:marRight w:val="0"/>
          <w:marTop w:val="0"/>
          <w:marBottom w:val="0"/>
          <w:divBdr>
            <w:top w:val="none" w:sz="0" w:space="0" w:color="auto"/>
            <w:left w:val="none" w:sz="0" w:space="0" w:color="auto"/>
            <w:bottom w:val="none" w:sz="0" w:space="0" w:color="auto"/>
            <w:right w:val="none" w:sz="0" w:space="0" w:color="auto"/>
          </w:divBdr>
        </w:div>
        <w:div w:id="1561403406">
          <w:marLeft w:val="0"/>
          <w:marRight w:val="0"/>
          <w:marTop w:val="0"/>
          <w:marBottom w:val="0"/>
          <w:divBdr>
            <w:top w:val="none" w:sz="0" w:space="0" w:color="auto"/>
            <w:left w:val="none" w:sz="0" w:space="0" w:color="auto"/>
            <w:bottom w:val="none" w:sz="0" w:space="0" w:color="auto"/>
            <w:right w:val="none" w:sz="0" w:space="0" w:color="auto"/>
          </w:divBdr>
        </w:div>
        <w:div w:id="1561403407">
          <w:marLeft w:val="0"/>
          <w:marRight w:val="0"/>
          <w:marTop w:val="0"/>
          <w:marBottom w:val="0"/>
          <w:divBdr>
            <w:top w:val="none" w:sz="0" w:space="0" w:color="auto"/>
            <w:left w:val="none" w:sz="0" w:space="0" w:color="auto"/>
            <w:bottom w:val="none" w:sz="0" w:space="0" w:color="auto"/>
            <w:right w:val="none" w:sz="0" w:space="0" w:color="auto"/>
          </w:divBdr>
        </w:div>
        <w:div w:id="1561403408">
          <w:marLeft w:val="0"/>
          <w:marRight w:val="0"/>
          <w:marTop w:val="0"/>
          <w:marBottom w:val="0"/>
          <w:divBdr>
            <w:top w:val="none" w:sz="0" w:space="0" w:color="auto"/>
            <w:left w:val="none" w:sz="0" w:space="0" w:color="auto"/>
            <w:bottom w:val="none" w:sz="0" w:space="0" w:color="auto"/>
            <w:right w:val="none" w:sz="0" w:space="0" w:color="auto"/>
          </w:divBdr>
        </w:div>
        <w:div w:id="1561403409">
          <w:marLeft w:val="0"/>
          <w:marRight w:val="0"/>
          <w:marTop w:val="0"/>
          <w:marBottom w:val="0"/>
          <w:divBdr>
            <w:top w:val="none" w:sz="0" w:space="0" w:color="auto"/>
            <w:left w:val="none" w:sz="0" w:space="0" w:color="auto"/>
            <w:bottom w:val="none" w:sz="0" w:space="0" w:color="auto"/>
            <w:right w:val="none" w:sz="0" w:space="0" w:color="auto"/>
          </w:divBdr>
        </w:div>
        <w:div w:id="1561403410">
          <w:marLeft w:val="0"/>
          <w:marRight w:val="0"/>
          <w:marTop w:val="0"/>
          <w:marBottom w:val="0"/>
          <w:divBdr>
            <w:top w:val="none" w:sz="0" w:space="0" w:color="auto"/>
            <w:left w:val="none" w:sz="0" w:space="0" w:color="auto"/>
            <w:bottom w:val="none" w:sz="0" w:space="0" w:color="auto"/>
            <w:right w:val="none" w:sz="0" w:space="0" w:color="auto"/>
          </w:divBdr>
        </w:div>
        <w:div w:id="1561403411">
          <w:marLeft w:val="0"/>
          <w:marRight w:val="0"/>
          <w:marTop w:val="0"/>
          <w:marBottom w:val="0"/>
          <w:divBdr>
            <w:top w:val="none" w:sz="0" w:space="0" w:color="auto"/>
            <w:left w:val="none" w:sz="0" w:space="0" w:color="auto"/>
            <w:bottom w:val="none" w:sz="0" w:space="0" w:color="auto"/>
            <w:right w:val="none" w:sz="0" w:space="0" w:color="auto"/>
          </w:divBdr>
        </w:div>
        <w:div w:id="1561403412">
          <w:marLeft w:val="0"/>
          <w:marRight w:val="0"/>
          <w:marTop w:val="0"/>
          <w:marBottom w:val="0"/>
          <w:divBdr>
            <w:top w:val="none" w:sz="0" w:space="0" w:color="auto"/>
            <w:left w:val="none" w:sz="0" w:space="0" w:color="auto"/>
            <w:bottom w:val="none" w:sz="0" w:space="0" w:color="auto"/>
            <w:right w:val="none" w:sz="0" w:space="0" w:color="auto"/>
          </w:divBdr>
        </w:div>
        <w:div w:id="1561403413">
          <w:marLeft w:val="0"/>
          <w:marRight w:val="0"/>
          <w:marTop w:val="0"/>
          <w:marBottom w:val="0"/>
          <w:divBdr>
            <w:top w:val="none" w:sz="0" w:space="0" w:color="auto"/>
            <w:left w:val="none" w:sz="0" w:space="0" w:color="auto"/>
            <w:bottom w:val="none" w:sz="0" w:space="0" w:color="auto"/>
            <w:right w:val="none" w:sz="0" w:space="0" w:color="auto"/>
          </w:divBdr>
        </w:div>
        <w:div w:id="1561403414">
          <w:marLeft w:val="0"/>
          <w:marRight w:val="0"/>
          <w:marTop w:val="0"/>
          <w:marBottom w:val="0"/>
          <w:divBdr>
            <w:top w:val="none" w:sz="0" w:space="0" w:color="auto"/>
            <w:left w:val="none" w:sz="0" w:space="0" w:color="auto"/>
            <w:bottom w:val="none" w:sz="0" w:space="0" w:color="auto"/>
            <w:right w:val="none" w:sz="0" w:space="0" w:color="auto"/>
          </w:divBdr>
        </w:div>
        <w:div w:id="1561403415">
          <w:marLeft w:val="0"/>
          <w:marRight w:val="0"/>
          <w:marTop w:val="0"/>
          <w:marBottom w:val="0"/>
          <w:divBdr>
            <w:top w:val="none" w:sz="0" w:space="0" w:color="auto"/>
            <w:left w:val="none" w:sz="0" w:space="0" w:color="auto"/>
            <w:bottom w:val="none" w:sz="0" w:space="0" w:color="auto"/>
            <w:right w:val="none" w:sz="0" w:space="0" w:color="auto"/>
          </w:divBdr>
        </w:div>
        <w:div w:id="1561403416">
          <w:marLeft w:val="0"/>
          <w:marRight w:val="0"/>
          <w:marTop w:val="0"/>
          <w:marBottom w:val="0"/>
          <w:divBdr>
            <w:top w:val="none" w:sz="0" w:space="0" w:color="auto"/>
            <w:left w:val="none" w:sz="0" w:space="0" w:color="auto"/>
            <w:bottom w:val="none" w:sz="0" w:space="0" w:color="auto"/>
            <w:right w:val="none" w:sz="0" w:space="0" w:color="auto"/>
          </w:divBdr>
        </w:div>
        <w:div w:id="1561403417">
          <w:marLeft w:val="0"/>
          <w:marRight w:val="0"/>
          <w:marTop w:val="0"/>
          <w:marBottom w:val="0"/>
          <w:divBdr>
            <w:top w:val="none" w:sz="0" w:space="0" w:color="auto"/>
            <w:left w:val="none" w:sz="0" w:space="0" w:color="auto"/>
            <w:bottom w:val="none" w:sz="0" w:space="0" w:color="auto"/>
            <w:right w:val="none" w:sz="0" w:space="0" w:color="auto"/>
          </w:divBdr>
        </w:div>
        <w:div w:id="1561403418">
          <w:marLeft w:val="0"/>
          <w:marRight w:val="0"/>
          <w:marTop w:val="0"/>
          <w:marBottom w:val="0"/>
          <w:divBdr>
            <w:top w:val="none" w:sz="0" w:space="0" w:color="auto"/>
            <w:left w:val="none" w:sz="0" w:space="0" w:color="auto"/>
            <w:bottom w:val="none" w:sz="0" w:space="0" w:color="auto"/>
            <w:right w:val="none" w:sz="0" w:space="0" w:color="auto"/>
          </w:divBdr>
        </w:div>
        <w:div w:id="1561403419">
          <w:marLeft w:val="0"/>
          <w:marRight w:val="0"/>
          <w:marTop w:val="0"/>
          <w:marBottom w:val="0"/>
          <w:divBdr>
            <w:top w:val="none" w:sz="0" w:space="0" w:color="auto"/>
            <w:left w:val="none" w:sz="0" w:space="0" w:color="auto"/>
            <w:bottom w:val="none" w:sz="0" w:space="0" w:color="auto"/>
            <w:right w:val="none" w:sz="0" w:space="0" w:color="auto"/>
          </w:divBdr>
        </w:div>
        <w:div w:id="1561403420">
          <w:marLeft w:val="0"/>
          <w:marRight w:val="0"/>
          <w:marTop w:val="0"/>
          <w:marBottom w:val="0"/>
          <w:divBdr>
            <w:top w:val="none" w:sz="0" w:space="0" w:color="auto"/>
            <w:left w:val="none" w:sz="0" w:space="0" w:color="auto"/>
            <w:bottom w:val="none" w:sz="0" w:space="0" w:color="auto"/>
            <w:right w:val="none" w:sz="0" w:space="0" w:color="auto"/>
          </w:divBdr>
        </w:div>
        <w:div w:id="1561403421">
          <w:marLeft w:val="0"/>
          <w:marRight w:val="0"/>
          <w:marTop w:val="0"/>
          <w:marBottom w:val="0"/>
          <w:divBdr>
            <w:top w:val="none" w:sz="0" w:space="0" w:color="auto"/>
            <w:left w:val="none" w:sz="0" w:space="0" w:color="auto"/>
            <w:bottom w:val="none" w:sz="0" w:space="0" w:color="auto"/>
            <w:right w:val="none" w:sz="0" w:space="0" w:color="auto"/>
          </w:divBdr>
        </w:div>
        <w:div w:id="1561403422">
          <w:marLeft w:val="0"/>
          <w:marRight w:val="0"/>
          <w:marTop w:val="0"/>
          <w:marBottom w:val="0"/>
          <w:divBdr>
            <w:top w:val="none" w:sz="0" w:space="0" w:color="auto"/>
            <w:left w:val="none" w:sz="0" w:space="0" w:color="auto"/>
            <w:bottom w:val="none" w:sz="0" w:space="0" w:color="auto"/>
            <w:right w:val="none" w:sz="0" w:space="0" w:color="auto"/>
          </w:divBdr>
        </w:div>
        <w:div w:id="1561403423">
          <w:marLeft w:val="0"/>
          <w:marRight w:val="0"/>
          <w:marTop w:val="0"/>
          <w:marBottom w:val="0"/>
          <w:divBdr>
            <w:top w:val="none" w:sz="0" w:space="0" w:color="auto"/>
            <w:left w:val="none" w:sz="0" w:space="0" w:color="auto"/>
            <w:bottom w:val="none" w:sz="0" w:space="0" w:color="auto"/>
            <w:right w:val="none" w:sz="0" w:space="0" w:color="auto"/>
          </w:divBdr>
        </w:div>
        <w:div w:id="1561403424">
          <w:marLeft w:val="0"/>
          <w:marRight w:val="0"/>
          <w:marTop w:val="0"/>
          <w:marBottom w:val="0"/>
          <w:divBdr>
            <w:top w:val="none" w:sz="0" w:space="0" w:color="auto"/>
            <w:left w:val="none" w:sz="0" w:space="0" w:color="auto"/>
            <w:bottom w:val="none" w:sz="0" w:space="0" w:color="auto"/>
            <w:right w:val="none" w:sz="0" w:space="0" w:color="auto"/>
          </w:divBdr>
        </w:div>
        <w:div w:id="1561403425">
          <w:marLeft w:val="0"/>
          <w:marRight w:val="0"/>
          <w:marTop w:val="0"/>
          <w:marBottom w:val="0"/>
          <w:divBdr>
            <w:top w:val="none" w:sz="0" w:space="0" w:color="auto"/>
            <w:left w:val="none" w:sz="0" w:space="0" w:color="auto"/>
            <w:bottom w:val="none" w:sz="0" w:space="0" w:color="auto"/>
            <w:right w:val="none" w:sz="0" w:space="0" w:color="auto"/>
          </w:divBdr>
        </w:div>
        <w:div w:id="1561403426">
          <w:marLeft w:val="0"/>
          <w:marRight w:val="0"/>
          <w:marTop w:val="0"/>
          <w:marBottom w:val="0"/>
          <w:divBdr>
            <w:top w:val="none" w:sz="0" w:space="0" w:color="auto"/>
            <w:left w:val="none" w:sz="0" w:space="0" w:color="auto"/>
            <w:bottom w:val="none" w:sz="0" w:space="0" w:color="auto"/>
            <w:right w:val="none" w:sz="0" w:space="0" w:color="auto"/>
          </w:divBdr>
        </w:div>
        <w:div w:id="1561403427">
          <w:marLeft w:val="0"/>
          <w:marRight w:val="0"/>
          <w:marTop w:val="0"/>
          <w:marBottom w:val="0"/>
          <w:divBdr>
            <w:top w:val="none" w:sz="0" w:space="0" w:color="auto"/>
            <w:left w:val="none" w:sz="0" w:space="0" w:color="auto"/>
            <w:bottom w:val="none" w:sz="0" w:space="0" w:color="auto"/>
            <w:right w:val="none" w:sz="0" w:space="0" w:color="auto"/>
          </w:divBdr>
        </w:div>
        <w:div w:id="1561403428">
          <w:marLeft w:val="0"/>
          <w:marRight w:val="0"/>
          <w:marTop w:val="0"/>
          <w:marBottom w:val="0"/>
          <w:divBdr>
            <w:top w:val="none" w:sz="0" w:space="0" w:color="auto"/>
            <w:left w:val="none" w:sz="0" w:space="0" w:color="auto"/>
            <w:bottom w:val="none" w:sz="0" w:space="0" w:color="auto"/>
            <w:right w:val="none" w:sz="0" w:space="0" w:color="auto"/>
          </w:divBdr>
        </w:div>
        <w:div w:id="1561403429">
          <w:marLeft w:val="0"/>
          <w:marRight w:val="0"/>
          <w:marTop w:val="0"/>
          <w:marBottom w:val="0"/>
          <w:divBdr>
            <w:top w:val="none" w:sz="0" w:space="0" w:color="auto"/>
            <w:left w:val="none" w:sz="0" w:space="0" w:color="auto"/>
            <w:bottom w:val="none" w:sz="0" w:space="0" w:color="auto"/>
            <w:right w:val="none" w:sz="0" w:space="0" w:color="auto"/>
          </w:divBdr>
        </w:div>
        <w:div w:id="1561403430">
          <w:marLeft w:val="0"/>
          <w:marRight w:val="0"/>
          <w:marTop w:val="0"/>
          <w:marBottom w:val="0"/>
          <w:divBdr>
            <w:top w:val="none" w:sz="0" w:space="0" w:color="auto"/>
            <w:left w:val="none" w:sz="0" w:space="0" w:color="auto"/>
            <w:bottom w:val="none" w:sz="0" w:space="0" w:color="auto"/>
            <w:right w:val="none" w:sz="0" w:space="0" w:color="auto"/>
          </w:divBdr>
        </w:div>
        <w:div w:id="1561403431">
          <w:marLeft w:val="0"/>
          <w:marRight w:val="0"/>
          <w:marTop w:val="0"/>
          <w:marBottom w:val="0"/>
          <w:divBdr>
            <w:top w:val="none" w:sz="0" w:space="0" w:color="auto"/>
            <w:left w:val="none" w:sz="0" w:space="0" w:color="auto"/>
            <w:bottom w:val="none" w:sz="0" w:space="0" w:color="auto"/>
            <w:right w:val="none" w:sz="0" w:space="0" w:color="auto"/>
          </w:divBdr>
        </w:div>
        <w:div w:id="1561403432">
          <w:marLeft w:val="0"/>
          <w:marRight w:val="0"/>
          <w:marTop w:val="0"/>
          <w:marBottom w:val="0"/>
          <w:divBdr>
            <w:top w:val="none" w:sz="0" w:space="0" w:color="auto"/>
            <w:left w:val="none" w:sz="0" w:space="0" w:color="auto"/>
            <w:bottom w:val="none" w:sz="0" w:space="0" w:color="auto"/>
            <w:right w:val="none" w:sz="0" w:space="0" w:color="auto"/>
          </w:divBdr>
        </w:div>
        <w:div w:id="1561403433">
          <w:marLeft w:val="0"/>
          <w:marRight w:val="0"/>
          <w:marTop w:val="0"/>
          <w:marBottom w:val="0"/>
          <w:divBdr>
            <w:top w:val="none" w:sz="0" w:space="0" w:color="auto"/>
            <w:left w:val="none" w:sz="0" w:space="0" w:color="auto"/>
            <w:bottom w:val="none" w:sz="0" w:space="0" w:color="auto"/>
            <w:right w:val="none" w:sz="0" w:space="0" w:color="auto"/>
          </w:divBdr>
        </w:div>
        <w:div w:id="1561403434">
          <w:marLeft w:val="0"/>
          <w:marRight w:val="0"/>
          <w:marTop w:val="0"/>
          <w:marBottom w:val="0"/>
          <w:divBdr>
            <w:top w:val="none" w:sz="0" w:space="0" w:color="auto"/>
            <w:left w:val="none" w:sz="0" w:space="0" w:color="auto"/>
            <w:bottom w:val="none" w:sz="0" w:space="0" w:color="auto"/>
            <w:right w:val="none" w:sz="0" w:space="0" w:color="auto"/>
          </w:divBdr>
        </w:div>
        <w:div w:id="1561403435">
          <w:marLeft w:val="0"/>
          <w:marRight w:val="0"/>
          <w:marTop w:val="0"/>
          <w:marBottom w:val="0"/>
          <w:divBdr>
            <w:top w:val="none" w:sz="0" w:space="0" w:color="auto"/>
            <w:left w:val="none" w:sz="0" w:space="0" w:color="auto"/>
            <w:bottom w:val="none" w:sz="0" w:space="0" w:color="auto"/>
            <w:right w:val="none" w:sz="0" w:space="0" w:color="auto"/>
          </w:divBdr>
        </w:div>
        <w:div w:id="1561403436">
          <w:marLeft w:val="0"/>
          <w:marRight w:val="0"/>
          <w:marTop w:val="0"/>
          <w:marBottom w:val="0"/>
          <w:divBdr>
            <w:top w:val="none" w:sz="0" w:space="0" w:color="auto"/>
            <w:left w:val="none" w:sz="0" w:space="0" w:color="auto"/>
            <w:bottom w:val="none" w:sz="0" w:space="0" w:color="auto"/>
            <w:right w:val="none" w:sz="0" w:space="0" w:color="auto"/>
          </w:divBdr>
        </w:div>
        <w:div w:id="1561403437">
          <w:marLeft w:val="0"/>
          <w:marRight w:val="0"/>
          <w:marTop w:val="0"/>
          <w:marBottom w:val="0"/>
          <w:divBdr>
            <w:top w:val="none" w:sz="0" w:space="0" w:color="auto"/>
            <w:left w:val="none" w:sz="0" w:space="0" w:color="auto"/>
            <w:bottom w:val="none" w:sz="0" w:space="0" w:color="auto"/>
            <w:right w:val="none" w:sz="0" w:space="0" w:color="auto"/>
          </w:divBdr>
        </w:div>
        <w:div w:id="1561403438">
          <w:marLeft w:val="0"/>
          <w:marRight w:val="0"/>
          <w:marTop w:val="0"/>
          <w:marBottom w:val="0"/>
          <w:divBdr>
            <w:top w:val="none" w:sz="0" w:space="0" w:color="auto"/>
            <w:left w:val="none" w:sz="0" w:space="0" w:color="auto"/>
            <w:bottom w:val="none" w:sz="0" w:space="0" w:color="auto"/>
            <w:right w:val="none" w:sz="0" w:space="0" w:color="auto"/>
          </w:divBdr>
        </w:div>
        <w:div w:id="1561403439">
          <w:marLeft w:val="0"/>
          <w:marRight w:val="0"/>
          <w:marTop w:val="0"/>
          <w:marBottom w:val="0"/>
          <w:divBdr>
            <w:top w:val="none" w:sz="0" w:space="0" w:color="auto"/>
            <w:left w:val="none" w:sz="0" w:space="0" w:color="auto"/>
            <w:bottom w:val="none" w:sz="0" w:space="0" w:color="auto"/>
            <w:right w:val="none" w:sz="0" w:space="0" w:color="auto"/>
          </w:divBdr>
        </w:div>
        <w:div w:id="1561403440">
          <w:marLeft w:val="0"/>
          <w:marRight w:val="0"/>
          <w:marTop w:val="0"/>
          <w:marBottom w:val="0"/>
          <w:divBdr>
            <w:top w:val="none" w:sz="0" w:space="0" w:color="auto"/>
            <w:left w:val="none" w:sz="0" w:space="0" w:color="auto"/>
            <w:bottom w:val="none" w:sz="0" w:space="0" w:color="auto"/>
            <w:right w:val="none" w:sz="0" w:space="0" w:color="auto"/>
          </w:divBdr>
        </w:div>
        <w:div w:id="1561403441">
          <w:marLeft w:val="0"/>
          <w:marRight w:val="0"/>
          <w:marTop w:val="0"/>
          <w:marBottom w:val="0"/>
          <w:divBdr>
            <w:top w:val="none" w:sz="0" w:space="0" w:color="auto"/>
            <w:left w:val="none" w:sz="0" w:space="0" w:color="auto"/>
            <w:bottom w:val="none" w:sz="0" w:space="0" w:color="auto"/>
            <w:right w:val="none" w:sz="0" w:space="0" w:color="auto"/>
          </w:divBdr>
        </w:div>
        <w:div w:id="1561403442">
          <w:marLeft w:val="0"/>
          <w:marRight w:val="0"/>
          <w:marTop w:val="0"/>
          <w:marBottom w:val="0"/>
          <w:divBdr>
            <w:top w:val="none" w:sz="0" w:space="0" w:color="auto"/>
            <w:left w:val="none" w:sz="0" w:space="0" w:color="auto"/>
            <w:bottom w:val="none" w:sz="0" w:space="0" w:color="auto"/>
            <w:right w:val="none" w:sz="0" w:space="0" w:color="auto"/>
          </w:divBdr>
        </w:div>
        <w:div w:id="1561403443">
          <w:marLeft w:val="0"/>
          <w:marRight w:val="0"/>
          <w:marTop w:val="0"/>
          <w:marBottom w:val="0"/>
          <w:divBdr>
            <w:top w:val="none" w:sz="0" w:space="0" w:color="auto"/>
            <w:left w:val="none" w:sz="0" w:space="0" w:color="auto"/>
            <w:bottom w:val="none" w:sz="0" w:space="0" w:color="auto"/>
            <w:right w:val="none" w:sz="0" w:space="0" w:color="auto"/>
          </w:divBdr>
        </w:div>
        <w:div w:id="1561403444">
          <w:marLeft w:val="0"/>
          <w:marRight w:val="0"/>
          <w:marTop w:val="0"/>
          <w:marBottom w:val="0"/>
          <w:divBdr>
            <w:top w:val="none" w:sz="0" w:space="0" w:color="auto"/>
            <w:left w:val="none" w:sz="0" w:space="0" w:color="auto"/>
            <w:bottom w:val="none" w:sz="0" w:space="0" w:color="auto"/>
            <w:right w:val="none" w:sz="0" w:space="0" w:color="auto"/>
          </w:divBdr>
        </w:div>
        <w:div w:id="1561403445">
          <w:marLeft w:val="0"/>
          <w:marRight w:val="0"/>
          <w:marTop w:val="0"/>
          <w:marBottom w:val="0"/>
          <w:divBdr>
            <w:top w:val="none" w:sz="0" w:space="0" w:color="auto"/>
            <w:left w:val="none" w:sz="0" w:space="0" w:color="auto"/>
            <w:bottom w:val="none" w:sz="0" w:space="0" w:color="auto"/>
            <w:right w:val="none" w:sz="0" w:space="0" w:color="auto"/>
          </w:divBdr>
        </w:div>
        <w:div w:id="1561403446">
          <w:marLeft w:val="0"/>
          <w:marRight w:val="0"/>
          <w:marTop w:val="0"/>
          <w:marBottom w:val="0"/>
          <w:divBdr>
            <w:top w:val="none" w:sz="0" w:space="0" w:color="auto"/>
            <w:left w:val="none" w:sz="0" w:space="0" w:color="auto"/>
            <w:bottom w:val="none" w:sz="0" w:space="0" w:color="auto"/>
            <w:right w:val="none" w:sz="0" w:space="0" w:color="auto"/>
          </w:divBdr>
        </w:div>
        <w:div w:id="1561403447">
          <w:marLeft w:val="0"/>
          <w:marRight w:val="0"/>
          <w:marTop w:val="0"/>
          <w:marBottom w:val="0"/>
          <w:divBdr>
            <w:top w:val="none" w:sz="0" w:space="0" w:color="auto"/>
            <w:left w:val="none" w:sz="0" w:space="0" w:color="auto"/>
            <w:bottom w:val="none" w:sz="0" w:space="0" w:color="auto"/>
            <w:right w:val="none" w:sz="0" w:space="0" w:color="auto"/>
          </w:divBdr>
        </w:div>
        <w:div w:id="1561403448">
          <w:marLeft w:val="0"/>
          <w:marRight w:val="0"/>
          <w:marTop w:val="0"/>
          <w:marBottom w:val="0"/>
          <w:divBdr>
            <w:top w:val="none" w:sz="0" w:space="0" w:color="auto"/>
            <w:left w:val="none" w:sz="0" w:space="0" w:color="auto"/>
            <w:bottom w:val="none" w:sz="0" w:space="0" w:color="auto"/>
            <w:right w:val="none" w:sz="0" w:space="0" w:color="auto"/>
          </w:divBdr>
        </w:div>
        <w:div w:id="1561403449">
          <w:marLeft w:val="0"/>
          <w:marRight w:val="0"/>
          <w:marTop w:val="0"/>
          <w:marBottom w:val="0"/>
          <w:divBdr>
            <w:top w:val="none" w:sz="0" w:space="0" w:color="auto"/>
            <w:left w:val="none" w:sz="0" w:space="0" w:color="auto"/>
            <w:bottom w:val="none" w:sz="0" w:space="0" w:color="auto"/>
            <w:right w:val="none" w:sz="0" w:space="0" w:color="auto"/>
          </w:divBdr>
        </w:div>
        <w:div w:id="1561403450">
          <w:marLeft w:val="0"/>
          <w:marRight w:val="0"/>
          <w:marTop w:val="0"/>
          <w:marBottom w:val="0"/>
          <w:divBdr>
            <w:top w:val="none" w:sz="0" w:space="0" w:color="auto"/>
            <w:left w:val="none" w:sz="0" w:space="0" w:color="auto"/>
            <w:bottom w:val="none" w:sz="0" w:space="0" w:color="auto"/>
            <w:right w:val="none" w:sz="0" w:space="0" w:color="auto"/>
          </w:divBdr>
        </w:div>
        <w:div w:id="1561403451">
          <w:marLeft w:val="0"/>
          <w:marRight w:val="0"/>
          <w:marTop w:val="0"/>
          <w:marBottom w:val="0"/>
          <w:divBdr>
            <w:top w:val="none" w:sz="0" w:space="0" w:color="auto"/>
            <w:left w:val="none" w:sz="0" w:space="0" w:color="auto"/>
            <w:bottom w:val="none" w:sz="0" w:space="0" w:color="auto"/>
            <w:right w:val="none" w:sz="0" w:space="0" w:color="auto"/>
          </w:divBdr>
        </w:div>
        <w:div w:id="1561403452">
          <w:marLeft w:val="0"/>
          <w:marRight w:val="0"/>
          <w:marTop w:val="0"/>
          <w:marBottom w:val="0"/>
          <w:divBdr>
            <w:top w:val="none" w:sz="0" w:space="0" w:color="auto"/>
            <w:left w:val="none" w:sz="0" w:space="0" w:color="auto"/>
            <w:bottom w:val="none" w:sz="0" w:space="0" w:color="auto"/>
            <w:right w:val="none" w:sz="0" w:space="0" w:color="auto"/>
          </w:divBdr>
        </w:div>
        <w:div w:id="1561403453">
          <w:marLeft w:val="0"/>
          <w:marRight w:val="0"/>
          <w:marTop w:val="0"/>
          <w:marBottom w:val="0"/>
          <w:divBdr>
            <w:top w:val="none" w:sz="0" w:space="0" w:color="auto"/>
            <w:left w:val="none" w:sz="0" w:space="0" w:color="auto"/>
            <w:bottom w:val="none" w:sz="0" w:space="0" w:color="auto"/>
            <w:right w:val="none" w:sz="0" w:space="0" w:color="auto"/>
          </w:divBdr>
        </w:div>
        <w:div w:id="1561403454">
          <w:marLeft w:val="0"/>
          <w:marRight w:val="0"/>
          <w:marTop w:val="0"/>
          <w:marBottom w:val="0"/>
          <w:divBdr>
            <w:top w:val="none" w:sz="0" w:space="0" w:color="auto"/>
            <w:left w:val="none" w:sz="0" w:space="0" w:color="auto"/>
            <w:bottom w:val="none" w:sz="0" w:space="0" w:color="auto"/>
            <w:right w:val="none" w:sz="0" w:space="0" w:color="auto"/>
          </w:divBdr>
        </w:div>
        <w:div w:id="1561403455">
          <w:marLeft w:val="0"/>
          <w:marRight w:val="0"/>
          <w:marTop w:val="0"/>
          <w:marBottom w:val="0"/>
          <w:divBdr>
            <w:top w:val="none" w:sz="0" w:space="0" w:color="auto"/>
            <w:left w:val="none" w:sz="0" w:space="0" w:color="auto"/>
            <w:bottom w:val="none" w:sz="0" w:space="0" w:color="auto"/>
            <w:right w:val="none" w:sz="0" w:space="0" w:color="auto"/>
          </w:divBdr>
        </w:div>
        <w:div w:id="1561403456">
          <w:marLeft w:val="0"/>
          <w:marRight w:val="0"/>
          <w:marTop w:val="0"/>
          <w:marBottom w:val="0"/>
          <w:divBdr>
            <w:top w:val="none" w:sz="0" w:space="0" w:color="auto"/>
            <w:left w:val="none" w:sz="0" w:space="0" w:color="auto"/>
            <w:bottom w:val="none" w:sz="0" w:space="0" w:color="auto"/>
            <w:right w:val="none" w:sz="0" w:space="0" w:color="auto"/>
          </w:divBdr>
        </w:div>
        <w:div w:id="1561403457">
          <w:marLeft w:val="0"/>
          <w:marRight w:val="0"/>
          <w:marTop w:val="0"/>
          <w:marBottom w:val="0"/>
          <w:divBdr>
            <w:top w:val="none" w:sz="0" w:space="0" w:color="auto"/>
            <w:left w:val="none" w:sz="0" w:space="0" w:color="auto"/>
            <w:bottom w:val="none" w:sz="0" w:space="0" w:color="auto"/>
            <w:right w:val="none" w:sz="0" w:space="0" w:color="auto"/>
          </w:divBdr>
        </w:div>
        <w:div w:id="1561403458">
          <w:marLeft w:val="0"/>
          <w:marRight w:val="0"/>
          <w:marTop w:val="0"/>
          <w:marBottom w:val="0"/>
          <w:divBdr>
            <w:top w:val="none" w:sz="0" w:space="0" w:color="auto"/>
            <w:left w:val="none" w:sz="0" w:space="0" w:color="auto"/>
            <w:bottom w:val="none" w:sz="0" w:space="0" w:color="auto"/>
            <w:right w:val="none" w:sz="0" w:space="0" w:color="auto"/>
          </w:divBdr>
        </w:div>
        <w:div w:id="1561403459">
          <w:marLeft w:val="0"/>
          <w:marRight w:val="0"/>
          <w:marTop w:val="0"/>
          <w:marBottom w:val="0"/>
          <w:divBdr>
            <w:top w:val="none" w:sz="0" w:space="0" w:color="auto"/>
            <w:left w:val="none" w:sz="0" w:space="0" w:color="auto"/>
            <w:bottom w:val="none" w:sz="0" w:space="0" w:color="auto"/>
            <w:right w:val="none" w:sz="0" w:space="0" w:color="auto"/>
          </w:divBdr>
        </w:div>
        <w:div w:id="1561403460">
          <w:marLeft w:val="0"/>
          <w:marRight w:val="0"/>
          <w:marTop w:val="0"/>
          <w:marBottom w:val="0"/>
          <w:divBdr>
            <w:top w:val="none" w:sz="0" w:space="0" w:color="auto"/>
            <w:left w:val="none" w:sz="0" w:space="0" w:color="auto"/>
            <w:bottom w:val="none" w:sz="0" w:space="0" w:color="auto"/>
            <w:right w:val="none" w:sz="0" w:space="0" w:color="auto"/>
          </w:divBdr>
        </w:div>
        <w:div w:id="1561403461">
          <w:marLeft w:val="0"/>
          <w:marRight w:val="0"/>
          <w:marTop w:val="0"/>
          <w:marBottom w:val="0"/>
          <w:divBdr>
            <w:top w:val="none" w:sz="0" w:space="0" w:color="auto"/>
            <w:left w:val="none" w:sz="0" w:space="0" w:color="auto"/>
            <w:bottom w:val="none" w:sz="0" w:space="0" w:color="auto"/>
            <w:right w:val="none" w:sz="0" w:space="0" w:color="auto"/>
          </w:divBdr>
        </w:div>
        <w:div w:id="1561403462">
          <w:marLeft w:val="0"/>
          <w:marRight w:val="0"/>
          <w:marTop w:val="0"/>
          <w:marBottom w:val="0"/>
          <w:divBdr>
            <w:top w:val="none" w:sz="0" w:space="0" w:color="auto"/>
            <w:left w:val="none" w:sz="0" w:space="0" w:color="auto"/>
            <w:bottom w:val="none" w:sz="0" w:space="0" w:color="auto"/>
            <w:right w:val="none" w:sz="0" w:space="0" w:color="auto"/>
          </w:divBdr>
        </w:div>
        <w:div w:id="1561403463">
          <w:marLeft w:val="0"/>
          <w:marRight w:val="0"/>
          <w:marTop w:val="0"/>
          <w:marBottom w:val="0"/>
          <w:divBdr>
            <w:top w:val="none" w:sz="0" w:space="0" w:color="auto"/>
            <w:left w:val="none" w:sz="0" w:space="0" w:color="auto"/>
            <w:bottom w:val="none" w:sz="0" w:space="0" w:color="auto"/>
            <w:right w:val="none" w:sz="0" w:space="0" w:color="auto"/>
          </w:divBdr>
        </w:div>
        <w:div w:id="1561403464">
          <w:marLeft w:val="0"/>
          <w:marRight w:val="0"/>
          <w:marTop w:val="0"/>
          <w:marBottom w:val="0"/>
          <w:divBdr>
            <w:top w:val="none" w:sz="0" w:space="0" w:color="auto"/>
            <w:left w:val="none" w:sz="0" w:space="0" w:color="auto"/>
            <w:bottom w:val="none" w:sz="0" w:space="0" w:color="auto"/>
            <w:right w:val="none" w:sz="0" w:space="0" w:color="auto"/>
          </w:divBdr>
        </w:div>
        <w:div w:id="1561403465">
          <w:marLeft w:val="0"/>
          <w:marRight w:val="0"/>
          <w:marTop w:val="0"/>
          <w:marBottom w:val="0"/>
          <w:divBdr>
            <w:top w:val="none" w:sz="0" w:space="0" w:color="auto"/>
            <w:left w:val="none" w:sz="0" w:space="0" w:color="auto"/>
            <w:bottom w:val="none" w:sz="0" w:space="0" w:color="auto"/>
            <w:right w:val="none" w:sz="0" w:space="0" w:color="auto"/>
          </w:divBdr>
        </w:div>
        <w:div w:id="1561403466">
          <w:marLeft w:val="0"/>
          <w:marRight w:val="0"/>
          <w:marTop w:val="0"/>
          <w:marBottom w:val="0"/>
          <w:divBdr>
            <w:top w:val="none" w:sz="0" w:space="0" w:color="auto"/>
            <w:left w:val="none" w:sz="0" w:space="0" w:color="auto"/>
            <w:bottom w:val="none" w:sz="0" w:space="0" w:color="auto"/>
            <w:right w:val="none" w:sz="0" w:space="0" w:color="auto"/>
          </w:divBdr>
        </w:div>
        <w:div w:id="1561403467">
          <w:marLeft w:val="0"/>
          <w:marRight w:val="0"/>
          <w:marTop w:val="0"/>
          <w:marBottom w:val="0"/>
          <w:divBdr>
            <w:top w:val="none" w:sz="0" w:space="0" w:color="auto"/>
            <w:left w:val="none" w:sz="0" w:space="0" w:color="auto"/>
            <w:bottom w:val="none" w:sz="0" w:space="0" w:color="auto"/>
            <w:right w:val="none" w:sz="0" w:space="0" w:color="auto"/>
          </w:divBdr>
        </w:div>
        <w:div w:id="1561403468">
          <w:marLeft w:val="0"/>
          <w:marRight w:val="0"/>
          <w:marTop w:val="0"/>
          <w:marBottom w:val="0"/>
          <w:divBdr>
            <w:top w:val="none" w:sz="0" w:space="0" w:color="auto"/>
            <w:left w:val="none" w:sz="0" w:space="0" w:color="auto"/>
            <w:bottom w:val="none" w:sz="0" w:space="0" w:color="auto"/>
            <w:right w:val="none" w:sz="0" w:space="0" w:color="auto"/>
          </w:divBdr>
        </w:div>
        <w:div w:id="1561403469">
          <w:marLeft w:val="0"/>
          <w:marRight w:val="0"/>
          <w:marTop w:val="0"/>
          <w:marBottom w:val="0"/>
          <w:divBdr>
            <w:top w:val="none" w:sz="0" w:space="0" w:color="auto"/>
            <w:left w:val="none" w:sz="0" w:space="0" w:color="auto"/>
            <w:bottom w:val="none" w:sz="0" w:space="0" w:color="auto"/>
            <w:right w:val="none" w:sz="0" w:space="0" w:color="auto"/>
          </w:divBdr>
        </w:div>
        <w:div w:id="1561403470">
          <w:marLeft w:val="0"/>
          <w:marRight w:val="0"/>
          <w:marTop w:val="0"/>
          <w:marBottom w:val="0"/>
          <w:divBdr>
            <w:top w:val="none" w:sz="0" w:space="0" w:color="auto"/>
            <w:left w:val="none" w:sz="0" w:space="0" w:color="auto"/>
            <w:bottom w:val="none" w:sz="0" w:space="0" w:color="auto"/>
            <w:right w:val="none" w:sz="0" w:space="0" w:color="auto"/>
          </w:divBdr>
        </w:div>
        <w:div w:id="1561403471">
          <w:marLeft w:val="0"/>
          <w:marRight w:val="0"/>
          <w:marTop w:val="0"/>
          <w:marBottom w:val="0"/>
          <w:divBdr>
            <w:top w:val="none" w:sz="0" w:space="0" w:color="auto"/>
            <w:left w:val="none" w:sz="0" w:space="0" w:color="auto"/>
            <w:bottom w:val="none" w:sz="0" w:space="0" w:color="auto"/>
            <w:right w:val="none" w:sz="0" w:space="0" w:color="auto"/>
          </w:divBdr>
        </w:div>
        <w:div w:id="1561403472">
          <w:marLeft w:val="0"/>
          <w:marRight w:val="0"/>
          <w:marTop w:val="0"/>
          <w:marBottom w:val="0"/>
          <w:divBdr>
            <w:top w:val="none" w:sz="0" w:space="0" w:color="auto"/>
            <w:left w:val="none" w:sz="0" w:space="0" w:color="auto"/>
            <w:bottom w:val="none" w:sz="0" w:space="0" w:color="auto"/>
            <w:right w:val="none" w:sz="0" w:space="0" w:color="auto"/>
          </w:divBdr>
        </w:div>
        <w:div w:id="1561403473">
          <w:marLeft w:val="0"/>
          <w:marRight w:val="0"/>
          <w:marTop w:val="0"/>
          <w:marBottom w:val="0"/>
          <w:divBdr>
            <w:top w:val="none" w:sz="0" w:space="0" w:color="auto"/>
            <w:left w:val="none" w:sz="0" w:space="0" w:color="auto"/>
            <w:bottom w:val="none" w:sz="0" w:space="0" w:color="auto"/>
            <w:right w:val="none" w:sz="0" w:space="0" w:color="auto"/>
          </w:divBdr>
        </w:div>
        <w:div w:id="1561403474">
          <w:marLeft w:val="0"/>
          <w:marRight w:val="0"/>
          <w:marTop w:val="0"/>
          <w:marBottom w:val="0"/>
          <w:divBdr>
            <w:top w:val="none" w:sz="0" w:space="0" w:color="auto"/>
            <w:left w:val="none" w:sz="0" w:space="0" w:color="auto"/>
            <w:bottom w:val="none" w:sz="0" w:space="0" w:color="auto"/>
            <w:right w:val="none" w:sz="0" w:space="0" w:color="auto"/>
          </w:divBdr>
        </w:div>
        <w:div w:id="1561403475">
          <w:marLeft w:val="0"/>
          <w:marRight w:val="0"/>
          <w:marTop w:val="0"/>
          <w:marBottom w:val="0"/>
          <w:divBdr>
            <w:top w:val="none" w:sz="0" w:space="0" w:color="auto"/>
            <w:left w:val="none" w:sz="0" w:space="0" w:color="auto"/>
            <w:bottom w:val="none" w:sz="0" w:space="0" w:color="auto"/>
            <w:right w:val="none" w:sz="0" w:space="0" w:color="auto"/>
          </w:divBdr>
        </w:div>
        <w:div w:id="1561403476">
          <w:marLeft w:val="0"/>
          <w:marRight w:val="0"/>
          <w:marTop w:val="0"/>
          <w:marBottom w:val="0"/>
          <w:divBdr>
            <w:top w:val="none" w:sz="0" w:space="0" w:color="auto"/>
            <w:left w:val="none" w:sz="0" w:space="0" w:color="auto"/>
            <w:bottom w:val="none" w:sz="0" w:space="0" w:color="auto"/>
            <w:right w:val="none" w:sz="0" w:space="0" w:color="auto"/>
          </w:divBdr>
        </w:div>
        <w:div w:id="1561403477">
          <w:marLeft w:val="0"/>
          <w:marRight w:val="0"/>
          <w:marTop w:val="0"/>
          <w:marBottom w:val="0"/>
          <w:divBdr>
            <w:top w:val="none" w:sz="0" w:space="0" w:color="auto"/>
            <w:left w:val="none" w:sz="0" w:space="0" w:color="auto"/>
            <w:bottom w:val="none" w:sz="0" w:space="0" w:color="auto"/>
            <w:right w:val="none" w:sz="0" w:space="0" w:color="auto"/>
          </w:divBdr>
        </w:div>
        <w:div w:id="1561403478">
          <w:marLeft w:val="0"/>
          <w:marRight w:val="0"/>
          <w:marTop w:val="0"/>
          <w:marBottom w:val="0"/>
          <w:divBdr>
            <w:top w:val="none" w:sz="0" w:space="0" w:color="auto"/>
            <w:left w:val="none" w:sz="0" w:space="0" w:color="auto"/>
            <w:bottom w:val="none" w:sz="0" w:space="0" w:color="auto"/>
            <w:right w:val="none" w:sz="0" w:space="0" w:color="auto"/>
          </w:divBdr>
        </w:div>
        <w:div w:id="1561403479">
          <w:marLeft w:val="0"/>
          <w:marRight w:val="0"/>
          <w:marTop w:val="0"/>
          <w:marBottom w:val="0"/>
          <w:divBdr>
            <w:top w:val="none" w:sz="0" w:space="0" w:color="auto"/>
            <w:left w:val="none" w:sz="0" w:space="0" w:color="auto"/>
            <w:bottom w:val="none" w:sz="0" w:space="0" w:color="auto"/>
            <w:right w:val="none" w:sz="0" w:space="0" w:color="auto"/>
          </w:divBdr>
        </w:div>
        <w:div w:id="1561403480">
          <w:marLeft w:val="0"/>
          <w:marRight w:val="0"/>
          <w:marTop w:val="0"/>
          <w:marBottom w:val="0"/>
          <w:divBdr>
            <w:top w:val="none" w:sz="0" w:space="0" w:color="auto"/>
            <w:left w:val="none" w:sz="0" w:space="0" w:color="auto"/>
            <w:bottom w:val="none" w:sz="0" w:space="0" w:color="auto"/>
            <w:right w:val="none" w:sz="0" w:space="0" w:color="auto"/>
          </w:divBdr>
        </w:div>
        <w:div w:id="1561403481">
          <w:marLeft w:val="0"/>
          <w:marRight w:val="0"/>
          <w:marTop w:val="0"/>
          <w:marBottom w:val="0"/>
          <w:divBdr>
            <w:top w:val="none" w:sz="0" w:space="0" w:color="auto"/>
            <w:left w:val="none" w:sz="0" w:space="0" w:color="auto"/>
            <w:bottom w:val="none" w:sz="0" w:space="0" w:color="auto"/>
            <w:right w:val="none" w:sz="0" w:space="0" w:color="auto"/>
          </w:divBdr>
        </w:div>
        <w:div w:id="1561403482">
          <w:marLeft w:val="0"/>
          <w:marRight w:val="0"/>
          <w:marTop w:val="0"/>
          <w:marBottom w:val="0"/>
          <w:divBdr>
            <w:top w:val="none" w:sz="0" w:space="0" w:color="auto"/>
            <w:left w:val="none" w:sz="0" w:space="0" w:color="auto"/>
            <w:bottom w:val="none" w:sz="0" w:space="0" w:color="auto"/>
            <w:right w:val="none" w:sz="0" w:space="0" w:color="auto"/>
          </w:divBdr>
        </w:div>
        <w:div w:id="1561403483">
          <w:marLeft w:val="0"/>
          <w:marRight w:val="0"/>
          <w:marTop w:val="0"/>
          <w:marBottom w:val="0"/>
          <w:divBdr>
            <w:top w:val="none" w:sz="0" w:space="0" w:color="auto"/>
            <w:left w:val="none" w:sz="0" w:space="0" w:color="auto"/>
            <w:bottom w:val="none" w:sz="0" w:space="0" w:color="auto"/>
            <w:right w:val="none" w:sz="0" w:space="0" w:color="auto"/>
          </w:divBdr>
        </w:div>
        <w:div w:id="1561403484">
          <w:marLeft w:val="0"/>
          <w:marRight w:val="0"/>
          <w:marTop w:val="0"/>
          <w:marBottom w:val="0"/>
          <w:divBdr>
            <w:top w:val="none" w:sz="0" w:space="0" w:color="auto"/>
            <w:left w:val="none" w:sz="0" w:space="0" w:color="auto"/>
            <w:bottom w:val="none" w:sz="0" w:space="0" w:color="auto"/>
            <w:right w:val="none" w:sz="0" w:space="0" w:color="auto"/>
          </w:divBdr>
        </w:div>
      </w:divsChild>
    </w:div>
    <w:div w:id="1561403266">
      <w:marLeft w:val="0"/>
      <w:marRight w:val="0"/>
      <w:marTop w:val="0"/>
      <w:marBottom w:val="0"/>
      <w:divBdr>
        <w:top w:val="none" w:sz="0" w:space="0" w:color="auto"/>
        <w:left w:val="none" w:sz="0" w:space="0" w:color="auto"/>
        <w:bottom w:val="none" w:sz="0" w:space="0" w:color="auto"/>
        <w:right w:val="none" w:sz="0" w:space="0" w:color="auto"/>
      </w:divBdr>
    </w:div>
    <w:div w:id="1561403342">
      <w:marLeft w:val="0"/>
      <w:marRight w:val="0"/>
      <w:marTop w:val="0"/>
      <w:marBottom w:val="0"/>
      <w:divBdr>
        <w:top w:val="none" w:sz="0" w:space="0" w:color="auto"/>
        <w:left w:val="none" w:sz="0" w:space="0" w:color="auto"/>
        <w:bottom w:val="none" w:sz="0" w:space="0" w:color="auto"/>
        <w:right w:val="none" w:sz="0" w:space="0" w:color="auto"/>
      </w:divBdr>
      <w:divsChild>
        <w:div w:id="1561402770">
          <w:marLeft w:val="0"/>
          <w:marRight w:val="0"/>
          <w:marTop w:val="0"/>
          <w:marBottom w:val="0"/>
          <w:divBdr>
            <w:top w:val="none" w:sz="0" w:space="0" w:color="auto"/>
            <w:left w:val="none" w:sz="0" w:space="0" w:color="auto"/>
            <w:bottom w:val="none" w:sz="0" w:space="0" w:color="auto"/>
            <w:right w:val="none" w:sz="0" w:space="0" w:color="auto"/>
          </w:divBdr>
        </w:div>
        <w:div w:id="1561402774">
          <w:marLeft w:val="0"/>
          <w:marRight w:val="0"/>
          <w:marTop w:val="0"/>
          <w:marBottom w:val="0"/>
          <w:divBdr>
            <w:top w:val="none" w:sz="0" w:space="0" w:color="auto"/>
            <w:left w:val="none" w:sz="0" w:space="0" w:color="auto"/>
            <w:bottom w:val="none" w:sz="0" w:space="0" w:color="auto"/>
            <w:right w:val="none" w:sz="0" w:space="0" w:color="auto"/>
          </w:divBdr>
        </w:div>
        <w:div w:id="1561402789">
          <w:marLeft w:val="0"/>
          <w:marRight w:val="0"/>
          <w:marTop w:val="0"/>
          <w:marBottom w:val="0"/>
          <w:divBdr>
            <w:top w:val="none" w:sz="0" w:space="0" w:color="auto"/>
            <w:left w:val="none" w:sz="0" w:space="0" w:color="auto"/>
            <w:bottom w:val="none" w:sz="0" w:space="0" w:color="auto"/>
            <w:right w:val="none" w:sz="0" w:space="0" w:color="auto"/>
          </w:divBdr>
        </w:div>
        <w:div w:id="1561402834">
          <w:marLeft w:val="0"/>
          <w:marRight w:val="0"/>
          <w:marTop w:val="0"/>
          <w:marBottom w:val="0"/>
          <w:divBdr>
            <w:top w:val="none" w:sz="0" w:space="0" w:color="auto"/>
            <w:left w:val="none" w:sz="0" w:space="0" w:color="auto"/>
            <w:bottom w:val="none" w:sz="0" w:space="0" w:color="auto"/>
            <w:right w:val="none" w:sz="0" w:space="0" w:color="auto"/>
          </w:divBdr>
        </w:div>
        <w:div w:id="1561402933">
          <w:marLeft w:val="0"/>
          <w:marRight w:val="0"/>
          <w:marTop w:val="0"/>
          <w:marBottom w:val="0"/>
          <w:divBdr>
            <w:top w:val="none" w:sz="0" w:space="0" w:color="auto"/>
            <w:left w:val="none" w:sz="0" w:space="0" w:color="auto"/>
            <w:bottom w:val="none" w:sz="0" w:space="0" w:color="auto"/>
            <w:right w:val="none" w:sz="0" w:space="0" w:color="auto"/>
          </w:divBdr>
        </w:div>
        <w:div w:id="1561402940">
          <w:marLeft w:val="0"/>
          <w:marRight w:val="0"/>
          <w:marTop w:val="0"/>
          <w:marBottom w:val="0"/>
          <w:divBdr>
            <w:top w:val="none" w:sz="0" w:space="0" w:color="auto"/>
            <w:left w:val="none" w:sz="0" w:space="0" w:color="auto"/>
            <w:bottom w:val="none" w:sz="0" w:space="0" w:color="auto"/>
            <w:right w:val="none" w:sz="0" w:space="0" w:color="auto"/>
          </w:divBdr>
        </w:div>
        <w:div w:id="1561403102">
          <w:marLeft w:val="0"/>
          <w:marRight w:val="0"/>
          <w:marTop w:val="0"/>
          <w:marBottom w:val="0"/>
          <w:divBdr>
            <w:top w:val="none" w:sz="0" w:space="0" w:color="auto"/>
            <w:left w:val="none" w:sz="0" w:space="0" w:color="auto"/>
            <w:bottom w:val="none" w:sz="0" w:space="0" w:color="auto"/>
            <w:right w:val="none" w:sz="0" w:space="0" w:color="auto"/>
          </w:divBdr>
        </w:div>
        <w:div w:id="1561403109">
          <w:marLeft w:val="0"/>
          <w:marRight w:val="0"/>
          <w:marTop w:val="0"/>
          <w:marBottom w:val="0"/>
          <w:divBdr>
            <w:top w:val="none" w:sz="0" w:space="0" w:color="auto"/>
            <w:left w:val="none" w:sz="0" w:space="0" w:color="auto"/>
            <w:bottom w:val="none" w:sz="0" w:space="0" w:color="auto"/>
            <w:right w:val="none" w:sz="0" w:space="0" w:color="auto"/>
          </w:divBdr>
        </w:div>
        <w:div w:id="1561403232">
          <w:marLeft w:val="0"/>
          <w:marRight w:val="0"/>
          <w:marTop w:val="0"/>
          <w:marBottom w:val="0"/>
          <w:divBdr>
            <w:top w:val="none" w:sz="0" w:space="0" w:color="auto"/>
            <w:left w:val="none" w:sz="0" w:space="0" w:color="auto"/>
            <w:bottom w:val="none" w:sz="0" w:space="0" w:color="auto"/>
            <w:right w:val="none" w:sz="0" w:space="0" w:color="auto"/>
          </w:divBdr>
        </w:div>
        <w:div w:id="1561403258">
          <w:marLeft w:val="0"/>
          <w:marRight w:val="0"/>
          <w:marTop w:val="0"/>
          <w:marBottom w:val="0"/>
          <w:divBdr>
            <w:top w:val="none" w:sz="0" w:space="0" w:color="auto"/>
            <w:left w:val="none" w:sz="0" w:space="0" w:color="auto"/>
            <w:bottom w:val="none" w:sz="0" w:space="0" w:color="auto"/>
            <w:right w:val="none" w:sz="0" w:space="0" w:color="auto"/>
          </w:divBdr>
        </w:div>
        <w:div w:id="1561403331">
          <w:marLeft w:val="0"/>
          <w:marRight w:val="0"/>
          <w:marTop w:val="0"/>
          <w:marBottom w:val="0"/>
          <w:divBdr>
            <w:top w:val="none" w:sz="0" w:space="0" w:color="auto"/>
            <w:left w:val="none" w:sz="0" w:space="0" w:color="auto"/>
            <w:bottom w:val="none" w:sz="0" w:space="0" w:color="auto"/>
            <w:right w:val="none" w:sz="0" w:space="0" w:color="auto"/>
          </w:divBdr>
        </w:div>
      </w:divsChild>
    </w:div>
    <w:div w:id="1623345026">
      <w:bodyDiv w:val="1"/>
      <w:marLeft w:val="0"/>
      <w:marRight w:val="0"/>
      <w:marTop w:val="0"/>
      <w:marBottom w:val="0"/>
      <w:divBdr>
        <w:top w:val="none" w:sz="0" w:space="0" w:color="auto"/>
        <w:left w:val="none" w:sz="0" w:space="0" w:color="auto"/>
        <w:bottom w:val="none" w:sz="0" w:space="0" w:color="auto"/>
        <w:right w:val="none" w:sz="0" w:space="0" w:color="auto"/>
      </w:divBdr>
    </w:div>
    <w:div w:id="1696882331">
      <w:bodyDiv w:val="1"/>
      <w:marLeft w:val="0"/>
      <w:marRight w:val="0"/>
      <w:marTop w:val="0"/>
      <w:marBottom w:val="0"/>
      <w:divBdr>
        <w:top w:val="none" w:sz="0" w:space="0" w:color="auto"/>
        <w:left w:val="none" w:sz="0" w:space="0" w:color="auto"/>
        <w:bottom w:val="none" w:sz="0" w:space="0" w:color="auto"/>
        <w:right w:val="none" w:sz="0" w:space="0" w:color="auto"/>
      </w:divBdr>
    </w:div>
    <w:div w:id="1724400341">
      <w:bodyDiv w:val="1"/>
      <w:marLeft w:val="0"/>
      <w:marRight w:val="0"/>
      <w:marTop w:val="0"/>
      <w:marBottom w:val="0"/>
      <w:divBdr>
        <w:top w:val="none" w:sz="0" w:space="0" w:color="auto"/>
        <w:left w:val="none" w:sz="0" w:space="0" w:color="auto"/>
        <w:bottom w:val="none" w:sz="0" w:space="0" w:color="auto"/>
        <w:right w:val="none" w:sz="0" w:space="0" w:color="auto"/>
      </w:divBdr>
    </w:div>
    <w:div w:id="1751806939">
      <w:bodyDiv w:val="1"/>
      <w:marLeft w:val="0"/>
      <w:marRight w:val="0"/>
      <w:marTop w:val="0"/>
      <w:marBottom w:val="0"/>
      <w:divBdr>
        <w:top w:val="none" w:sz="0" w:space="0" w:color="auto"/>
        <w:left w:val="none" w:sz="0" w:space="0" w:color="auto"/>
        <w:bottom w:val="none" w:sz="0" w:space="0" w:color="auto"/>
        <w:right w:val="none" w:sz="0" w:space="0" w:color="auto"/>
      </w:divBdr>
    </w:div>
    <w:div w:id="1793673163">
      <w:bodyDiv w:val="1"/>
      <w:marLeft w:val="0"/>
      <w:marRight w:val="0"/>
      <w:marTop w:val="0"/>
      <w:marBottom w:val="0"/>
      <w:divBdr>
        <w:top w:val="none" w:sz="0" w:space="0" w:color="auto"/>
        <w:left w:val="none" w:sz="0" w:space="0" w:color="auto"/>
        <w:bottom w:val="none" w:sz="0" w:space="0" w:color="auto"/>
        <w:right w:val="none" w:sz="0" w:space="0" w:color="auto"/>
      </w:divBdr>
    </w:div>
    <w:div w:id="1799643455">
      <w:bodyDiv w:val="1"/>
      <w:marLeft w:val="0"/>
      <w:marRight w:val="0"/>
      <w:marTop w:val="0"/>
      <w:marBottom w:val="0"/>
      <w:divBdr>
        <w:top w:val="none" w:sz="0" w:space="0" w:color="auto"/>
        <w:left w:val="none" w:sz="0" w:space="0" w:color="auto"/>
        <w:bottom w:val="none" w:sz="0" w:space="0" w:color="auto"/>
        <w:right w:val="none" w:sz="0" w:space="0" w:color="auto"/>
      </w:divBdr>
      <w:divsChild>
        <w:div w:id="511915329">
          <w:marLeft w:val="0"/>
          <w:marRight w:val="0"/>
          <w:marTop w:val="0"/>
          <w:marBottom w:val="0"/>
          <w:divBdr>
            <w:top w:val="none" w:sz="0" w:space="0" w:color="auto"/>
            <w:left w:val="none" w:sz="0" w:space="0" w:color="auto"/>
            <w:bottom w:val="none" w:sz="0" w:space="0" w:color="auto"/>
            <w:right w:val="none" w:sz="0" w:space="0" w:color="auto"/>
          </w:divBdr>
          <w:divsChild>
            <w:div w:id="176778498">
              <w:marLeft w:val="0"/>
              <w:marRight w:val="0"/>
              <w:marTop w:val="0"/>
              <w:marBottom w:val="0"/>
              <w:divBdr>
                <w:top w:val="none" w:sz="0" w:space="0" w:color="auto"/>
                <w:left w:val="none" w:sz="0" w:space="0" w:color="auto"/>
                <w:bottom w:val="none" w:sz="0" w:space="0" w:color="auto"/>
                <w:right w:val="none" w:sz="0" w:space="0" w:color="auto"/>
              </w:divBdr>
              <w:divsChild>
                <w:div w:id="4601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700941">
          <w:marLeft w:val="0"/>
          <w:marRight w:val="0"/>
          <w:marTop w:val="0"/>
          <w:marBottom w:val="0"/>
          <w:divBdr>
            <w:top w:val="none" w:sz="0" w:space="0" w:color="auto"/>
            <w:left w:val="none" w:sz="0" w:space="0" w:color="auto"/>
            <w:bottom w:val="none" w:sz="0" w:space="0" w:color="auto"/>
            <w:right w:val="none" w:sz="0" w:space="0" w:color="auto"/>
          </w:divBdr>
          <w:divsChild>
            <w:div w:id="67129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3188">
      <w:bodyDiv w:val="1"/>
      <w:marLeft w:val="0"/>
      <w:marRight w:val="0"/>
      <w:marTop w:val="0"/>
      <w:marBottom w:val="0"/>
      <w:divBdr>
        <w:top w:val="none" w:sz="0" w:space="0" w:color="auto"/>
        <w:left w:val="none" w:sz="0" w:space="0" w:color="auto"/>
        <w:bottom w:val="none" w:sz="0" w:space="0" w:color="auto"/>
        <w:right w:val="none" w:sz="0" w:space="0" w:color="auto"/>
      </w:divBdr>
    </w:div>
    <w:div w:id="1847355687">
      <w:bodyDiv w:val="1"/>
      <w:marLeft w:val="0"/>
      <w:marRight w:val="0"/>
      <w:marTop w:val="0"/>
      <w:marBottom w:val="0"/>
      <w:divBdr>
        <w:top w:val="none" w:sz="0" w:space="0" w:color="auto"/>
        <w:left w:val="none" w:sz="0" w:space="0" w:color="auto"/>
        <w:bottom w:val="none" w:sz="0" w:space="0" w:color="auto"/>
        <w:right w:val="none" w:sz="0" w:space="0" w:color="auto"/>
      </w:divBdr>
    </w:div>
    <w:div w:id="1877541491">
      <w:bodyDiv w:val="1"/>
      <w:marLeft w:val="0"/>
      <w:marRight w:val="0"/>
      <w:marTop w:val="0"/>
      <w:marBottom w:val="0"/>
      <w:divBdr>
        <w:top w:val="none" w:sz="0" w:space="0" w:color="auto"/>
        <w:left w:val="none" w:sz="0" w:space="0" w:color="auto"/>
        <w:bottom w:val="none" w:sz="0" w:space="0" w:color="auto"/>
        <w:right w:val="none" w:sz="0" w:space="0" w:color="auto"/>
      </w:divBdr>
    </w:div>
    <w:div w:id="1929583483">
      <w:bodyDiv w:val="1"/>
      <w:marLeft w:val="0"/>
      <w:marRight w:val="0"/>
      <w:marTop w:val="0"/>
      <w:marBottom w:val="0"/>
      <w:divBdr>
        <w:top w:val="none" w:sz="0" w:space="0" w:color="auto"/>
        <w:left w:val="none" w:sz="0" w:space="0" w:color="auto"/>
        <w:bottom w:val="none" w:sz="0" w:space="0" w:color="auto"/>
        <w:right w:val="none" w:sz="0" w:space="0" w:color="auto"/>
      </w:divBdr>
    </w:div>
    <w:div w:id="1976907969">
      <w:bodyDiv w:val="1"/>
      <w:marLeft w:val="0"/>
      <w:marRight w:val="0"/>
      <w:marTop w:val="0"/>
      <w:marBottom w:val="0"/>
      <w:divBdr>
        <w:top w:val="none" w:sz="0" w:space="0" w:color="auto"/>
        <w:left w:val="none" w:sz="0" w:space="0" w:color="auto"/>
        <w:bottom w:val="none" w:sz="0" w:space="0" w:color="auto"/>
        <w:right w:val="none" w:sz="0" w:space="0" w:color="auto"/>
      </w:divBdr>
    </w:div>
    <w:div w:id="2008508877">
      <w:bodyDiv w:val="1"/>
      <w:marLeft w:val="0"/>
      <w:marRight w:val="0"/>
      <w:marTop w:val="0"/>
      <w:marBottom w:val="0"/>
      <w:divBdr>
        <w:top w:val="none" w:sz="0" w:space="0" w:color="auto"/>
        <w:left w:val="none" w:sz="0" w:space="0" w:color="auto"/>
        <w:bottom w:val="none" w:sz="0" w:space="0" w:color="auto"/>
        <w:right w:val="none" w:sz="0" w:space="0" w:color="auto"/>
      </w:divBdr>
    </w:div>
    <w:div w:id="2050833208">
      <w:bodyDiv w:val="1"/>
      <w:marLeft w:val="0"/>
      <w:marRight w:val="0"/>
      <w:marTop w:val="0"/>
      <w:marBottom w:val="0"/>
      <w:divBdr>
        <w:top w:val="none" w:sz="0" w:space="0" w:color="auto"/>
        <w:left w:val="none" w:sz="0" w:space="0" w:color="auto"/>
        <w:bottom w:val="none" w:sz="0" w:space="0" w:color="auto"/>
        <w:right w:val="none" w:sz="0" w:space="0" w:color="auto"/>
      </w:divBdr>
      <w:divsChild>
        <w:div w:id="1488546641">
          <w:marLeft w:val="0"/>
          <w:marRight w:val="0"/>
          <w:marTop w:val="0"/>
          <w:marBottom w:val="180"/>
          <w:divBdr>
            <w:top w:val="none" w:sz="0" w:space="15" w:color="auto"/>
            <w:left w:val="single" w:sz="12" w:space="19" w:color="F2F0F0"/>
            <w:bottom w:val="single" w:sz="12" w:space="11" w:color="F2F0F0"/>
            <w:right w:val="single" w:sz="12" w:space="19" w:color="F2F0F0"/>
          </w:divBdr>
          <w:divsChild>
            <w:div w:id="798298686">
              <w:blockQuote w:val="1"/>
              <w:marLeft w:val="720"/>
              <w:marRight w:val="720"/>
              <w:marTop w:val="100"/>
              <w:marBottom w:val="100"/>
              <w:divBdr>
                <w:top w:val="none" w:sz="0" w:space="0" w:color="auto"/>
                <w:left w:val="none" w:sz="0" w:space="0" w:color="auto"/>
                <w:bottom w:val="none" w:sz="0" w:space="0" w:color="auto"/>
                <w:right w:val="none" w:sz="0" w:space="0" w:color="auto"/>
              </w:divBdr>
            </w:div>
            <w:div w:id="815681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5572185">
          <w:marLeft w:val="0"/>
          <w:marRight w:val="0"/>
          <w:marTop w:val="0"/>
          <w:marBottom w:val="180"/>
          <w:divBdr>
            <w:top w:val="none" w:sz="0" w:space="15" w:color="auto"/>
            <w:left w:val="single" w:sz="12" w:space="19" w:color="F2F0F0"/>
            <w:bottom w:val="single" w:sz="12" w:space="11" w:color="F2F0F0"/>
            <w:right w:val="single" w:sz="12" w:space="19" w:color="F2F0F0"/>
          </w:divBdr>
        </w:div>
      </w:divsChild>
    </w:div>
    <w:div w:id="2101638961">
      <w:bodyDiv w:val="1"/>
      <w:marLeft w:val="0"/>
      <w:marRight w:val="0"/>
      <w:marTop w:val="0"/>
      <w:marBottom w:val="0"/>
      <w:divBdr>
        <w:top w:val="none" w:sz="0" w:space="0" w:color="auto"/>
        <w:left w:val="none" w:sz="0" w:space="0" w:color="auto"/>
        <w:bottom w:val="none" w:sz="0" w:space="0" w:color="auto"/>
        <w:right w:val="none" w:sz="0" w:space="0" w:color="auto"/>
      </w:divBdr>
    </w:div>
    <w:div w:id="213610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niaaa.nih.gov/alcohols-effects-health/alcohol-topics-z/alcohol-facts-and-statistics/alcohol-and-human-body" TargetMode="External"/><Relationship Id="rId21" Type="http://schemas.openxmlformats.org/officeDocument/2006/relationships/hyperlink" Target="http://www.oasas.ny.gov" TargetMode="External"/><Relationship Id="rId42" Type="http://schemas.openxmlformats.org/officeDocument/2006/relationships/hyperlink" Target="https://www.samhsa.gov/find-help/national-helpline" TargetMode="External"/><Relationship Id="rId47" Type="http://schemas.openxmlformats.org/officeDocument/2006/relationships/hyperlink" Target="https://www.nyp.org/locations/westchester-behavioral-health-center" TargetMode="External"/><Relationship Id="rId63" Type="http://schemas.openxmlformats.org/officeDocument/2006/relationships/hyperlink" Target="mailto:noemi.spaziante@purchase.edu" TargetMode="External"/><Relationship Id="rId68" Type="http://schemas.openxmlformats.org/officeDocument/2006/relationships/hyperlink" Target="https://worklife.ny.gov/eap/" TargetMode="External"/><Relationship Id="rId84" Type="http://schemas.openxmlformats.org/officeDocument/2006/relationships/hyperlink" Target="tel:1-914-251-6090" TargetMode="External"/><Relationship Id="rId89" Type="http://schemas.openxmlformats.org/officeDocument/2006/relationships/hyperlink" Target="https://www.dea.gov/drug-information/csa" TargetMode="External"/><Relationship Id="rId16" Type="http://schemas.openxmlformats.org/officeDocument/2006/relationships/hyperlink" Target="https://www.purchase.edu/live/blurbs/1060-institutional-response-to-alcohol-and-other" TargetMode="External"/><Relationship Id="rId11" Type="http://schemas.openxmlformats.org/officeDocument/2006/relationships/hyperlink" Target="https://www.purchase.edu/offices/hr/policies-and-procedures/" TargetMode="External"/><Relationship Id="rId32" Type="http://schemas.openxmlformats.org/officeDocument/2006/relationships/hyperlink" Target="https://www.niaaa.nih.gov/alcohols-effects-health/alcohol-topics-z/alcohol-facts-and-statistics/alcohol-and-young-adults-ages-18-25" TargetMode="External"/><Relationship Id="rId37" Type="http://schemas.openxmlformats.org/officeDocument/2006/relationships/hyperlink" Target="https://doi.org/10.1176/appi.ajp-rj.2018.130603" TargetMode="External"/><Relationship Id="rId53" Type="http://schemas.openxmlformats.org/officeDocument/2006/relationships/hyperlink" Target="https://silverhillhospital.org/" TargetMode="External"/><Relationship Id="rId58" Type="http://schemas.openxmlformats.org/officeDocument/2006/relationships/hyperlink" Target="https://www.purchase.edu/offices/student-affairs-and-enrollment-management/everfi-courses/" TargetMode="External"/><Relationship Id="rId74" Type="http://schemas.openxmlformats.org/officeDocument/2006/relationships/hyperlink" Target="https://www.purchase.edu/offices/employee-assistance-program/resources/" TargetMode="External"/><Relationship Id="rId79" Type="http://schemas.openxmlformats.org/officeDocument/2006/relationships/hyperlink" Target="mailto:EAP@purchase.edu" TargetMode="External"/><Relationship Id="rId102" Type="http://schemas.openxmlformats.org/officeDocument/2006/relationships/hyperlink" Target="https://www.purchase.edu" TargetMode="External"/><Relationship Id="rId5" Type="http://schemas.openxmlformats.org/officeDocument/2006/relationships/webSettings" Target="webSettings.xml"/><Relationship Id="rId90" Type="http://schemas.openxmlformats.org/officeDocument/2006/relationships/hyperlink" Target="https://www.purchase.edu/offices/community-standards/student-code-of-conduct/section-e-welfare-safety-and-environmental-health/" TargetMode="External"/><Relationship Id="rId95" Type="http://schemas.openxmlformats.org/officeDocument/2006/relationships/hyperlink" Target="https://www.purchase.edu/offices/community-standards/student-code-of-conduct/" TargetMode="External"/><Relationship Id="rId22" Type="http://schemas.openxmlformats.org/officeDocument/2006/relationships/hyperlink" Target="https://oasas.ny.gov/hopeline" TargetMode="External"/><Relationship Id="rId27" Type="http://schemas.openxmlformats.org/officeDocument/2006/relationships/hyperlink" Target="https://www.niaaa.nih.gov/alcohols-effects-health/alcohol-topics-z/alcohol-facts-and-statistics/alcohol-and-human-body" TargetMode="External"/><Relationship Id="rId43" Type="http://schemas.openxmlformats.org/officeDocument/2006/relationships/hyperlink" Target="https://alcoholtreatment.niaaa.nih.gov/" TargetMode="External"/><Relationship Id="rId48" Type="http://schemas.openxmlformats.org/officeDocument/2006/relationships/hyperlink" Target="https://www.opendoormedical.org/services/behavioral-health-services/" TargetMode="External"/><Relationship Id="rId64" Type="http://schemas.openxmlformats.org/officeDocument/2006/relationships/hyperlink" Target="https://www.purchase.edu/offices/hr/benefits-information/" TargetMode="External"/><Relationship Id="rId69" Type="http://schemas.openxmlformats.org/officeDocument/2006/relationships/hyperlink" Target="https://www.youtube.com/embed/videoseries?list=PLpoPz5J5XUnztNqPmFmyiOoeQWPXLNkew" TargetMode="External"/><Relationship Id="rId80" Type="http://schemas.openxmlformats.org/officeDocument/2006/relationships/hyperlink" Target="https://www.purchase.edu/" TargetMode="External"/><Relationship Id="rId85" Type="http://schemas.openxmlformats.org/officeDocument/2006/relationships/hyperlink" Target="https://www.purchase.edu/offices/community-standards/" TargetMode="External"/><Relationship Id="rId12" Type="http://schemas.openxmlformats.org/officeDocument/2006/relationships/hyperlink" Target="https://www.purchase.edu/offices/student-affairs-and-enrollment-management/policies-and-procedures/" TargetMode="External"/><Relationship Id="rId17" Type="http://schemas.openxmlformats.org/officeDocument/2006/relationships/hyperlink" Target="https://www.purchase.edu/offices/student-affairs-and-enrollment-management/policies-and-procedures/" TargetMode="External"/><Relationship Id="rId33" Type="http://schemas.openxmlformats.org/officeDocument/2006/relationships/hyperlink" Target="https://www.niaaa.nih.gov/alcohols-effects-health/alcohol-topics-z/alcohol-facts-and-statistics/alcohol-and-human-body" TargetMode="External"/><Relationship Id="rId38" Type="http://schemas.openxmlformats.org/officeDocument/2006/relationships/hyperlink" Target="https://www.purchase.edu/counseling-and-behavioral-health-services/" TargetMode="External"/><Relationship Id="rId59" Type="http://schemas.openxmlformats.org/officeDocument/2006/relationships/image" Target="media/image2.png"/><Relationship Id="rId103" Type="http://schemas.openxmlformats.org/officeDocument/2006/relationships/hyperlink" Target="tel:1-914-251-6000" TargetMode="External"/><Relationship Id="rId20" Type="http://schemas.openxmlformats.org/officeDocument/2006/relationships/hyperlink" Target="https://www.suny.edu/insurance/" TargetMode="External"/><Relationship Id="rId41" Type="http://schemas.openxmlformats.org/officeDocument/2006/relationships/hyperlink" Target="https://oasas.ny.gov/hopeline" TargetMode="External"/><Relationship Id="rId54" Type="http://schemas.openxmlformats.org/officeDocument/2006/relationships/hyperlink" Target="https://wphospital.org/services-specialties/mental-and-behavioral-health" TargetMode="External"/><Relationship Id="rId62" Type="http://schemas.openxmlformats.org/officeDocument/2006/relationships/hyperlink" Target="mailto:rick.wagner@eap.ny.gov" TargetMode="External"/><Relationship Id="rId70" Type="http://schemas.openxmlformats.org/officeDocument/2006/relationships/hyperlink" Target="mailto:EAP@purchase.edu" TargetMode="External"/><Relationship Id="rId75" Type="http://schemas.openxmlformats.org/officeDocument/2006/relationships/hyperlink" Target="https://www.purchase.edu/offices/employee-assistance-program/resources/" TargetMode="External"/><Relationship Id="rId83" Type="http://schemas.openxmlformats.org/officeDocument/2006/relationships/hyperlink" Target="https://www.purchase.edu/offices/hr/" TargetMode="External"/><Relationship Id="rId88" Type="http://schemas.openxmlformats.org/officeDocument/2006/relationships/hyperlink" Target="https://legislation.nysenate.gov/pdf/bills/2021/s854a" TargetMode="External"/><Relationship Id="rId91" Type="http://schemas.openxmlformats.org/officeDocument/2006/relationships/hyperlink" Target="https://www.congress.gov/bill/101st-congress/house-bill/3614/text" TargetMode="External"/><Relationship Id="rId96" Type="http://schemas.openxmlformats.org/officeDocument/2006/relationships/hyperlink" Target="https://www.purchase.edu/college-polici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urchase.edu/college-policies/index.php" TargetMode="External"/><Relationship Id="rId23" Type="http://schemas.openxmlformats.org/officeDocument/2006/relationships/hyperlink" Target="https://www.purchase.edu/offices/community-standards/student-code-of-conduct/" TargetMode="External"/><Relationship Id="rId28" Type="http://schemas.openxmlformats.org/officeDocument/2006/relationships/hyperlink" Target="https://www.samhsa.gov/substance-use/learn/marijuana/risks" TargetMode="External"/><Relationship Id="rId36" Type="http://schemas.openxmlformats.org/officeDocument/2006/relationships/hyperlink" Target="https://community.pepperdine.edu/title-ix/date-rape-drugs-alcohol.htm" TargetMode="External"/><Relationship Id="rId49" Type="http://schemas.openxmlformats.org/officeDocument/2006/relationships/hyperlink" Target="https://phelps.northwell.edu/mental-behavioral-services" TargetMode="External"/><Relationship Id="rId57" Type="http://schemas.openxmlformats.org/officeDocument/2006/relationships/hyperlink" Target="https://www.purchase.edu/offices/employee-assistance-program/using-employee-assistance/index.php" TargetMode="External"/><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s://www.ncbi.nlm.nih.gov/pmc/articles/PMC3832299/" TargetMode="External"/><Relationship Id="rId44" Type="http://schemas.openxmlformats.org/officeDocument/2006/relationships/hyperlink" Target="https://www.greenwichhospital.org/services/addiction-recovery/center" TargetMode="External"/><Relationship Id="rId52" Type="http://schemas.openxmlformats.org/officeDocument/2006/relationships/hyperlink" Target="https://www.stvincentswestchester.org/outpatient-programs/st-vincents-behavioral-health-center" TargetMode="External"/><Relationship Id="rId60" Type="http://schemas.openxmlformats.org/officeDocument/2006/relationships/hyperlink" Target="mailto:EAP.employee.assistance.program@purchase.edu" TargetMode="External"/><Relationship Id="rId65" Type="http://schemas.openxmlformats.org/officeDocument/2006/relationships/hyperlink" Target="mailto:EAP@Purchase.edu" TargetMode="External"/><Relationship Id="rId73" Type="http://schemas.openxmlformats.org/officeDocument/2006/relationships/hyperlink" Target="mailto:EAP@Purchase.edu" TargetMode="External"/><Relationship Id="rId78" Type="http://schemas.openxmlformats.org/officeDocument/2006/relationships/hyperlink" Target="https://www.youtube.com/embed/videoseries?list=PLpoPz5J5XUnztNqPmFmyiOoeQWPXLNkew" TargetMode="External"/><Relationship Id="rId81" Type="http://schemas.openxmlformats.org/officeDocument/2006/relationships/image" Target="media/image3.jpeg"/><Relationship Id="rId86" Type="http://schemas.openxmlformats.org/officeDocument/2006/relationships/hyperlink" Target="https://www.purchase.edu/offices/student-affairs-and-enrollment-management/policies-and-procedures/" TargetMode="External"/><Relationship Id="rId94" Type="http://schemas.openxmlformats.org/officeDocument/2006/relationships/hyperlink" Target="mailto:ALL.students@purchase.edu" TargetMode="External"/><Relationship Id="rId99" Type="http://schemas.openxmlformats.org/officeDocument/2006/relationships/hyperlink" Target="https://www.purchase.edu/offices/sexual-violence-prevention-response/sexual-violence-response-policy/" TargetMode="External"/><Relationship Id="rId101" Type="http://schemas.openxmlformats.org/officeDocument/2006/relationships/hyperlink" Target="mailto:saf.conduct@purchase.edu" TargetMode="External"/><Relationship Id="rId4" Type="http://schemas.openxmlformats.org/officeDocument/2006/relationships/settings" Target="settings.xml"/><Relationship Id="rId9" Type="http://schemas.openxmlformats.org/officeDocument/2006/relationships/hyperlink" Target="https://www.purchase.edu/" TargetMode="External"/><Relationship Id="rId13" Type="http://schemas.openxmlformats.org/officeDocument/2006/relationships/hyperlink" Target="https://www.purchase.edu/live/blurbs/962-alcohol-or-drug-usepossession-disclosure-policy" TargetMode="External"/><Relationship Id="rId18" Type="http://schemas.openxmlformats.org/officeDocument/2006/relationships/hyperlink" Target="https://www.purchase.edu/live/files/4579-alcohol-and-controlled-substances-in-the-workplace" TargetMode="External"/><Relationship Id="rId39" Type="http://schemas.openxmlformats.org/officeDocument/2006/relationships/hyperlink" Target="https://www.purchase.edu/offices/health-services/index.php" TargetMode="External"/><Relationship Id="rId34" Type="http://schemas.openxmlformats.org/officeDocument/2006/relationships/hyperlink" Target="https://www.niaaa.nih.gov/alcohols-effects-health/alcohol-topics-z/alcohol-facts-and-statistics/alcohol-and-human-body" TargetMode="External"/><Relationship Id="rId50" Type="http://schemas.openxmlformats.org/officeDocument/2006/relationships/hyperlink" Target="https://www.saintjosephs.org/services/addiction-treatment/positive-directions" TargetMode="External"/><Relationship Id="rId55" Type="http://schemas.openxmlformats.org/officeDocument/2006/relationships/hyperlink" Target="https://www.purchase.edu/offices/student-affairs-and-enrollment-management/" TargetMode="External"/><Relationship Id="rId76" Type="http://schemas.openxmlformats.org/officeDocument/2006/relationships/hyperlink" Target="https://worklife.ny.gov/eap/" TargetMode="External"/><Relationship Id="rId97" Type="http://schemas.openxmlformats.org/officeDocument/2006/relationships/hyperlink" Target="https://www.purchase.edu/offices/community-standards/cannabis-marijuana-policy/" TargetMode="External"/><Relationship Id="rId10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mailto:noemi.spaziante@purchase.edu" TargetMode="External"/><Relationship Id="rId92" Type="http://schemas.openxmlformats.org/officeDocument/2006/relationships/hyperlink" Target="mailto:jonathan.horgan@purchase.edu" TargetMode="External"/><Relationship Id="rId2" Type="http://schemas.openxmlformats.org/officeDocument/2006/relationships/numbering" Target="numbering.xml"/><Relationship Id="rId29" Type="http://schemas.openxmlformats.org/officeDocument/2006/relationships/hyperlink" Target="https://www.destinationsforteens.com/destinations-blog/is-vaping-a-gateway-drug/" TargetMode="External"/><Relationship Id="rId24" Type="http://schemas.openxmlformats.org/officeDocument/2006/relationships/hyperlink" Target="https://www.purchase.edu/offices/community-standards/cannabis-marijuana-policy/" TargetMode="External"/><Relationship Id="rId40" Type="http://schemas.openxmlformats.org/officeDocument/2006/relationships/hyperlink" Target="https://www.purchase.edu/offices/employee-assistance-program/" TargetMode="External"/><Relationship Id="rId45" Type="http://schemas.openxmlformats.org/officeDocument/2006/relationships/hyperlink" Target="https://greatermentalhealth.org/encompass-program/" TargetMode="External"/><Relationship Id="rId66" Type="http://schemas.openxmlformats.org/officeDocument/2006/relationships/hyperlink" Target="https://www.purchase.edu/offices/employee-assistance-program/resources/" TargetMode="External"/><Relationship Id="rId87" Type="http://schemas.openxmlformats.org/officeDocument/2006/relationships/hyperlink" Target="file:///C:\Users\joseph.cloidt\AppData\Local\Microsoft\Windows\INetCache\Content.Outlook\LRRI1QFX\Offices%20and%20Services%20\%20Office%20of%20Community%20Standards%20\%20Cannabis\Marijuana%20Policy" TargetMode="External"/><Relationship Id="rId61" Type="http://schemas.openxmlformats.org/officeDocument/2006/relationships/hyperlink" Target="mailto:ALL.faculty.and.employees@purchase.edu" TargetMode="External"/><Relationship Id="rId82" Type="http://schemas.openxmlformats.org/officeDocument/2006/relationships/hyperlink" Target="https://www.purchase.edu/live/files/4579-alcohol-and-controlled-substances-in-the-workplace" TargetMode="External"/><Relationship Id="rId19" Type="http://schemas.openxmlformats.org/officeDocument/2006/relationships/hyperlink" Target="mailto:EAP@purchase.edu" TargetMode="External"/><Relationship Id="rId14" Type="http://schemas.openxmlformats.org/officeDocument/2006/relationships/hyperlink" Target="https://www.purchase.edu/live/blurbs/961-controlled-substance-policy" TargetMode="External"/><Relationship Id="rId30" Type="http://schemas.openxmlformats.org/officeDocument/2006/relationships/hyperlink" Target="https://psychnews.psychiatryonline.org/doi/10.1176/appi.pn.2019.5a4" TargetMode="External"/><Relationship Id="rId35" Type="http://schemas.openxmlformats.org/officeDocument/2006/relationships/hyperlink" Target="https://nida.nih.gov/publications/drugfacts/inhalants" TargetMode="External"/><Relationship Id="rId56" Type="http://schemas.openxmlformats.org/officeDocument/2006/relationships/hyperlink" Target="https://www.purchase.edu/live/blurbs/971-parental-notification-policy" TargetMode="External"/><Relationship Id="rId77" Type="http://schemas.openxmlformats.org/officeDocument/2006/relationships/hyperlink" Target="https://worklife.ny.gov/eap/" TargetMode="External"/><Relationship Id="rId100" Type="http://schemas.openxmlformats.org/officeDocument/2006/relationships/hyperlink" Target="https://www.purchase.edu/live/blurbs/967-institutional-response-to-alcohol-and-other" TargetMode="External"/><Relationship Id="rId105"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stvincentswestchester.org/outpatient-programs/st-vincents-behavioral-health-center" TargetMode="External"/><Relationship Id="rId72" Type="http://schemas.openxmlformats.org/officeDocument/2006/relationships/hyperlink" Target="https://www.purchase.edu/offices/hr/benefits-information/" TargetMode="External"/><Relationship Id="rId93" Type="http://schemas.openxmlformats.org/officeDocument/2006/relationships/hyperlink" Target="mailto:jonathan.horgan@purchase.edu" TargetMode="External"/><Relationship Id="rId98" Type="http://schemas.openxmlformats.org/officeDocument/2006/relationships/hyperlink" Target="https://www.purchase.edu/live/blurbs/966-hoverboard-policy" TargetMode="External"/><Relationship Id="rId3" Type="http://schemas.openxmlformats.org/officeDocument/2006/relationships/styles" Target="styles.xml"/><Relationship Id="rId25" Type="http://schemas.openxmlformats.org/officeDocument/2006/relationships/hyperlink" Target="https://www.purchase.edu/live/files/5344-2025-annual-security-and-fire-report-2024-final" TargetMode="External"/><Relationship Id="rId46" Type="http://schemas.openxmlformats.org/officeDocument/2006/relationships/hyperlink" Target="https://www.montefiore.org/wakefield-campus-7747" TargetMode="External"/><Relationship Id="rId67" Type="http://schemas.openxmlformats.org/officeDocument/2006/relationships/hyperlink" Target="https://worklife.ny.gov/e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DCED-6F6B-4218-A5DC-2FD62053A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18616</Words>
  <Characters>116585</Characters>
  <Application>Microsoft Office Word</Application>
  <DocSecurity>0</DocSecurity>
  <Lines>971</Lines>
  <Paragraphs>269</Paragraphs>
  <ScaleCrop>false</ScaleCrop>
  <HeadingPairs>
    <vt:vector size="2" baseType="variant">
      <vt:variant>
        <vt:lpstr>Title</vt:lpstr>
      </vt:variant>
      <vt:variant>
        <vt:i4>1</vt:i4>
      </vt:variant>
    </vt:vector>
  </HeadingPairs>
  <TitlesOfParts>
    <vt:vector size="1" baseType="lpstr">
      <vt:lpstr>PURCHASE COLLEGE</vt:lpstr>
    </vt:vector>
  </TitlesOfParts>
  <Company>State University of New York</Company>
  <LinksUpToDate>false</LinksUpToDate>
  <CharactersWithSpaces>134932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 COLLEGE</dc:title>
  <dc:subject/>
  <dc:creator>Regina.Abdou</dc:creator>
  <cp:keywords/>
  <dc:description/>
  <cp:lastModifiedBy>Cloidt, Joseph</cp:lastModifiedBy>
  <cp:revision>2</cp:revision>
  <cp:lastPrinted>2025-10-21T18:00:00Z</cp:lastPrinted>
  <dcterms:created xsi:type="dcterms:W3CDTF">2025-11-19T21:30:00Z</dcterms:created>
  <dcterms:modified xsi:type="dcterms:W3CDTF">2025-11-19T21:30:00Z</dcterms:modified>
</cp:coreProperties>
</file>