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44"/>
        </w:rPr>
      </w:pPr>
      <w:r>
        <w:rPr>
          <w:rFonts w:ascii="Times New Roman"/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7499264">
                <wp:simplePos x="0" y="0"/>
                <wp:positionH relativeFrom="page">
                  <wp:posOffset>-12357</wp:posOffset>
                </wp:positionH>
                <wp:positionV relativeFrom="page">
                  <wp:posOffset>-12357</wp:posOffset>
                </wp:positionV>
                <wp:extent cx="7785100" cy="220535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785100" cy="2205355"/>
                          <a:chExt cx="7785100" cy="220535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57" y="12357"/>
                            <a:ext cx="7772400" cy="21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940" cy="15124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456039" y="1964194"/>
                            <a:ext cx="12065" cy="146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" h="14604">
                                <a:moveTo>
                                  <a:pt x="12001" y="0"/>
                                </a:moveTo>
                                <a:lnTo>
                                  <a:pt x="139" y="419"/>
                                </a:lnTo>
                                <a:lnTo>
                                  <a:pt x="0" y="3556"/>
                                </a:lnTo>
                                <a:lnTo>
                                  <a:pt x="406" y="5727"/>
                                </a:lnTo>
                                <a:lnTo>
                                  <a:pt x="1485" y="9702"/>
                                </a:lnTo>
                                <a:lnTo>
                                  <a:pt x="3682" y="12153"/>
                                </a:lnTo>
                                <a:lnTo>
                                  <a:pt x="9270" y="14185"/>
                                </a:lnTo>
                                <a:lnTo>
                                  <a:pt x="11175" y="14058"/>
                                </a:lnTo>
                                <a:lnTo>
                                  <a:pt x="11175" y="4660"/>
                                </a:lnTo>
                                <a:lnTo>
                                  <a:pt x="12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CF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973pt;margin-top:-.973016pt;width:613pt;height:173.65pt;mso-position-horizontal-relative:page;mso-position-vertical-relative:page;z-index:-15817216" id="docshapegroup1" coordorigin="-19,-19" coordsize="12260,3473">
                <v:shape style="position:absolute;left:0;top:0;width:12240;height:3453" type="#_x0000_t75" id="docshape2" stroked="false">
                  <v:imagedata r:id="rId5" o:title=""/>
                </v:shape>
                <v:shape style="position:absolute;left:-20;top:-20;width:10714;height:2382" type="#_x0000_t75" id="docshape3" stroked="false">
                  <v:imagedata r:id="rId6" o:title=""/>
                </v:shape>
                <v:shape style="position:absolute;left:3848;top:3073;width:19;height:23" id="docshape4" coordorigin="3848,3074" coordsize="19,23" path="m3867,3074l3849,3074,3848,3079,3849,3083,3851,3089,3854,3093,3863,3096,3866,3096,3866,3081,3867,3074xe" filled="true" fillcolor="#ccecfc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44"/>
        </w:rPr>
      </w:pPr>
    </w:p>
    <w:p>
      <w:pPr>
        <w:pStyle w:val="BodyText"/>
        <w:rPr>
          <w:rFonts w:ascii="Times New Roman"/>
          <w:sz w:val="44"/>
        </w:rPr>
      </w:pPr>
    </w:p>
    <w:p>
      <w:pPr>
        <w:pStyle w:val="BodyText"/>
        <w:spacing w:before="138"/>
        <w:rPr>
          <w:rFonts w:ascii="Times New Roman"/>
          <w:sz w:val="44"/>
        </w:rPr>
      </w:pPr>
    </w:p>
    <w:p>
      <w:pPr>
        <w:spacing w:line="216" w:lineRule="auto" w:before="0"/>
        <w:ind w:left="4251" w:right="0" w:firstLine="571"/>
        <w:jc w:val="left"/>
        <w:rPr>
          <w:sz w:val="44"/>
        </w:rPr>
      </w:pPr>
      <w:r>
        <w:rPr>
          <w:color w:val="231F20"/>
          <w:sz w:val="44"/>
        </w:rPr>
        <w:t>Hacer</w:t>
      </w:r>
      <w:r>
        <w:rPr>
          <w:color w:val="231F20"/>
          <w:spacing w:val="-31"/>
          <w:sz w:val="44"/>
        </w:rPr>
        <w:t> </w:t>
      </w:r>
      <w:r>
        <w:rPr>
          <w:color w:val="231F20"/>
          <w:sz w:val="44"/>
        </w:rPr>
        <w:t>cambios</w:t>
      </w:r>
      <w:r>
        <w:rPr>
          <w:color w:val="231F20"/>
          <w:spacing w:val="-31"/>
          <w:sz w:val="44"/>
        </w:rPr>
        <w:t> </w:t>
      </w:r>
      <w:r>
        <w:rPr>
          <w:color w:val="231F20"/>
          <w:sz w:val="44"/>
        </w:rPr>
        <w:t>en</w:t>
      </w:r>
      <w:r>
        <w:rPr>
          <w:color w:val="231F20"/>
          <w:spacing w:val="-31"/>
          <w:sz w:val="44"/>
        </w:rPr>
        <w:t> </w:t>
      </w:r>
      <w:r>
        <w:rPr>
          <w:color w:val="231F20"/>
          <w:sz w:val="44"/>
        </w:rPr>
        <w:t>el</w:t>
      </w:r>
      <w:r>
        <w:rPr>
          <w:color w:val="231F20"/>
          <w:spacing w:val="-31"/>
          <w:sz w:val="44"/>
        </w:rPr>
        <w:t> </w:t>
      </w:r>
      <w:r>
        <w:rPr>
          <w:color w:val="231F20"/>
          <w:sz w:val="44"/>
        </w:rPr>
        <w:t>Plan</w:t>
      </w:r>
      <w:r>
        <w:rPr>
          <w:color w:val="231F20"/>
          <w:spacing w:val="-31"/>
          <w:sz w:val="44"/>
        </w:rPr>
        <w:t> </w:t>
      </w:r>
      <w:r>
        <w:rPr>
          <w:color w:val="231F20"/>
          <w:sz w:val="44"/>
        </w:rPr>
        <w:t>de </w:t>
      </w:r>
      <w:r>
        <w:rPr>
          <w:color w:val="231F20"/>
          <w:spacing w:val="-10"/>
          <w:sz w:val="44"/>
        </w:rPr>
        <w:t>Ahorro</w:t>
      </w:r>
      <w:r>
        <w:rPr>
          <w:color w:val="231F20"/>
          <w:spacing w:val="-25"/>
          <w:sz w:val="44"/>
        </w:rPr>
        <w:t> </w:t>
      </w:r>
      <w:r>
        <w:rPr>
          <w:color w:val="231F20"/>
          <w:spacing w:val="-10"/>
          <w:sz w:val="44"/>
        </w:rPr>
        <w:t>Voluntario</w:t>
      </w:r>
      <w:r>
        <w:rPr>
          <w:color w:val="231F20"/>
          <w:spacing w:val="-24"/>
          <w:sz w:val="44"/>
        </w:rPr>
        <w:t> </w:t>
      </w:r>
      <w:r>
        <w:rPr>
          <w:color w:val="231F20"/>
          <w:spacing w:val="-10"/>
          <w:sz w:val="44"/>
        </w:rPr>
        <w:t>403(b)</w:t>
      </w:r>
      <w:r>
        <w:rPr>
          <w:color w:val="231F20"/>
          <w:spacing w:val="-25"/>
          <w:sz w:val="44"/>
        </w:rPr>
        <w:t> </w:t>
      </w:r>
      <w:r>
        <w:rPr>
          <w:color w:val="231F20"/>
          <w:spacing w:val="-10"/>
          <w:sz w:val="44"/>
        </w:rPr>
        <w:t>de</w:t>
      </w:r>
      <w:r>
        <w:rPr>
          <w:color w:val="231F20"/>
          <w:spacing w:val="-24"/>
          <w:sz w:val="44"/>
        </w:rPr>
        <w:t> </w:t>
      </w:r>
      <w:r>
        <w:rPr>
          <w:color w:val="231F20"/>
          <w:spacing w:val="-10"/>
          <w:sz w:val="44"/>
        </w:rPr>
        <w:t>SUNY</w:t>
      </w:r>
    </w:p>
    <w:p>
      <w:pPr>
        <w:pStyle w:val="BodyText"/>
        <w:spacing w:before="175"/>
        <w:rPr>
          <w:sz w:val="24"/>
        </w:rPr>
      </w:pPr>
    </w:p>
    <w:p>
      <w:pPr>
        <w:pStyle w:val="Heading1"/>
      </w:pPr>
      <w:r>
        <w:rPr>
          <w:color w:val="00539B"/>
          <w:w w:val="85"/>
        </w:rPr>
        <w:t>Cómo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hacer</w:t>
      </w:r>
      <w:r>
        <w:rPr>
          <w:color w:val="00539B"/>
          <w:spacing w:val="-9"/>
        </w:rPr>
        <w:t> </w:t>
      </w:r>
      <w:r>
        <w:rPr>
          <w:color w:val="00539B"/>
          <w:w w:val="85"/>
        </w:rPr>
        <w:t>cambios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a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su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cuenta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de</w:t>
      </w:r>
      <w:r>
        <w:rPr>
          <w:color w:val="00539B"/>
          <w:spacing w:val="-6"/>
        </w:rPr>
        <w:t> </w:t>
      </w:r>
      <w:r>
        <w:rPr>
          <w:color w:val="00539B"/>
          <w:w w:val="85"/>
        </w:rPr>
        <w:t>jubilación</w:t>
      </w:r>
      <w:r>
        <w:rPr>
          <w:color w:val="00539B"/>
          <w:spacing w:val="-7"/>
        </w:rPr>
        <w:t> </w:t>
      </w:r>
      <w:r>
        <w:rPr>
          <w:color w:val="00539B"/>
          <w:w w:val="85"/>
        </w:rPr>
        <w:t>en</w:t>
      </w:r>
      <w:r>
        <w:rPr>
          <w:color w:val="00539B"/>
          <w:spacing w:val="-6"/>
        </w:rPr>
        <w:t> </w:t>
      </w:r>
      <w:r>
        <w:rPr>
          <w:color w:val="00539B"/>
          <w:spacing w:val="-2"/>
          <w:w w:val="85"/>
        </w:rPr>
        <w:t>Retirement</w:t>
      </w:r>
      <w:r>
        <w:rPr>
          <w:rFonts w:ascii="Arial" w:hAnsi="Arial"/>
          <w:b w:val="0"/>
          <w:color w:val="00539B"/>
          <w:spacing w:val="-2"/>
          <w:w w:val="85"/>
        </w:rPr>
        <w:t>@</w:t>
      </w:r>
      <w:r>
        <w:rPr>
          <w:color w:val="00539B"/>
          <w:spacing w:val="-2"/>
          <w:w w:val="85"/>
        </w:rPr>
        <w:t>Work</w:t>
      </w:r>
    </w:p>
    <w:p>
      <w:pPr>
        <w:pStyle w:val="BodyText"/>
        <w:spacing w:line="206" w:lineRule="auto" w:before="76"/>
        <w:ind w:left="180" w:right="330"/>
      </w:pPr>
      <w:r>
        <w:rPr>
          <w:color w:val="231F20"/>
          <w:w w:val="90"/>
        </w:rPr>
        <w:t>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sistema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inscripción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administración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línea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el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jubilación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Universidad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Estatal de Nueva York. Puede regresar a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siempre que lo desee para:</w:t>
      </w:r>
    </w:p>
    <w:p>
      <w:pPr>
        <w:pStyle w:val="ListParagraph"/>
        <w:numPr>
          <w:ilvl w:val="0"/>
          <w:numId w:val="1"/>
        </w:numPr>
        <w:tabs>
          <w:tab w:pos="504" w:val="left" w:leader="none"/>
        </w:tabs>
        <w:spacing w:line="208" w:lineRule="auto" w:before="90" w:after="0"/>
        <w:ind w:left="504" w:right="383" w:hanging="325"/>
        <w:jc w:val="left"/>
        <w:rPr>
          <w:sz w:val="21"/>
        </w:rPr>
      </w:pPr>
      <w:r>
        <w:rPr>
          <w:color w:val="231F20"/>
          <w:w w:val="90"/>
          <w:sz w:val="21"/>
        </w:rPr>
        <w:t>Cambiar sus proveedores de servicios de inversión para sus cuentas del Programa de Jubilación Opcional (ORP) y del </w:t>
      </w:r>
      <w:r>
        <w:rPr>
          <w:color w:val="231F20"/>
          <w:spacing w:val="-2"/>
          <w:sz w:val="21"/>
        </w:rPr>
        <w:t>Plan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de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2"/>
          <w:sz w:val="21"/>
        </w:rPr>
        <w:t>Ahorro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Voluntario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2"/>
          <w:sz w:val="21"/>
        </w:rPr>
        <w:t>403(b)</w:t>
      </w:r>
      <w:r>
        <w:rPr>
          <w:color w:val="231F20"/>
          <w:spacing w:val="-15"/>
          <w:sz w:val="21"/>
        </w:rPr>
        <w:t> </w:t>
      </w:r>
      <w:r>
        <w:rPr>
          <w:color w:val="231F20"/>
          <w:spacing w:val="-2"/>
          <w:sz w:val="21"/>
        </w:rPr>
        <w:t>(VSP).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62" w:after="0"/>
        <w:ind w:left="503" w:right="0" w:hanging="323"/>
        <w:jc w:val="left"/>
        <w:rPr>
          <w:sz w:val="21"/>
        </w:rPr>
      </w:pPr>
      <w:r>
        <w:rPr>
          <w:color w:val="231F20"/>
          <w:w w:val="90"/>
          <w:sz w:val="21"/>
        </w:rPr>
        <w:t>Administrar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(iniciar,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suspender,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reanudar,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aumentar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o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reducir)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sus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selecciones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diferimiento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salario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403(b)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línea.</w:t>
      </w:r>
    </w:p>
    <w:p>
      <w:pPr>
        <w:tabs>
          <w:tab w:pos="827" w:val="left" w:leader="none"/>
        </w:tabs>
        <w:spacing w:before="56"/>
        <w:ind w:left="504" w:right="0" w:firstLine="0"/>
        <w:jc w:val="left"/>
        <w:rPr>
          <w:sz w:val="21"/>
        </w:rPr>
      </w:pPr>
      <w:r>
        <w:rPr>
          <w:color w:val="231F20"/>
          <w:spacing w:val="-10"/>
          <w:sz w:val="21"/>
        </w:rPr>
        <w:t>-</w:t>
      </w:r>
      <w:r>
        <w:rPr>
          <w:color w:val="231F20"/>
          <w:sz w:val="21"/>
        </w:rPr>
        <w:tab/>
      </w:r>
      <w:r>
        <w:rPr>
          <w:color w:val="231F20"/>
          <w:w w:val="90"/>
          <w:sz w:val="21"/>
        </w:rPr>
        <w:t>Si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va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a</w:t>
      </w:r>
      <w:r>
        <w:rPr>
          <w:color w:val="231F20"/>
          <w:spacing w:val="-10"/>
          <w:w w:val="90"/>
          <w:sz w:val="21"/>
        </w:rPr>
        <w:t> </w:t>
      </w:r>
      <w:r>
        <w:rPr>
          <w:color w:val="231F20"/>
          <w:w w:val="90"/>
          <w:sz w:val="21"/>
        </w:rPr>
        <w:t>iniciar</w:t>
      </w:r>
      <w:r>
        <w:rPr>
          <w:color w:val="231F20"/>
          <w:spacing w:val="-9"/>
          <w:w w:val="90"/>
          <w:sz w:val="21"/>
        </w:rPr>
        <w:t> </w:t>
      </w:r>
      <w:r>
        <w:rPr>
          <w:color w:val="231F20"/>
          <w:w w:val="90"/>
          <w:sz w:val="21"/>
        </w:rPr>
        <w:t>aportaciones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nuevas,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oprima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el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botón</w:t>
      </w:r>
      <w:r>
        <w:rPr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Set</w:t>
      </w:r>
      <w:r>
        <w:rPr>
          <w:rFonts w:ascii="Trebuchet MS" w:hAnsi="Trebuchet MS"/>
          <w:i/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up</w:t>
      </w:r>
      <w:r>
        <w:rPr>
          <w:rFonts w:ascii="Trebuchet MS" w:hAnsi="Trebuchet MS"/>
          <w:i/>
          <w:color w:val="231F20"/>
          <w:spacing w:val="-7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contributions</w:t>
      </w:r>
      <w:r>
        <w:rPr>
          <w:rFonts w:ascii="Trebuchet MS" w:hAnsi="Trebuchet MS"/>
          <w:i/>
          <w:color w:val="231F20"/>
          <w:spacing w:val="-6"/>
          <w:w w:val="90"/>
          <w:sz w:val="21"/>
        </w:rPr>
        <w:t> </w:t>
      </w:r>
      <w:r>
        <w:rPr>
          <w:color w:val="231F20"/>
          <w:w w:val="90"/>
          <w:sz w:val="21"/>
        </w:rPr>
        <w:t>(Configurar</w:t>
      </w:r>
      <w:r>
        <w:rPr>
          <w:color w:val="231F20"/>
          <w:spacing w:val="-9"/>
          <w:w w:val="90"/>
          <w:sz w:val="21"/>
        </w:rPr>
        <w:t> </w:t>
      </w:r>
      <w:r>
        <w:rPr>
          <w:color w:val="231F20"/>
          <w:spacing w:val="-2"/>
          <w:w w:val="90"/>
          <w:sz w:val="21"/>
        </w:rPr>
        <w:t>aportaciones).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54" w:after="0"/>
        <w:ind w:left="503" w:right="0" w:hanging="324"/>
        <w:jc w:val="left"/>
        <w:rPr>
          <w:sz w:val="21"/>
        </w:rPr>
      </w:pPr>
      <w:r>
        <w:rPr>
          <w:color w:val="231F20"/>
          <w:w w:val="90"/>
          <w:sz w:val="21"/>
        </w:rPr>
        <w:t>Inscribirse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en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las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opciones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antes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impuestos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(tradicional)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o</w:t>
      </w:r>
      <w:r>
        <w:rPr>
          <w:color w:val="231F20"/>
          <w:spacing w:val="-5"/>
          <w:sz w:val="21"/>
        </w:rPr>
        <w:t> </w:t>
      </w:r>
      <w:r>
        <w:rPr>
          <w:color w:val="231F20"/>
          <w:w w:val="90"/>
          <w:sz w:val="21"/>
        </w:rPr>
        <w:t>después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6"/>
          <w:sz w:val="21"/>
        </w:rPr>
        <w:t> </w:t>
      </w:r>
      <w:r>
        <w:rPr>
          <w:color w:val="231F20"/>
          <w:w w:val="90"/>
          <w:sz w:val="21"/>
        </w:rPr>
        <w:t>impuestos</w:t>
      </w:r>
      <w:r>
        <w:rPr>
          <w:color w:val="231F20"/>
          <w:spacing w:val="-5"/>
          <w:sz w:val="21"/>
        </w:rPr>
        <w:t> </w:t>
      </w:r>
      <w:r>
        <w:rPr>
          <w:color w:val="231F20"/>
          <w:spacing w:val="-2"/>
          <w:w w:val="90"/>
          <w:sz w:val="21"/>
        </w:rPr>
        <w:t>(Roth).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40" w:lineRule="auto" w:before="56" w:after="0"/>
        <w:ind w:left="503" w:right="0" w:hanging="324"/>
        <w:jc w:val="left"/>
        <w:rPr>
          <w:sz w:val="21"/>
        </w:rPr>
      </w:pPr>
      <w:r>
        <w:rPr>
          <w:color w:val="231F20"/>
          <w:w w:val="90"/>
          <w:sz w:val="21"/>
        </w:rPr>
        <w:t>Ver</w:t>
      </w:r>
      <w:r>
        <w:rPr>
          <w:color w:val="231F20"/>
          <w:spacing w:val="-7"/>
          <w:w w:val="90"/>
          <w:sz w:val="21"/>
        </w:rPr>
        <w:t> </w:t>
      </w:r>
      <w:r>
        <w:rPr>
          <w:color w:val="231F20"/>
          <w:w w:val="90"/>
          <w:sz w:val="21"/>
        </w:rPr>
        <w:t>el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saldo</w:t>
      </w:r>
      <w:r>
        <w:rPr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de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su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w w:val="90"/>
          <w:sz w:val="21"/>
        </w:rPr>
        <w:t>cuenta</w:t>
      </w:r>
      <w:r>
        <w:rPr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del</w:t>
      </w:r>
      <w:r>
        <w:rPr>
          <w:color w:val="231F20"/>
          <w:spacing w:val="-2"/>
          <w:w w:val="90"/>
          <w:sz w:val="21"/>
        </w:rPr>
        <w:t> </w:t>
      </w:r>
      <w:r>
        <w:rPr>
          <w:color w:val="231F20"/>
          <w:spacing w:val="-4"/>
          <w:w w:val="90"/>
          <w:sz w:val="21"/>
        </w:rPr>
        <w:t>VSP.</w:t>
      </w: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08" w:lineRule="auto" w:before="84" w:after="0"/>
        <w:ind w:left="503" w:right="585" w:hanging="325"/>
        <w:jc w:val="left"/>
        <w:rPr>
          <w:sz w:val="21"/>
        </w:rPr>
      </w:pPr>
      <w:r>
        <w:rPr>
          <w:color w:val="231F20"/>
          <w:w w:val="90"/>
          <w:sz w:val="21"/>
        </w:rPr>
        <w:t>Tomar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decisiones informadas con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vistas consolidadas de la información</w:t>
      </w:r>
      <w:r>
        <w:rPr>
          <w:color w:val="231F20"/>
          <w:spacing w:val="-4"/>
          <w:w w:val="90"/>
          <w:sz w:val="21"/>
        </w:rPr>
        <w:t> </w:t>
      </w:r>
      <w:r>
        <w:rPr>
          <w:color w:val="231F20"/>
          <w:w w:val="90"/>
          <w:sz w:val="21"/>
        </w:rPr>
        <w:t>vigente e histórica de su cuenta, incluyendo </w:t>
      </w:r>
      <w:r>
        <w:rPr>
          <w:color w:val="231F20"/>
          <w:spacing w:val="-6"/>
          <w:sz w:val="21"/>
        </w:rPr>
        <w:t>saldos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de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cuentas,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aportaciones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y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6"/>
          <w:sz w:val="21"/>
        </w:rPr>
        <w:t>distribuciones</w:t>
      </w:r>
      <w:r>
        <w:rPr>
          <w:color w:val="231F20"/>
          <w:spacing w:val="-11"/>
          <w:sz w:val="21"/>
        </w:rPr>
        <w:t> </w:t>
      </w:r>
      <w:r>
        <w:rPr>
          <w:color w:val="231F20"/>
          <w:spacing w:val="-6"/>
          <w:sz w:val="21"/>
        </w:rPr>
        <w:t>de</w:t>
      </w:r>
      <w:r>
        <w:rPr>
          <w:color w:val="231F20"/>
          <w:spacing w:val="-14"/>
          <w:sz w:val="21"/>
        </w:rPr>
        <w:t> </w:t>
      </w:r>
      <w:r>
        <w:rPr>
          <w:color w:val="231F20"/>
          <w:spacing w:val="-6"/>
          <w:sz w:val="21"/>
        </w:rPr>
        <w:t>todos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los</w:t>
      </w:r>
      <w:r>
        <w:rPr>
          <w:color w:val="231F20"/>
          <w:spacing w:val="-10"/>
          <w:sz w:val="21"/>
        </w:rPr>
        <w:t> </w:t>
      </w:r>
      <w:r>
        <w:rPr>
          <w:color w:val="231F20"/>
          <w:spacing w:val="-6"/>
          <w:sz w:val="21"/>
        </w:rPr>
        <w:t>proveedores.</w:t>
      </w:r>
    </w:p>
    <w:p>
      <w:pPr>
        <w:pStyle w:val="BodyText"/>
        <w:spacing w:line="208" w:lineRule="auto" w:before="179"/>
        <w:ind w:left="179" w:right="330"/>
      </w:pPr>
      <w:r>
        <w:rPr>
          <w:color w:val="231F20"/>
          <w:spacing w:val="-6"/>
        </w:rPr>
        <w:t>Los empleados solamente pueden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ver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y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administrar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sus cuentas del ORP y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403(b) con Retirement</w:t>
      </w:r>
      <w:r>
        <w:rPr>
          <w:rFonts w:ascii="Arial" w:hAnsi="Arial"/>
          <w:color w:val="231F20"/>
          <w:spacing w:val="-6"/>
        </w:rPr>
        <w:t>@</w:t>
      </w:r>
      <w:r>
        <w:rPr>
          <w:color w:val="231F20"/>
          <w:spacing w:val="-6"/>
        </w:rPr>
        <w:t>Work. Los planes </w:t>
      </w:r>
      <w:r>
        <w:rPr>
          <w:color w:val="231F20"/>
          <w:spacing w:val="-4"/>
        </w:rPr>
        <w:t>con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beneficios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definidos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—planes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jubilación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del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Estado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NY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(TRS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ERS)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el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Sistema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Jubilación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Policías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y </w:t>
      </w:r>
      <w:r>
        <w:rPr>
          <w:color w:val="231F20"/>
          <w:w w:val="90"/>
        </w:rPr>
        <w:t>Bomberos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Nueva</w:t>
      </w:r>
      <w:r>
        <w:rPr>
          <w:color w:val="231F20"/>
        </w:rPr>
        <w:t> </w:t>
      </w:r>
      <w:r>
        <w:rPr>
          <w:color w:val="231F20"/>
          <w:w w:val="90"/>
        </w:rPr>
        <w:t>York</w:t>
      </w:r>
      <w:r>
        <w:rPr>
          <w:color w:val="231F20"/>
        </w:rPr>
        <w:t> </w:t>
      </w:r>
      <w:r>
        <w:rPr>
          <w:color w:val="231F20"/>
          <w:w w:val="90"/>
        </w:rPr>
        <w:t>(PFRS),</w:t>
      </w:r>
      <w:r>
        <w:rPr>
          <w:color w:val="231F20"/>
        </w:rPr>
        <w:t> </w:t>
      </w:r>
      <w:r>
        <w:rPr>
          <w:color w:val="231F20"/>
          <w:w w:val="90"/>
        </w:rPr>
        <w:t>así</w:t>
      </w:r>
      <w:r>
        <w:rPr>
          <w:color w:val="231F20"/>
        </w:rPr>
        <w:t> </w:t>
      </w:r>
      <w:r>
        <w:rPr>
          <w:color w:val="231F20"/>
          <w:w w:val="90"/>
        </w:rPr>
        <w:t>como</w:t>
      </w:r>
      <w:r>
        <w:rPr>
          <w:color w:val="231F20"/>
        </w:rPr>
        <w:t> </w:t>
      </w:r>
      <w:r>
        <w:rPr>
          <w:color w:val="231F20"/>
          <w:w w:val="90"/>
        </w:rPr>
        <w:t>el</w:t>
      </w:r>
      <w:r>
        <w:rPr>
          <w:color w:val="231F20"/>
        </w:rPr>
        <w:t> </w:t>
      </w:r>
      <w:r>
        <w:rPr>
          <w:color w:val="231F20"/>
          <w:w w:val="90"/>
        </w:rPr>
        <w:t>Plan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Remuneración</w:t>
      </w:r>
      <w:r>
        <w:rPr>
          <w:color w:val="231F20"/>
        </w:rPr>
        <w:t> </w:t>
      </w:r>
      <w:r>
        <w:rPr>
          <w:color w:val="231F20"/>
          <w:w w:val="90"/>
        </w:rPr>
        <w:t>Diferida</w:t>
      </w:r>
      <w:r>
        <w:rPr>
          <w:color w:val="231F20"/>
        </w:rPr>
        <w:t> </w:t>
      </w:r>
      <w:r>
        <w:rPr>
          <w:color w:val="231F20"/>
          <w:w w:val="90"/>
        </w:rPr>
        <w:t>del</w:t>
      </w:r>
      <w:r>
        <w:rPr>
          <w:color w:val="231F20"/>
        </w:rPr>
        <w:t> </w:t>
      </w:r>
      <w:r>
        <w:rPr>
          <w:color w:val="231F20"/>
          <w:w w:val="90"/>
        </w:rPr>
        <w:t>Estado</w:t>
      </w:r>
      <w:r>
        <w:rPr>
          <w:color w:val="231F20"/>
        </w:rPr>
        <w:t> </w:t>
      </w:r>
      <w:r>
        <w:rPr>
          <w:color w:val="231F20"/>
          <w:w w:val="90"/>
        </w:rPr>
        <w:t>de</w:t>
      </w:r>
      <w:r>
        <w:rPr>
          <w:color w:val="231F20"/>
        </w:rPr>
        <w:t> </w:t>
      </w:r>
      <w:r>
        <w:rPr>
          <w:color w:val="231F20"/>
          <w:w w:val="90"/>
        </w:rPr>
        <w:t>NY—</w:t>
      </w:r>
      <w:r>
        <w:rPr>
          <w:color w:val="231F20"/>
        </w:rPr>
        <w:t> </w:t>
      </w:r>
      <w:r>
        <w:rPr>
          <w:color w:val="231F20"/>
          <w:w w:val="90"/>
        </w:rPr>
        <w:t>no</w:t>
      </w:r>
      <w:r>
        <w:rPr>
          <w:color w:val="231F20"/>
        </w:rPr>
        <w:t> </w:t>
      </w:r>
      <w:r>
        <w:rPr>
          <w:color w:val="231F20"/>
          <w:w w:val="90"/>
        </w:rPr>
        <w:t>son</w:t>
      </w:r>
      <w:r>
        <w:rPr>
          <w:color w:val="231F20"/>
        </w:rPr>
        <w:t> </w:t>
      </w:r>
      <w:r>
        <w:rPr>
          <w:color w:val="231F20"/>
          <w:w w:val="90"/>
        </w:rPr>
        <w:t>administrados por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Work. Para ver información adicional sobre estos programas de beneficios y los asesores individuales</w:t>
      </w:r>
      <w:r>
        <w:rPr>
          <w:color w:val="231F20"/>
          <w:spacing w:val="80"/>
        </w:rPr>
        <w:t> </w:t>
      </w:r>
      <w:r>
        <w:rPr>
          <w:color w:val="231F20"/>
          <w:spacing w:val="-6"/>
        </w:rPr>
        <w:t>disponibles en su campus, visite </w:t>
      </w:r>
      <w:r>
        <w:rPr>
          <w:rFonts w:ascii="Century Gothic" w:hAnsi="Century Gothic"/>
          <w:b/>
          <w:color w:val="231F20"/>
          <w:spacing w:val="-6"/>
        </w:rPr>
        <w:t>suny.edu/retirement</w:t>
      </w:r>
      <w:r>
        <w:rPr>
          <w:color w:val="231F20"/>
          <w:spacing w:val="-6"/>
        </w:rPr>
        <w:t>.</w:t>
      </w:r>
    </w:p>
    <w:p>
      <w:pPr>
        <w:pStyle w:val="BodyText"/>
        <w:spacing w:before="5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571500</wp:posOffset>
                </wp:positionH>
                <wp:positionV relativeFrom="paragraph">
                  <wp:posOffset>118098</wp:posOffset>
                </wp:positionV>
                <wp:extent cx="662940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62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0" h="0">
                              <a:moveTo>
                                <a:pt x="0" y="0"/>
                              </a:moveTo>
                              <a:lnTo>
                                <a:pt x="66294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93959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pt;margin-top:9.299113pt;width:522pt;height:.1pt;mso-position-horizontal-relative:page;mso-position-vertical-relative:paragraph;z-index:-15728640;mso-wrap-distance-left:0;mso-wrap-distance-right:0" id="docshape5" coordorigin="900,186" coordsize="10440,0" path="m900,186l11340,186e" filled="false" stroked="true" strokeweight=".5pt" strokecolor="#939598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  <w:spacing w:before="139"/>
      </w:pPr>
      <w:r>
        <w:rPr>
          <w:color w:val="00539B"/>
          <w:w w:val="85"/>
        </w:rPr>
        <w:t>Hacer</w:t>
      </w:r>
      <w:r>
        <w:rPr>
          <w:color w:val="00539B"/>
          <w:spacing w:val="14"/>
        </w:rPr>
        <w:t> </w:t>
      </w:r>
      <w:r>
        <w:rPr>
          <w:color w:val="00539B"/>
          <w:spacing w:val="-2"/>
          <w:w w:val="95"/>
        </w:rPr>
        <w:t>cambios</w:t>
      </w:r>
    </w:p>
    <w:p>
      <w:pPr>
        <w:pStyle w:val="Heading2"/>
        <w:numPr>
          <w:ilvl w:val="0"/>
          <w:numId w:val="2"/>
        </w:numPr>
        <w:tabs>
          <w:tab w:pos="848" w:val="left" w:leader="none"/>
        </w:tabs>
        <w:spacing w:line="240" w:lineRule="auto" w:before="46" w:after="0"/>
        <w:ind w:left="848" w:right="0" w:hanging="323"/>
        <w:jc w:val="left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5381075</wp:posOffset>
            </wp:positionH>
            <wp:positionV relativeFrom="paragraph">
              <wp:posOffset>123646</wp:posOffset>
            </wp:positionV>
            <wp:extent cx="1819824" cy="1470168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824" cy="1470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spacing w:val="-4"/>
        </w:rPr>
        <w:t>Visite</w:t>
      </w:r>
      <w:r>
        <w:rPr>
          <w:color w:val="231F20"/>
          <w:spacing w:val="-5"/>
        </w:rPr>
        <w:t> retirementatwork.org/suny</w:t>
      </w:r>
    </w:p>
    <w:p>
      <w:pPr>
        <w:pStyle w:val="BodyText"/>
        <w:spacing w:line="206" w:lineRule="auto" w:before="40"/>
        <w:ind w:left="849" w:right="3167"/>
      </w:pPr>
      <w:r>
        <w:rPr>
          <w:color w:val="231F20"/>
          <w:w w:val="90"/>
        </w:rPr>
        <w:t>Haga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Already</w:t>
      </w:r>
      <w:r>
        <w:rPr>
          <w:rFonts w:ascii="Trebuchet MS" w:hAnsi="Trebuchet MS"/>
          <w:i/>
          <w:color w:val="231F20"/>
          <w:spacing w:val="-6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registered</w:t>
      </w:r>
      <w:r>
        <w:rPr>
          <w:rFonts w:ascii="Trebuchet MS" w:hAnsi="Trebuchet MS"/>
          <w:i/>
          <w:color w:val="231F20"/>
          <w:spacing w:val="-4"/>
          <w:w w:val="90"/>
        </w:rPr>
        <w:t> </w:t>
      </w:r>
      <w:r>
        <w:rPr>
          <w:color w:val="231F20"/>
          <w:w w:val="90"/>
        </w:rPr>
        <w:t>(Ya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estoy</w:t>
      </w:r>
      <w:r>
        <w:rPr>
          <w:color w:val="231F20"/>
          <w:spacing w:val="-10"/>
          <w:w w:val="90"/>
        </w:rPr>
        <w:t> </w:t>
      </w:r>
      <w:r>
        <w:rPr>
          <w:color w:val="231F20"/>
          <w:w w:val="90"/>
        </w:rPr>
        <w:t>registrado)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inicie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sesión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con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su </w:t>
      </w:r>
      <w:r>
        <w:rPr>
          <w:color w:val="231F20"/>
          <w:spacing w:val="-4"/>
        </w:rPr>
        <w:t>nombre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de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usuario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y</w:t>
      </w:r>
      <w:r>
        <w:rPr>
          <w:color w:val="231F20"/>
          <w:spacing w:val="-14"/>
        </w:rPr>
        <w:t> </w:t>
      </w:r>
      <w:r>
        <w:rPr>
          <w:color w:val="231F20"/>
          <w:spacing w:val="-4"/>
        </w:rPr>
        <w:t>contraseña.</w:t>
      </w:r>
    </w:p>
    <w:p>
      <w:pPr>
        <w:pStyle w:val="Heading2"/>
        <w:numPr>
          <w:ilvl w:val="0"/>
          <w:numId w:val="2"/>
        </w:numPr>
        <w:tabs>
          <w:tab w:pos="848" w:val="left" w:leader="none"/>
        </w:tabs>
        <w:spacing w:line="240" w:lineRule="auto" w:before="60" w:after="0"/>
        <w:ind w:left="848" w:right="0" w:hanging="323"/>
        <w:jc w:val="left"/>
      </w:pPr>
      <w:r>
        <w:rPr>
          <w:color w:val="231F20"/>
          <w:w w:val="90"/>
        </w:rPr>
        <w:t>Abra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y</w:t>
      </w:r>
      <w:r>
        <w:rPr>
          <w:color w:val="231F20"/>
          <w:spacing w:val="-9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6"/>
          <w:w w:val="90"/>
        </w:rPr>
        <w:t> </w:t>
      </w:r>
      <w:r>
        <w:rPr>
          <w:color w:val="231F20"/>
          <w:w w:val="90"/>
        </w:rPr>
        <w:t>plan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</w:t>
      </w:r>
    </w:p>
    <w:p>
      <w:pPr>
        <w:spacing w:before="10"/>
        <w:ind w:left="849" w:right="0" w:firstLine="0"/>
        <w:jc w:val="left"/>
        <w:rPr>
          <w:sz w:val="21"/>
        </w:rPr>
      </w:pPr>
      <w:r>
        <w:rPr>
          <w:color w:val="231F20"/>
          <w:w w:val="85"/>
          <w:sz w:val="21"/>
        </w:rPr>
        <w:t>Haga</w:t>
      </w:r>
      <w:r>
        <w:rPr>
          <w:color w:val="231F20"/>
          <w:spacing w:val="-6"/>
          <w:w w:val="85"/>
          <w:sz w:val="21"/>
        </w:rPr>
        <w:t> </w:t>
      </w:r>
      <w:r>
        <w:rPr>
          <w:color w:val="231F20"/>
          <w:w w:val="85"/>
          <w:sz w:val="21"/>
        </w:rPr>
        <w:t>clic</w:t>
      </w:r>
      <w:r>
        <w:rPr>
          <w:color w:val="231F20"/>
          <w:spacing w:val="-5"/>
          <w:w w:val="85"/>
          <w:sz w:val="21"/>
        </w:rPr>
        <w:t> </w:t>
      </w:r>
      <w:r>
        <w:rPr>
          <w:color w:val="231F20"/>
          <w:w w:val="85"/>
          <w:sz w:val="21"/>
        </w:rPr>
        <w:t>en</w:t>
      </w:r>
      <w:r>
        <w:rPr>
          <w:color w:val="231F20"/>
          <w:spacing w:val="-4"/>
          <w:w w:val="85"/>
          <w:sz w:val="21"/>
        </w:rPr>
        <w:t> </w:t>
      </w:r>
      <w:r>
        <w:rPr>
          <w:rFonts w:ascii="Trebuchet MS" w:hAnsi="Trebuchet MS"/>
          <w:i/>
          <w:color w:val="231F20"/>
          <w:w w:val="85"/>
          <w:sz w:val="21"/>
        </w:rPr>
        <w:t>My</w:t>
      </w:r>
      <w:r>
        <w:rPr>
          <w:rFonts w:ascii="Trebuchet MS" w:hAnsi="Trebuchet MS"/>
          <w:i/>
          <w:color w:val="231F20"/>
          <w:spacing w:val="-4"/>
          <w:w w:val="85"/>
          <w:sz w:val="21"/>
        </w:rPr>
        <w:t> </w:t>
      </w:r>
      <w:r>
        <w:rPr>
          <w:rFonts w:ascii="Trebuchet MS" w:hAnsi="Trebuchet MS"/>
          <w:i/>
          <w:color w:val="231F20"/>
          <w:w w:val="85"/>
          <w:sz w:val="21"/>
        </w:rPr>
        <w:t>retirement</w:t>
      </w:r>
      <w:r>
        <w:rPr>
          <w:rFonts w:ascii="Trebuchet MS" w:hAnsi="Trebuchet MS"/>
          <w:i/>
          <w:color w:val="231F20"/>
          <w:spacing w:val="-3"/>
          <w:w w:val="85"/>
          <w:sz w:val="21"/>
        </w:rPr>
        <w:t> </w:t>
      </w:r>
      <w:r>
        <w:rPr>
          <w:color w:val="231F20"/>
          <w:w w:val="85"/>
          <w:sz w:val="21"/>
        </w:rPr>
        <w:t>(Mi</w:t>
      </w:r>
      <w:r>
        <w:rPr>
          <w:color w:val="231F20"/>
          <w:spacing w:val="-4"/>
          <w:w w:val="85"/>
          <w:sz w:val="21"/>
        </w:rPr>
        <w:t> </w:t>
      </w:r>
      <w:r>
        <w:rPr>
          <w:color w:val="231F20"/>
          <w:w w:val="85"/>
          <w:sz w:val="21"/>
        </w:rPr>
        <w:t>jubilación)</w:t>
      </w:r>
      <w:r>
        <w:rPr>
          <w:color w:val="231F20"/>
          <w:spacing w:val="-5"/>
          <w:w w:val="85"/>
          <w:sz w:val="21"/>
        </w:rPr>
        <w:t> </w:t>
      </w:r>
      <w:r>
        <w:rPr>
          <w:color w:val="231F20"/>
          <w:w w:val="85"/>
          <w:sz w:val="21"/>
        </w:rPr>
        <w:t>bajo</w:t>
      </w:r>
      <w:r>
        <w:rPr>
          <w:color w:val="231F20"/>
          <w:spacing w:val="-5"/>
          <w:w w:val="85"/>
          <w:sz w:val="21"/>
        </w:rPr>
        <w:t> </w:t>
      </w:r>
      <w:r>
        <w:rPr>
          <w:rFonts w:ascii="Century Gothic" w:hAnsi="Century Gothic"/>
          <w:b/>
          <w:color w:val="231F20"/>
          <w:w w:val="85"/>
          <w:sz w:val="21"/>
        </w:rPr>
        <w:t>Make</w:t>
      </w:r>
      <w:r>
        <w:rPr>
          <w:rFonts w:ascii="Century Gothic" w:hAnsi="Century Gothic"/>
          <w:b/>
          <w:color w:val="231F20"/>
          <w:spacing w:val="-2"/>
          <w:sz w:val="21"/>
        </w:rPr>
        <w:t> </w:t>
      </w:r>
      <w:r>
        <w:rPr>
          <w:rFonts w:ascii="Century Gothic" w:hAnsi="Century Gothic"/>
          <w:b/>
          <w:color w:val="231F20"/>
          <w:w w:val="85"/>
          <w:sz w:val="21"/>
        </w:rPr>
        <w:t>Changes</w:t>
      </w:r>
      <w:r>
        <w:rPr>
          <w:rFonts w:ascii="Century Gothic" w:hAnsi="Century Gothic"/>
          <w:b/>
          <w:color w:val="231F20"/>
          <w:spacing w:val="-7"/>
          <w:sz w:val="21"/>
        </w:rPr>
        <w:t> </w:t>
      </w:r>
      <w:r>
        <w:rPr>
          <w:color w:val="231F20"/>
          <w:w w:val="85"/>
          <w:sz w:val="21"/>
        </w:rPr>
        <w:t>(Hacer</w:t>
      </w:r>
      <w:r>
        <w:rPr>
          <w:color w:val="231F20"/>
          <w:spacing w:val="-6"/>
          <w:w w:val="85"/>
          <w:sz w:val="21"/>
        </w:rPr>
        <w:t> </w:t>
      </w:r>
      <w:r>
        <w:rPr>
          <w:color w:val="231F20"/>
          <w:spacing w:val="-2"/>
          <w:w w:val="85"/>
          <w:sz w:val="21"/>
        </w:rPr>
        <w:t>cambios).</w:t>
      </w:r>
    </w:p>
    <w:p>
      <w:pPr>
        <w:pStyle w:val="Heading2"/>
        <w:numPr>
          <w:ilvl w:val="0"/>
          <w:numId w:val="2"/>
        </w:numPr>
        <w:tabs>
          <w:tab w:pos="847" w:val="left" w:leader="none"/>
        </w:tabs>
        <w:spacing w:line="240" w:lineRule="auto" w:before="52" w:after="0"/>
        <w:ind w:left="847" w:right="0" w:hanging="322"/>
        <w:jc w:val="left"/>
      </w:pPr>
      <w:r>
        <w:rPr>
          <w:color w:val="231F20"/>
          <w:spacing w:val="-2"/>
          <w:w w:val="95"/>
        </w:rPr>
        <w:t>Ubicación</w:t>
      </w:r>
    </w:p>
    <w:p>
      <w:pPr>
        <w:pStyle w:val="BodyText"/>
        <w:spacing w:before="10"/>
        <w:ind w:left="849"/>
      </w:pPr>
      <w:r>
        <w:rPr>
          <w:color w:val="231F20"/>
          <w:w w:val="90"/>
        </w:rPr>
        <w:t>Seleccione</w:t>
      </w:r>
      <w:r>
        <w:rPr>
          <w:color w:val="231F20"/>
          <w:spacing w:val="-7"/>
        </w:rPr>
        <w:t> </w:t>
      </w:r>
      <w:r>
        <w:rPr>
          <w:color w:val="231F20"/>
          <w:w w:val="90"/>
        </w:rPr>
        <w:t>su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ubicación</w:t>
      </w:r>
      <w:r>
        <w:rPr>
          <w:color w:val="231F20"/>
          <w:spacing w:val="-6"/>
        </w:rPr>
        <w:t> </w:t>
      </w:r>
      <w:r>
        <w:rPr>
          <w:color w:val="231F20"/>
          <w:w w:val="90"/>
        </w:rPr>
        <w:t>oprimiendo</w:t>
      </w:r>
      <w:r>
        <w:rPr>
          <w:color w:val="231F20"/>
          <w:spacing w:val="-6"/>
        </w:rPr>
        <w:t> </w:t>
      </w:r>
      <w:r>
        <w:rPr>
          <w:rFonts w:ascii="Trebuchet MS" w:hAnsi="Trebuchet MS"/>
          <w:i/>
          <w:color w:val="231F20"/>
          <w:w w:val="90"/>
        </w:rPr>
        <w:t>Continue</w:t>
      </w:r>
      <w:r>
        <w:rPr>
          <w:rFonts w:ascii="Trebuchet MS" w:hAnsi="Trebuchet MS"/>
          <w:i/>
          <w:color w:val="231F20"/>
          <w:spacing w:val="-4"/>
        </w:rPr>
        <w:t> </w:t>
      </w:r>
      <w:r>
        <w:rPr>
          <w:color w:val="231F20"/>
          <w:spacing w:val="-2"/>
          <w:w w:val="90"/>
        </w:rPr>
        <w:t>(Continuar).</w:t>
      </w:r>
    </w:p>
    <w:p>
      <w:pPr>
        <w:pStyle w:val="Heading2"/>
        <w:numPr>
          <w:ilvl w:val="0"/>
          <w:numId w:val="2"/>
        </w:numPr>
        <w:tabs>
          <w:tab w:pos="848" w:val="left" w:leader="none"/>
        </w:tabs>
        <w:spacing w:line="240" w:lineRule="auto" w:before="52" w:after="0"/>
        <w:ind w:left="848" w:right="0" w:hanging="323"/>
        <w:jc w:val="left"/>
      </w:pPr>
      <w:r>
        <w:rPr>
          <w:color w:val="231F20"/>
          <w:spacing w:val="-2"/>
          <w:w w:val="95"/>
        </w:rPr>
        <w:t>Aportaciones</w:t>
      </w:r>
    </w:p>
    <w:p>
      <w:pPr>
        <w:pStyle w:val="BodyText"/>
        <w:spacing w:line="206" w:lineRule="auto" w:before="39"/>
        <w:ind w:left="849" w:right="3167"/>
      </w:pPr>
      <w:r>
        <w:rPr>
          <w:color w:val="231F20"/>
          <w:spacing w:val="-6"/>
        </w:rPr>
        <w:t>En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la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pestaña</w:t>
      </w:r>
      <w:r>
        <w:rPr>
          <w:color w:val="231F20"/>
          <w:spacing w:val="-10"/>
        </w:rPr>
        <w:t> </w:t>
      </w:r>
      <w:r>
        <w:rPr>
          <w:rFonts w:ascii="Century Gothic" w:hAnsi="Century Gothic"/>
          <w:b/>
          <w:color w:val="231F20"/>
          <w:spacing w:val="-6"/>
        </w:rPr>
        <w:t>Contributions</w:t>
      </w:r>
      <w:r>
        <w:rPr>
          <w:rFonts w:ascii="Century Gothic" w:hAnsi="Century Gothic"/>
          <w:b/>
          <w:color w:val="231F20"/>
          <w:spacing w:val="-4"/>
        </w:rPr>
        <w:t> </w:t>
      </w:r>
      <w:r>
        <w:rPr>
          <w:color w:val="231F20"/>
          <w:spacing w:val="-6"/>
        </w:rPr>
        <w:t>(Aportaciones),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si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va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a</w:t>
      </w:r>
      <w:r>
        <w:rPr>
          <w:color w:val="231F20"/>
          <w:spacing w:val="-10"/>
        </w:rPr>
        <w:t> </w:t>
      </w:r>
      <w:r>
        <w:rPr>
          <w:color w:val="231F20"/>
          <w:spacing w:val="-6"/>
        </w:rPr>
        <w:t>iniciar</w:t>
      </w:r>
      <w:r>
        <w:rPr>
          <w:color w:val="231F20"/>
          <w:spacing w:val="-14"/>
        </w:rPr>
        <w:t> </w:t>
      </w:r>
      <w:r>
        <w:rPr>
          <w:color w:val="231F20"/>
          <w:spacing w:val="-6"/>
        </w:rPr>
        <w:t>nuevas </w:t>
      </w:r>
      <w:r>
        <w:rPr>
          <w:color w:val="231F20"/>
          <w:w w:val="90"/>
        </w:rPr>
        <w:t>aportaciones, haga clic en el botón </w:t>
      </w:r>
      <w:r>
        <w:rPr>
          <w:rFonts w:ascii="Trebuchet MS" w:hAnsi="Trebuchet MS"/>
          <w:i/>
          <w:color w:val="231F20"/>
          <w:w w:val="90"/>
        </w:rPr>
        <w:t>Set up contributions </w:t>
      </w:r>
      <w:r>
        <w:rPr>
          <w:color w:val="231F20"/>
          <w:w w:val="90"/>
        </w:rPr>
        <w:t>(Configurar aportaciones). Si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va a cambiar</w:t>
      </w:r>
      <w:r>
        <w:rPr>
          <w:color w:val="231F20"/>
          <w:spacing w:val="-5"/>
          <w:w w:val="90"/>
        </w:rPr>
        <w:t> </w:t>
      </w:r>
      <w:r>
        <w:rPr>
          <w:color w:val="231F20"/>
          <w:w w:val="90"/>
        </w:rPr>
        <w:t>sus aportaciones, haga clic en el </w:t>
      </w:r>
      <w:r>
        <w:rPr>
          <w:color w:val="231F20"/>
          <w:w w:val="90"/>
        </w:rPr>
        <w:t>botón</w:t>
      </w:r>
    </w:p>
    <w:p>
      <w:pPr>
        <w:spacing w:line="206" w:lineRule="auto" w:before="0"/>
        <w:ind w:left="849" w:right="525" w:firstLine="0"/>
        <w:jc w:val="both"/>
        <w:rPr>
          <w:sz w:val="21"/>
        </w:rPr>
      </w:pPr>
      <w:r>
        <w:rPr>
          <w:rFonts w:ascii="Trebuchet MS" w:hAnsi="Trebuchet MS"/>
          <w:i/>
          <w:color w:val="231F20"/>
          <w:w w:val="90"/>
          <w:sz w:val="21"/>
        </w:rPr>
        <w:t>Manage contributions </w:t>
      </w:r>
      <w:r>
        <w:rPr>
          <w:color w:val="231F20"/>
          <w:w w:val="90"/>
          <w:sz w:val="21"/>
        </w:rPr>
        <w:t>(Administrar</w:t>
      </w:r>
      <w:r>
        <w:rPr>
          <w:color w:val="231F20"/>
          <w:spacing w:val="-5"/>
          <w:w w:val="90"/>
          <w:sz w:val="21"/>
        </w:rPr>
        <w:t> </w:t>
      </w:r>
      <w:r>
        <w:rPr>
          <w:color w:val="231F20"/>
          <w:w w:val="90"/>
          <w:sz w:val="21"/>
        </w:rPr>
        <w:t>aportaciones). Si necesita suspender</w:t>
      </w:r>
      <w:r>
        <w:rPr>
          <w:color w:val="231F20"/>
          <w:spacing w:val="-5"/>
          <w:w w:val="90"/>
          <w:sz w:val="21"/>
        </w:rPr>
        <w:t> </w:t>
      </w:r>
      <w:r>
        <w:rPr>
          <w:color w:val="231F20"/>
          <w:w w:val="90"/>
          <w:sz w:val="21"/>
        </w:rPr>
        <w:t>sus aportaciones, haga clic en el </w:t>
      </w:r>
      <w:r>
        <w:rPr>
          <w:color w:val="231F20"/>
          <w:w w:val="90"/>
          <w:sz w:val="21"/>
        </w:rPr>
        <w:t>enlace </w:t>
      </w:r>
      <w:r>
        <w:rPr>
          <w:rFonts w:ascii="Trebuchet MS" w:hAnsi="Trebuchet MS"/>
          <w:i/>
          <w:color w:val="231F20"/>
          <w:w w:val="90"/>
          <w:sz w:val="21"/>
        </w:rPr>
        <w:t>Stop</w:t>
      </w:r>
      <w:r>
        <w:rPr>
          <w:rFonts w:ascii="Trebuchet MS" w:hAnsi="Trebuchet MS"/>
          <w:i/>
          <w:color w:val="231F20"/>
          <w:spacing w:val="-3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voluntary</w:t>
      </w:r>
      <w:r>
        <w:rPr>
          <w:rFonts w:ascii="Trebuchet MS" w:hAnsi="Trebuchet MS"/>
          <w:i/>
          <w:color w:val="231F20"/>
          <w:spacing w:val="-3"/>
          <w:w w:val="90"/>
          <w:sz w:val="21"/>
        </w:rPr>
        <w:t> </w:t>
      </w:r>
      <w:r>
        <w:rPr>
          <w:rFonts w:ascii="Trebuchet MS" w:hAnsi="Trebuchet MS"/>
          <w:i/>
          <w:color w:val="231F20"/>
          <w:w w:val="90"/>
          <w:sz w:val="21"/>
        </w:rPr>
        <w:t>contributions</w:t>
      </w:r>
      <w:r>
        <w:rPr>
          <w:rFonts w:ascii="Trebuchet MS" w:hAnsi="Trebuchet MS"/>
          <w:i/>
          <w:color w:val="231F20"/>
          <w:spacing w:val="-1"/>
          <w:w w:val="90"/>
          <w:sz w:val="21"/>
        </w:rPr>
        <w:t> </w:t>
      </w:r>
      <w:r>
        <w:rPr>
          <w:color w:val="231F20"/>
          <w:w w:val="90"/>
          <w:sz w:val="21"/>
        </w:rPr>
        <w:t>(Suspender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aportaciones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voluntarias).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Marque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la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casilla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para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aceptar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los</w:t>
      </w:r>
      <w:r>
        <w:rPr>
          <w:color w:val="231F20"/>
          <w:spacing w:val="-8"/>
          <w:w w:val="90"/>
          <w:sz w:val="21"/>
        </w:rPr>
        <w:t> </w:t>
      </w:r>
      <w:r>
        <w:rPr>
          <w:color w:val="231F20"/>
          <w:w w:val="90"/>
          <w:sz w:val="21"/>
        </w:rPr>
        <w:t>términos</w:t>
      </w:r>
      <w:r>
        <w:rPr>
          <w:color w:val="231F20"/>
          <w:spacing w:val="-3"/>
          <w:w w:val="90"/>
          <w:sz w:val="21"/>
        </w:rPr>
        <w:t> </w:t>
      </w:r>
      <w:r>
        <w:rPr>
          <w:color w:val="231F20"/>
          <w:w w:val="90"/>
          <w:sz w:val="21"/>
        </w:rPr>
        <w:t>y condiciones y luego oprima el botón </w:t>
      </w:r>
      <w:r>
        <w:rPr>
          <w:rFonts w:ascii="Trebuchet MS" w:hAnsi="Trebuchet MS"/>
          <w:i/>
          <w:color w:val="231F20"/>
          <w:w w:val="90"/>
          <w:sz w:val="21"/>
        </w:rPr>
        <w:t>Stop contributions </w:t>
      </w:r>
      <w:r>
        <w:rPr>
          <w:color w:val="231F20"/>
          <w:w w:val="90"/>
          <w:sz w:val="21"/>
        </w:rPr>
        <w:t>(Suspender aportaciones).</w:t>
      </w:r>
    </w:p>
    <w:p>
      <w:pPr>
        <w:pStyle w:val="Heading2"/>
        <w:numPr>
          <w:ilvl w:val="0"/>
          <w:numId w:val="2"/>
        </w:numPr>
        <w:tabs>
          <w:tab w:pos="848" w:val="left" w:leader="none"/>
        </w:tabs>
        <w:spacing w:line="240" w:lineRule="auto" w:before="56" w:after="0"/>
        <w:ind w:left="848" w:right="0" w:hanging="323"/>
        <w:jc w:val="left"/>
      </w:pPr>
      <w:r>
        <w:rPr>
          <w:color w:val="231F20"/>
          <w:w w:val="85"/>
        </w:rPr>
        <w:t>Configuremos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sus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aportaciones</w:t>
      </w:r>
      <w:r>
        <w:rPr>
          <w:color w:val="231F20"/>
          <w:spacing w:val="13"/>
        </w:rPr>
        <w:t> </w:t>
      </w:r>
      <w:r>
        <w:rPr>
          <w:color w:val="231F20"/>
          <w:w w:val="85"/>
        </w:rPr>
        <w:t>para</w:t>
      </w:r>
      <w:r>
        <w:rPr>
          <w:color w:val="231F20"/>
          <w:spacing w:val="14"/>
        </w:rPr>
        <w:t> </w:t>
      </w:r>
      <w:r>
        <w:rPr>
          <w:color w:val="231F20"/>
          <w:w w:val="85"/>
        </w:rPr>
        <w:t>la</w:t>
      </w:r>
      <w:r>
        <w:rPr>
          <w:color w:val="231F20"/>
          <w:spacing w:val="14"/>
        </w:rPr>
        <w:t> </w:t>
      </w:r>
      <w:r>
        <w:rPr>
          <w:color w:val="231F20"/>
          <w:spacing w:val="-2"/>
          <w:w w:val="85"/>
        </w:rPr>
        <w:t>jubilación*</w:t>
      </w:r>
    </w:p>
    <w:p>
      <w:pPr>
        <w:pStyle w:val="BodyText"/>
        <w:spacing w:line="208" w:lineRule="auto" w:before="38"/>
        <w:ind w:left="849"/>
      </w:pPr>
      <w:r>
        <w:rPr>
          <w:color w:val="231F20"/>
          <w:spacing w:val="-2"/>
          <w:w w:val="90"/>
        </w:rPr>
        <w:t>Cambie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su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importe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por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período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pago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al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importe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que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desee.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Marque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la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casilla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si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desea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asignar</w:t>
      </w:r>
      <w:r>
        <w:rPr>
          <w:color w:val="231F20"/>
          <w:spacing w:val="-12"/>
          <w:w w:val="90"/>
        </w:rPr>
        <w:t> </w:t>
      </w:r>
      <w:r>
        <w:rPr>
          <w:color w:val="231F20"/>
          <w:spacing w:val="-2"/>
          <w:w w:val="90"/>
        </w:rPr>
        <w:t>aportaciones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antes</w:t>
      </w:r>
      <w:r>
        <w:rPr>
          <w:color w:val="231F20"/>
          <w:spacing w:val="-8"/>
          <w:w w:val="90"/>
        </w:rPr>
        <w:t> </w:t>
      </w:r>
      <w:r>
        <w:rPr>
          <w:color w:val="231F20"/>
          <w:spacing w:val="-2"/>
          <w:w w:val="90"/>
        </w:rPr>
        <w:t>de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(tradicional)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después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impuestos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(Roth).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Seleccione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la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fecha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de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entrada</w:t>
      </w:r>
      <w:r>
        <w:rPr>
          <w:color w:val="231F20"/>
          <w:spacing w:val="-9"/>
          <w:w w:val="90"/>
        </w:rPr>
        <w:t> </w:t>
      </w:r>
      <w:r>
        <w:rPr>
          <w:color w:val="231F20"/>
          <w:spacing w:val="-4"/>
          <w:w w:val="90"/>
        </w:rPr>
        <w:t>en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vigor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y</w:t>
      </w:r>
      <w:r>
        <w:rPr>
          <w:color w:val="231F20"/>
          <w:spacing w:val="-13"/>
          <w:w w:val="90"/>
        </w:rPr>
        <w:t> </w:t>
      </w:r>
      <w:r>
        <w:rPr>
          <w:color w:val="231F20"/>
          <w:spacing w:val="-4"/>
          <w:w w:val="90"/>
        </w:rPr>
        <w:t>oprima</w:t>
      </w:r>
      <w:r>
        <w:rPr>
          <w:color w:val="231F20"/>
          <w:spacing w:val="-9"/>
          <w:w w:val="90"/>
        </w:rPr>
        <w:t> </w:t>
      </w:r>
      <w:r>
        <w:rPr>
          <w:rFonts w:ascii="Trebuchet MS" w:hAnsi="Trebuchet MS"/>
          <w:i/>
          <w:color w:val="231F20"/>
          <w:spacing w:val="-4"/>
          <w:w w:val="90"/>
        </w:rPr>
        <w:t>Next</w:t>
      </w:r>
      <w:r>
        <w:rPr>
          <w:rFonts w:ascii="Trebuchet MS" w:hAnsi="Trebuchet MS"/>
          <w:i/>
          <w:color w:val="231F20"/>
          <w:spacing w:val="-6"/>
          <w:w w:val="90"/>
        </w:rPr>
        <w:t> </w:t>
      </w:r>
      <w:r>
        <w:rPr>
          <w:color w:val="231F20"/>
          <w:spacing w:val="-4"/>
          <w:w w:val="90"/>
        </w:rPr>
        <w:t>(Siguiente).</w:t>
      </w:r>
    </w:p>
    <w:p>
      <w:pPr>
        <w:pStyle w:val="Heading2"/>
        <w:numPr>
          <w:ilvl w:val="0"/>
          <w:numId w:val="2"/>
        </w:numPr>
        <w:tabs>
          <w:tab w:pos="848" w:val="left" w:leader="none"/>
        </w:tabs>
        <w:spacing w:line="240" w:lineRule="auto" w:before="57" w:after="0"/>
        <w:ind w:left="848" w:right="0" w:hanging="323"/>
        <w:jc w:val="left"/>
      </w:pPr>
      <w:r>
        <w:rPr>
          <w:color w:val="231F20"/>
          <w:w w:val="90"/>
        </w:rPr>
        <w:t>¿Quién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administre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inversiones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para</w:t>
      </w:r>
      <w:r>
        <w:rPr>
          <w:color w:val="231F20"/>
          <w:spacing w:val="-8"/>
          <w:w w:val="90"/>
        </w:rPr>
        <w:t> </w:t>
      </w:r>
      <w:r>
        <w:rPr>
          <w:color w:val="231F20"/>
          <w:w w:val="90"/>
        </w:rPr>
        <w:t>la</w:t>
      </w:r>
      <w:r>
        <w:rPr>
          <w:color w:val="231F20"/>
          <w:spacing w:val="-7"/>
          <w:w w:val="90"/>
        </w:rPr>
        <w:t> </w:t>
      </w:r>
      <w:r>
        <w:rPr>
          <w:color w:val="231F20"/>
          <w:spacing w:val="-2"/>
          <w:w w:val="90"/>
        </w:rPr>
        <w:t>jubilación?</w:t>
      </w:r>
    </w:p>
    <w:p>
      <w:pPr>
        <w:pStyle w:val="BodyText"/>
        <w:spacing w:line="208" w:lineRule="auto" w:before="38"/>
        <w:ind w:left="849" w:right="330"/>
      </w:pPr>
      <w:r>
        <w:rPr>
          <w:color w:val="231F20"/>
          <w:w w:val="90"/>
        </w:rPr>
        <w:t>Si es necesario, modifique los importes de sus aportaciones antes de impuestos (tradicional) y después de impuestos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(Roth)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que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desea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asignar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cada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proveedor</w:t>
      </w:r>
      <w:r>
        <w:rPr>
          <w:color w:val="231F20"/>
          <w:spacing w:val="-7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servicios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de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inversión.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Haga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clic</w:t>
      </w:r>
      <w:r>
        <w:rPr>
          <w:color w:val="231F20"/>
          <w:spacing w:val="-2"/>
          <w:w w:val="90"/>
        </w:rPr>
        <w:t> </w:t>
      </w:r>
      <w:r>
        <w:rPr>
          <w:color w:val="231F20"/>
          <w:w w:val="90"/>
        </w:rPr>
        <w:t>en</w:t>
      </w:r>
      <w:r>
        <w:rPr>
          <w:color w:val="231F20"/>
          <w:spacing w:val="-2"/>
          <w:w w:val="90"/>
        </w:rPr>
        <w:t> </w:t>
      </w:r>
      <w:r>
        <w:rPr>
          <w:rFonts w:ascii="Trebuchet MS" w:hAnsi="Trebuchet MS"/>
          <w:i/>
          <w:color w:val="231F20"/>
          <w:w w:val="90"/>
        </w:rPr>
        <w:t>Next </w:t>
      </w:r>
      <w:r>
        <w:rPr>
          <w:color w:val="231F20"/>
          <w:w w:val="90"/>
        </w:rPr>
        <w:t>(Siguiente).</w:t>
      </w:r>
    </w:p>
    <w:p>
      <w:pPr>
        <w:pStyle w:val="Heading2"/>
        <w:numPr>
          <w:ilvl w:val="0"/>
          <w:numId w:val="2"/>
        </w:numPr>
        <w:tabs>
          <w:tab w:pos="847" w:val="left" w:leader="none"/>
        </w:tabs>
        <w:spacing w:line="240" w:lineRule="auto" w:before="57" w:after="0"/>
        <w:ind w:left="847" w:right="0" w:hanging="322"/>
        <w:jc w:val="left"/>
      </w:pPr>
      <w:r>
        <w:rPr>
          <w:color w:val="231F20"/>
          <w:spacing w:val="-4"/>
        </w:rPr>
        <w:t>Revise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sus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aportaciones</w:t>
      </w:r>
    </w:p>
    <w:p>
      <w:pPr>
        <w:pStyle w:val="BodyText"/>
        <w:spacing w:line="208" w:lineRule="auto" w:before="38"/>
        <w:ind w:left="849" w:right="330"/>
      </w:pPr>
      <w:r>
        <w:rPr>
          <w:color w:val="231F20"/>
          <w:w w:val="90"/>
        </w:rPr>
        <w:t>Lea los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términos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condiciones del acuerdo de diferimiento de salario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marque la casilla para aceptarlos. Haga clic </w:t>
      </w:r>
      <w:r>
        <w:rPr>
          <w:color w:val="231F20"/>
          <w:spacing w:val="-2"/>
        </w:rPr>
        <w:t>en</w:t>
      </w:r>
      <w:r>
        <w:rPr>
          <w:color w:val="231F20"/>
          <w:spacing w:val="-15"/>
        </w:rPr>
        <w:t> </w:t>
      </w:r>
      <w:r>
        <w:rPr>
          <w:rFonts w:ascii="Trebuchet MS" w:hAnsi="Trebuchet MS"/>
          <w:i/>
          <w:color w:val="231F20"/>
          <w:spacing w:val="-2"/>
        </w:rPr>
        <w:t>Confirm</w:t>
      </w:r>
      <w:r>
        <w:rPr>
          <w:rFonts w:ascii="Trebuchet MS" w:hAnsi="Trebuchet MS"/>
          <w:i/>
          <w:color w:val="231F20"/>
          <w:spacing w:val="-12"/>
        </w:rPr>
        <w:t> </w:t>
      </w:r>
      <w:r>
        <w:rPr>
          <w:color w:val="231F20"/>
          <w:spacing w:val="-2"/>
        </w:rPr>
        <w:t>(Confirmar).</w:t>
      </w:r>
    </w:p>
    <w:p>
      <w:pPr>
        <w:spacing w:line="200" w:lineRule="atLeast" w:before="0"/>
        <w:ind w:left="247" w:right="330" w:hanging="68"/>
        <w:jc w:val="left"/>
        <w:rPr>
          <w:sz w:val="16"/>
        </w:rPr>
      </w:pPr>
      <w:r>
        <w:rPr>
          <w:color w:val="231F20"/>
          <w:w w:val="90"/>
          <w:sz w:val="16"/>
        </w:rPr>
        <w:t>*Si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decide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aportar</w:t>
      </w:r>
      <w:r>
        <w:rPr>
          <w:color w:val="231F20"/>
          <w:spacing w:val="-7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fija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dinero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que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excede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cantidad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disponible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sueldo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neto,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se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hará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una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deducción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parcial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equivalente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importe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de </w:t>
      </w:r>
      <w:r>
        <w:rPr>
          <w:color w:val="231F20"/>
          <w:spacing w:val="-6"/>
          <w:sz w:val="16"/>
        </w:rPr>
        <w:t>sueldo neto disponible. El resultado será un cheque de nómina por</w:t>
      </w:r>
      <w:r>
        <w:rPr>
          <w:color w:val="231F20"/>
          <w:spacing w:val="-7"/>
          <w:sz w:val="16"/>
        </w:rPr>
        <w:t> </w:t>
      </w:r>
      <w:r>
        <w:rPr>
          <w:color w:val="231F20"/>
          <w:spacing w:val="-6"/>
          <w:sz w:val="16"/>
        </w:rPr>
        <w:t>un valor neto de $0.</w:t>
      </w:r>
    </w:p>
    <w:p>
      <w:pPr>
        <w:spacing w:line="243" w:lineRule="exact" w:before="0"/>
        <w:ind w:left="0" w:right="177" w:firstLine="0"/>
        <w:jc w:val="right"/>
        <w:rPr>
          <w:rFonts w:ascii="Calibri" w:hAnsi="Calibri"/>
          <w:sz w:val="24"/>
        </w:rPr>
      </w:pPr>
      <w:r>
        <w:rPr>
          <w:rFonts w:ascii="Calibri" w:hAnsi="Calibri"/>
          <w:color w:val="005C97"/>
          <w:spacing w:val="-2"/>
          <w:sz w:val="24"/>
        </w:rPr>
        <w:t>¿Necesita</w:t>
      </w:r>
      <w:r>
        <w:rPr>
          <w:rFonts w:ascii="Calibri" w:hAnsi="Calibri"/>
          <w:color w:val="005C97"/>
          <w:spacing w:val="-6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ayuda?</w:t>
      </w:r>
      <w:r>
        <w:rPr>
          <w:rFonts w:ascii="Calibri" w:hAnsi="Calibri"/>
          <w:color w:val="005C97"/>
          <w:spacing w:val="-6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Llame</w:t>
      </w:r>
      <w:r>
        <w:rPr>
          <w:rFonts w:ascii="Calibri" w:hAnsi="Calibri"/>
          <w:color w:val="005C97"/>
          <w:spacing w:val="-5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al</w:t>
      </w:r>
      <w:r>
        <w:rPr>
          <w:rFonts w:ascii="Calibri" w:hAnsi="Calibri"/>
          <w:color w:val="005C97"/>
          <w:spacing w:val="-6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Centro</w:t>
      </w:r>
      <w:r>
        <w:rPr>
          <w:rFonts w:ascii="Calibri" w:hAnsi="Calibri"/>
          <w:color w:val="005C97"/>
          <w:spacing w:val="-5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de</w:t>
      </w:r>
      <w:r>
        <w:rPr>
          <w:rFonts w:ascii="Calibri" w:hAnsi="Calibri"/>
          <w:color w:val="005C97"/>
          <w:spacing w:val="-6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Servicio</w:t>
      </w:r>
    </w:p>
    <w:p>
      <w:pPr>
        <w:spacing w:line="290" w:lineRule="exact" w:before="0"/>
        <w:ind w:left="0" w:right="177" w:firstLine="0"/>
        <w:jc w:val="right"/>
        <w:rPr>
          <w:rFonts w:ascii="Calibri" w:hAnsi="Calibri"/>
          <w:sz w:val="24"/>
        </w:rPr>
      </w:pPr>
      <w:r>
        <w:rPr>
          <w:rFonts w:ascii="Calibri" w:hAnsi="Calibri"/>
          <w:color w:val="005C97"/>
          <w:spacing w:val="-2"/>
          <w:sz w:val="24"/>
        </w:rPr>
        <w:t>al</w:t>
      </w:r>
      <w:r>
        <w:rPr>
          <w:rFonts w:ascii="Calibri" w:hAnsi="Calibri"/>
          <w:color w:val="005C97"/>
          <w:spacing w:val="-5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Cliente</w:t>
      </w:r>
      <w:r>
        <w:rPr>
          <w:rFonts w:ascii="Calibri" w:hAnsi="Calibri"/>
          <w:color w:val="005C97"/>
          <w:spacing w:val="-5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al</w:t>
      </w:r>
      <w:r>
        <w:rPr>
          <w:rFonts w:ascii="Calibri" w:hAnsi="Calibri"/>
          <w:color w:val="005C97"/>
          <w:spacing w:val="-4"/>
          <w:sz w:val="24"/>
        </w:rPr>
        <w:t> </w:t>
      </w:r>
      <w:r>
        <w:rPr>
          <w:rFonts w:ascii="Calibri" w:hAnsi="Calibri"/>
          <w:color w:val="005C97"/>
          <w:spacing w:val="-2"/>
          <w:sz w:val="24"/>
        </w:rPr>
        <w:t>teléfono</w:t>
      </w:r>
      <w:r>
        <w:rPr>
          <w:rFonts w:ascii="Calibri" w:hAnsi="Calibri"/>
          <w:color w:val="005C97"/>
          <w:spacing w:val="-5"/>
          <w:sz w:val="24"/>
        </w:rPr>
        <w:t> </w:t>
      </w:r>
      <w:r>
        <w:rPr>
          <w:rFonts w:ascii="Gill Sans MT" w:hAnsi="Gill Sans MT"/>
          <w:b/>
          <w:color w:val="005C97"/>
          <w:spacing w:val="-2"/>
          <w:sz w:val="24"/>
        </w:rPr>
        <w:t>866-271-0960</w:t>
      </w:r>
      <w:r>
        <w:rPr>
          <w:rFonts w:ascii="Calibri" w:hAnsi="Calibri"/>
          <w:color w:val="005C97"/>
          <w:spacing w:val="-2"/>
          <w:sz w:val="24"/>
        </w:rPr>
        <w:t>.</w:t>
      </w:r>
    </w:p>
    <w:p>
      <w:pPr>
        <w:spacing w:after="0" w:line="290" w:lineRule="exact"/>
        <w:jc w:val="right"/>
        <w:rPr>
          <w:rFonts w:ascii="Calibri" w:hAnsi="Calibri"/>
          <w:sz w:val="24"/>
        </w:rPr>
        <w:sectPr>
          <w:type w:val="continuous"/>
          <w:pgSz w:w="12240" w:h="15840"/>
          <w:pgMar w:top="0" w:bottom="0" w:left="720" w:right="720"/>
        </w:sect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BodyText"/>
        <w:rPr>
          <w:rFonts w:ascii="Calibri"/>
        </w:rPr>
      </w:pPr>
    </w:p>
    <w:p>
      <w:pPr>
        <w:pStyle w:val="Heading2"/>
        <w:numPr>
          <w:ilvl w:val="0"/>
          <w:numId w:val="2"/>
        </w:numPr>
        <w:tabs>
          <w:tab w:pos="855" w:val="left" w:leader="none"/>
        </w:tabs>
        <w:spacing w:line="240" w:lineRule="auto" w:before="1" w:after="0"/>
        <w:ind w:left="855" w:right="0" w:hanging="324"/>
        <w:jc w:val="left"/>
      </w:pPr>
      <w:r>
        <w:rPr>
          <w:color w:val="231F20"/>
          <w:w w:val="90"/>
        </w:rPr>
        <w:t>Confirmación: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Se</w:t>
      </w:r>
      <w:r>
        <w:rPr>
          <w:color w:val="231F20"/>
          <w:spacing w:val="-4"/>
        </w:rPr>
        <w:t> </w:t>
      </w:r>
      <w:r>
        <w:rPr>
          <w:color w:val="231F20"/>
          <w:w w:val="90"/>
        </w:rPr>
        <w:t>enviaron</w:t>
      </w:r>
      <w:r>
        <w:rPr>
          <w:color w:val="231F20"/>
          <w:spacing w:val="-3"/>
        </w:rPr>
        <w:t> </w:t>
      </w:r>
      <w:r>
        <w:rPr>
          <w:color w:val="231F20"/>
          <w:w w:val="90"/>
        </w:rPr>
        <w:t>sus</w:t>
      </w:r>
      <w:r>
        <w:rPr>
          <w:color w:val="231F20"/>
          <w:spacing w:val="-4"/>
        </w:rPr>
        <w:t> </w:t>
      </w:r>
      <w:r>
        <w:rPr>
          <w:color w:val="231F20"/>
          <w:spacing w:val="-2"/>
          <w:w w:val="90"/>
        </w:rPr>
        <w:t>selecciones</w:t>
      </w:r>
    </w:p>
    <w:p>
      <w:pPr>
        <w:pStyle w:val="BodyText"/>
        <w:spacing w:line="208" w:lineRule="auto" w:before="37"/>
        <w:ind w:left="855" w:right="536"/>
      </w:pPr>
      <w:r>
        <w:rPr>
          <w:color w:val="231F20"/>
          <w:w w:val="90"/>
        </w:rPr>
        <w:t>Ahora se le pedirá que</w:t>
      </w:r>
      <w:r>
        <w:rPr>
          <w:color w:val="231F20"/>
          <w:spacing w:val="-4"/>
          <w:w w:val="90"/>
        </w:rPr>
        <w:t> </w:t>
      </w:r>
      <w:r>
        <w:rPr>
          <w:color w:val="231F20"/>
          <w:w w:val="90"/>
        </w:rPr>
        <w:t>visite el sitio de internet de inscripciones de cada uno de los proveedores de servicios </w:t>
      </w:r>
      <w:r>
        <w:rPr>
          <w:color w:val="231F20"/>
          <w:w w:val="90"/>
        </w:rPr>
        <w:t>de inversión que seleccionó para abrir una cuenta (si aún no tiene una) y seleccionar sus inversiones. Haga clic en el nombre de cada uno de sus proveedores de inversiones seleccionados para ir directamente a sus páginas de </w:t>
      </w:r>
      <w:r>
        <w:rPr>
          <w:color w:val="231F20"/>
        </w:rPr>
        <w:t>inscripción</w:t>
      </w:r>
      <w:r>
        <w:rPr>
          <w:color w:val="231F20"/>
          <w:spacing w:val="-11"/>
        </w:rPr>
        <w:t> </w:t>
      </w:r>
      <w:r>
        <w:rPr>
          <w:color w:val="231F20"/>
        </w:rPr>
        <w:t>de</w:t>
      </w:r>
      <w:r>
        <w:rPr>
          <w:color w:val="231F20"/>
          <w:spacing w:val="-11"/>
        </w:rPr>
        <w:t> </w:t>
      </w:r>
      <w:r>
        <w:rPr>
          <w:color w:val="231F20"/>
        </w:rPr>
        <w:t>cuentas.</w:t>
      </w:r>
    </w:p>
    <w:p>
      <w:pPr>
        <w:pStyle w:val="BodyText"/>
        <w:spacing w:line="208" w:lineRule="auto" w:before="88"/>
        <w:ind w:left="855" w:right="123"/>
      </w:pPr>
      <w:r>
        <w:rPr>
          <w:color w:val="231F20"/>
          <w:w w:val="90"/>
        </w:rPr>
        <w:t>Tenga en cuenta: Saldrá del sitio de Retirement</w:t>
      </w:r>
      <w:r>
        <w:rPr>
          <w:rFonts w:ascii="Arial" w:hAnsi="Arial"/>
          <w:color w:val="231F20"/>
          <w:w w:val="90"/>
        </w:rPr>
        <w:t>@</w:t>
      </w:r>
      <w:r>
        <w:rPr>
          <w:color w:val="231F20"/>
          <w:w w:val="90"/>
        </w:rPr>
        <w:t>Work y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realizará esta</w:t>
      </w:r>
      <w:r>
        <w:rPr>
          <w:color w:val="231F20"/>
          <w:spacing w:val="-3"/>
          <w:w w:val="90"/>
        </w:rPr>
        <w:t> </w:t>
      </w:r>
      <w:r>
        <w:rPr>
          <w:color w:val="231F20"/>
          <w:w w:val="90"/>
        </w:rPr>
        <w:t>tarea en el sitio de internet de inscripciones </w:t>
      </w:r>
      <w:r>
        <w:rPr>
          <w:color w:val="231F20"/>
          <w:spacing w:val="-8"/>
        </w:rPr>
        <w:t>de cada proveedor. Si seleccionó más de un proveedor, debe regresar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a esta página y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hacer</w:t>
      </w:r>
      <w:r>
        <w:rPr>
          <w:color w:val="231F20"/>
          <w:spacing w:val="-10"/>
        </w:rPr>
        <w:t> </w:t>
      </w:r>
      <w:r>
        <w:rPr>
          <w:color w:val="231F20"/>
          <w:spacing w:val="-8"/>
        </w:rPr>
        <w:t>clic en el nombre de </w:t>
      </w:r>
      <w:r>
        <w:rPr>
          <w:color w:val="231F20"/>
          <w:spacing w:val="-4"/>
        </w:rPr>
        <w:t>cada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proveedor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para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terminar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el</w:t>
      </w:r>
      <w:r>
        <w:rPr>
          <w:color w:val="231F20"/>
          <w:spacing w:val="-5"/>
        </w:rPr>
        <w:t> </w:t>
      </w:r>
      <w:r>
        <w:rPr>
          <w:color w:val="231F20"/>
          <w:spacing w:val="-4"/>
        </w:rPr>
        <w:t>proceso.</w:t>
      </w:r>
    </w:p>
    <w:p>
      <w:pPr>
        <w:spacing w:line="252" w:lineRule="auto" w:before="233"/>
        <w:ind w:left="510" w:right="0" w:firstLine="0"/>
        <w:jc w:val="left"/>
        <w:rPr>
          <w:sz w:val="22"/>
        </w:rPr>
      </w:pPr>
      <w:r>
        <w:rPr>
          <w:color w:val="231F20"/>
          <w:w w:val="90"/>
          <w:sz w:val="22"/>
        </w:rPr>
        <w:t>Si tiene preguntas sobre sus opciones y servicios de inversión, llame directamente al proveedor de servicios de </w:t>
      </w:r>
      <w:r>
        <w:rPr>
          <w:color w:val="231F20"/>
          <w:spacing w:val="-2"/>
          <w:sz w:val="22"/>
        </w:rPr>
        <w:t>inversión:</w:t>
      </w:r>
    </w:p>
    <w:p>
      <w:pPr>
        <w:pStyle w:val="BodyText"/>
        <w:spacing w:before="1"/>
        <w:rPr>
          <w:sz w:val="8"/>
        </w:rPr>
      </w:pPr>
    </w:p>
    <w:tbl>
      <w:tblPr>
        <w:tblW w:w="0" w:type="auto"/>
        <w:jc w:val="left"/>
        <w:tblInd w:w="52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85"/>
        <w:gridCol w:w="3485"/>
        <w:gridCol w:w="1723"/>
      </w:tblGrid>
      <w:tr>
        <w:trPr>
          <w:trHeight w:val="320" w:hRule="atLeast"/>
        </w:trPr>
        <w:tc>
          <w:tcPr>
            <w:tcW w:w="4885" w:type="dxa"/>
            <w:shd w:val="clear" w:color="auto" w:fill="00539B"/>
          </w:tcPr>
          <w:p>
            <w:pPr>
              <w:pStyle w:val="TableParagraph"/>
              <w:ind w:left="80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w w:val="85"/>
                <w:sz w:val="22"/>
              </w:rPr>
              <w:t>Corebridge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6"/>
                <w:w w:val="85"/>
                <w:sz w:val="22"/>
              </w:rPr>
              <w:t>Financial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6"/>
                <w:w w:val="85"/>
                <w:sz w:val="22"/>
              </w:rPr>
              <w:t>(antes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6"/>
                <w:w w:val="85"/>
                <w:sz w:val="22"/>
              </w:rPr>
              <w:t>AIG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6"/>
                <w:w w:val="85"/>
                <w:sz w:val="22"/>
              </w:rPr>
              <w:t>Retirement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6"/>
                <w:w w:val="85"/>
                <w:sz w:val="22"/>
              </w:rPr>
              <w:t>Services)</w:t>
            </w:r>
          </w:p>
        </w:tc>
        <w:tc>
          <w:tcPr>
            <w:tcW w:w="3485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8">
              <w:r>
                <w:rPr>
                  <w:b/>
                  <w:color w:val="FFFFFF"/>
                  <w:spacing w:val="-2"/>
                  <w:w w:val="90"/>
                  <w:sz w:val="22"/>
                </w:rPr>
                <w:t>corebridgefinancial.com/rs/suny</w:t>
              </w:r>
            </w:hyperlink>
          </w:p>
        </w:tc>
        <w:tc>
          <w:tcPr>
            <w:tcW w:w="1723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603-594-8340</w:t>
            </w:r>
          </w:p>
        </w:tc>
      </w:tr>
      <w:tr>
        <w:trPr>
          <w:trHeight w:val="320" w:hRule="atLeast"/>
        </w:trPr>
        <w:tc>
          <w:tcPr>
            <w:tcW w:w="4885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Fidelity</w:t>
            </w:r>
          </w:p>
        </w:tc>
        <w:tc>
          <w:tcPr>
            <w:tcW w:w="3485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9">
              <w:r>
                <w:rPr>
                  <w:b/>
                  <w:color w:val="FFFFFF"/>
                  <w:spacing w:val="-2"/>
                  <w:sz w:val="22"/>
                </w:rPr>
                <w:t>netbenefits.com/SUNY</w:t>
              </w:r>
            </w:hyperlink>
          </w:p>
        </w:tc>
        <w:tc>
          <w:tcPr>
            <w:tcW w:w="1723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800-343-</w:t>
            </w:r>
            <w:r>
              <w:rPr>
                <w:b/>
                <w:color w:val="231F20"/>
                <w:spacing w:val="-4"/>
                <w:sz w:val="22"/>
              </w:rPr>
              <w:t>0860</w:t>
            </w:r>
          </w:p>
        </w:tc>
      </w:tr>
      <w:tr>
        <w:trPr>
          <w:trHeight w:val="320" w:hRule="atLeast"/>
        </w:trPr>
        <w:tc>
          <w:tcPr>
            <w:tcW w:w="4885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TIAA</w:t>
            </w:r>
          </w:p>
        </w:tc>
        <w:tc>
          <w:tcPr>
            <w:tcW w:w="3485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0">
              <w:r>
                <w:rPr>
                  <w:b/>
                  <w:color w:val="FFFFFF"/>
                  <w:spacing w:val="-2"/>
                  <w:sz w:val="22"/>
                </w:rPr>
                <w:t>TIAA.org/suny</w:t>
              </w:r>
            </w:hyperlink>
          </w:p>
        </w:tc>
        <w:tc>
          <w:tcPr>
            <w:tcW w:w="1723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6"/>
                <w:sz w:val="22"/>
              </w:rPr>
              <w:t>866-662-7945</w:t>
            </w:r>
          </w:p>
        </w:tc>
      </w:tr>
      <w:tr>
        <w:trPr>
          <w:trHeight w:val="320" w:hRule="atLeast"/>
        </w:trPr>
        <w:tc>
          <w:tcPr>
            <w:tcW w:w="4885" w:type="dxa"/>
            <w:shd w:val="clear" w:color="auto" w:fill="00539B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w w:val="90"/>
                <w:sz w:val="22"/>
              </w:rPr>
              <w:t>Voya</w:t>
            </w:r>
          </w:p>
        </w:tc>
        <w:tc>
          <w:tcPr>
            <w:tcW w:w="3485" w:type="dxa"/>
            <w:shd w:val="clear" w:color="auto" w:fill="7A91C3"/>
          </w:tcPr>
          <w:p>
            <w:pPr>
              <w:pStyle w:val="TableParagraph"/>
              <w:rPr>
                <w:b/>
                <w:sz w:val="22"/>
              </w:rPr>
            </w:pPr>
            <w:hyperlink r:id="rId11">
              <w:r>
                <w:rPr>
                  <w:b/>
                  <w:color w:val="FFFFFF"/>
                  <w:spacing w:val="-8"/>
                  <w:sz w:val="22"/>
                </w:rPr>
                <w:t>suny.beready2retire.com</w:t>
              </w:r>
            </w:hyperlink>
          </w:p>
        </w:tc>
        <w:tc>
          <w:tcPr>
            <w:tcW w:w="1723" w:type="dxa"/>
            <w:shd w:val="clear" w:color="auto" w:fill="DDE1EF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231F20"/>
                <w:spacing w:val="-2"/>
                <w:sz w:val="22"/>
              </w:rPr>
              <w:t>800-584-</w:t>
            </w:r>
            <w:r>
              <w:rPr>
                <w:b/>
                <w:color w:val="231F20"/>
                <w:spacing w:val="-4"/>
                <w:sz w:val="22"/>
              </w:rPr>
              <w:t>6001</w:t>
            </w:r>
          </w:p>
        </w:tc>
      </w:tr>
    </w:tbl>
    <w:p>
      <w:pPr>
        <w:pStyle w:val="BodyText"/>
        <w:spacing w:before="9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581977</wp:posOffset>
                </wp:positionH>
                <wp:positionV relativeFrom="paragraph">
                  <wp:posOffset>234315</wp:posOffset>
                </wp:positionV>
                <wp:extent cx="6616700" cy="1517650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616700" cy="1517650"/>
                        </a:xfrm>
                        <a:prstGeom prst="rect">
                          <a:avLst/>
                        </a:prstGeom>
                        <a:solidFill>
                          <a:srgbClr val="DDE1EF"/>
                        </a:solidFill>
                        <a:ln w="12700">
                          <a:solidFill>
                            <a:srgbClr val="00539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65"/>
                              <w:ind w:left="1561" w:right="0" w:firstLine="0"/>
                              <w:jc w:val="left"/>
                              <w:rPr>
                                <w:rFonts w:ascii="Century Gothic" w:hAnsi="Century Gothic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w w:val="85"/>
                                <w:sz w:val="28"/>
                              </w:rPr>
                              <w:t>¿Necesita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1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539B"/>
                                <w:spacing w:val="-2"/>
                                <w:w w:val="95"/>
                                <w:sz w:val="28"/>
                              </w:rPr>
                              <w:t>ayuda?</w:t>
                            </w:r>
                          </w:p>
                          <w:p>
                            <w:pPr>
                              <w:spacing w:line="242" w:lineRule="auto" w:before="30"/>
                              <w:ind w:left="1561" w:right="1081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necesita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ayuda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con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sistema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Work,</w:t>
                            </w:r>
                            <w:r>
                              <w:rPr>
                                <w:color w:val="231F20"/>
                                <w:spacing w:val="-10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w w:val="90"/>
                                <w:sz w:val="22"/>
                              </w:rPr>
                              <w:t>llame al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spacing w:val="-1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231F20"/>
                                <w:w w:val="90"/>
                                <w:sz w:val="22"/>
                              </w:rPr>
                              <w:t>teléfono 866-271-0960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, de lunes a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viernes, de 8 a.m. a 10 p.m. (hora del este). Le contestará uno de nuestros consultores experimentados de Retirement</w:t>
                            </w:r>
                            <w:r>
                              <w:rPr>
                                <w:rFonts w:ascii="Arial" w:hAnsi="Arial"/>
                                <w:color w:val="231F20"/>
                                <w:w w:val="90"/>
                                <w:sz w:val="22"/>
                              </w:rPr>
                              <w:t>@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Work.</w:t>
                            </w:r>
                          </w:p>
                          <w:p>
                            <w:pPr>
                              <w:spacing w:line="252" w:lineRule="auto" w:before="91"/>
                              <w:ind w:left="1561" w:right="1081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Si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w w:val="90"/>
                                <w:sz w:val="22"/>
                              </w:rPr>
                              <w:t>tiene preguntas sobre los beneficios de jubilación de SUNY, comuníquese con el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administrador</w:t>
                            </w:r>
                            <w:r>
                              <w:rPr>
                                <w:color w:val="231F20"/>
                                <w:spacing w:val="-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1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beneficios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su</w:t>
                            </w:r>
                            <w:r>
                              <w:rPr>
                                <w:color w:val="231F20"/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31F20"/>
                                <w:spacing w:val="-4"/>
                                <w:sz w:val="22"/>
                              </w:rPr>
                              <w:t>campus.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5.825001pt;margin-top:18.450001pt;width:521pt;height:119.5pt;mso-position-horizontal-relative:page;mso-position-vertical-relative:paragraph;z-index:-15727104;mso-wrap-distance-left:0;mso-wrap-distance-right:0" type="#_x0000_t202" id="docshape6" filled="true" fillcolor="#dde1ef" stroked="true" strokeweight="1pt" strokecolor="#00539b">
                <v:textbox inset="0,0,0,0">
                  <w:txbxContent>
                    <w:p>
                      <w:pPr>
                        <w:spacing w:before="265"/>
                        <w:ind w:left="1561" w:right="0" w:firstLine="0"/>
                        <w:jc w:val="left"/>
                        <w:rPr>
                          <w:rFonts w:ascii="Century Gothic" w:hAnsi="Century Gothic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539B"/>
                          <w:w w:val="85"/>
                          <w:sz w:val="28"/>
                        </w:rPr>
                        <w:t>¿Necesita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18"/>
                          <w:sz w:val="28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00539B"/>
                          <w:spacing w:val="-2"/>
                          <w:w w:val="95"/>
                          <w:sz w:val="28"/>
                        </w:rPr>
                        <w:t>ayuda?</w:t>
                      </w:r>
                    </w:p>
                    <w:p>
                      <w:pPr>
                        <w:spacing w:line="242" w:lineRule="auto" w:before="30"/>
                        <w:ind w:left="1561" w:right="1081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231F20"/>
                          <w:w w:val="90"/>
                          <w:sz w:val="22"/>
                        </w:rPr>
                        <w:t>Si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necesita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ayuda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con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el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sistema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2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Work,</w:t>
                      </w:r>
                      <w:r>
                        <w:rPr>
                          <w:color w:val="231F20"/>
                          <w:spacing w:val="-10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w w:val="90"/>
                          <w:sz w:val="22"/>
                        </w:rPr>
                        <w:t>llame al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spacing w:val="-1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rFonts w:ascii="Century Gothic" w:hAnsi="Century Gothic"/>
                          <w:b/>
                          <w:color w:val="231F20"/>
                          <w:w w:val="90"/>
                          <w:sz w:val="22"/>
                        </w:rPr>
                        <w:t>teléfono 866-271-0960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, de lunes a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viernes, de 8 a.m. a 10 p.m. (hora del este). Le contestará uno de nuestros consultores experimentados de Retirement</w:t>
                      </w:r>
                      <w:r>
                        <w:rPr>
                          <w:rFonts w:ascii="Arial" w:hAnsi="Arial"/>
                          <w:color w:val="231F20"/>
                          <w:w w:val="90"/>
                          <w:sz w:val="22"/>
                        </w:rPr>
                        <w:t>@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Work.</w:t>
                      </w:r>
                    </w:p>
                    <w:p>
                      <w:pPr>
                        <w:spacing w:line="252" w:lineRule="auto" w:before="91"/>
                        <w:ind w:left="1561" w:right="1081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231F20"/>
                          <w:w w:val="90"/>
                          <w:sz w:val="22"/>
                        </w:rPr>
                        <w:t>Si</w:t>
                      </w:r>
                      <w:r>
                        <w:rPr>
                          <w:color w:val="231F20"/>
                          <w:spacing w:val="-2"/>
                          <w:w w:val="90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w w:val="90"/>
                          <w:sz w:val="22"/>
                        </w:rPr>
                        <w:t>tiene preguntas sobre los beneficios de jubilación de SUNY, comuníquese con el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administrador</w:t>
                      </w:r>
                      <w:r>
                        <w:rPr>
                          <w:color w:val="231F20"/>
                          <w:spacing w:val="-14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231F20"/>
                          <w:spacing w:val="-14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beneficios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su</w:t>
                      </w:r>
                      <w:r>
                        <w:rPr>
                          <w:color w:val="231F20"/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color w:val="231F20"/>
                          <w:spacing w:val="-4"/>
                          <w:sz w:val="22"/>
                        </w:rPr>
                        <w:t>campus.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571498</wp:posOffset>
                </wp:positionH>
                <wp:positionV relativeFrom="paragraph">
                  <wp:posOffset>1975380</wp:posOffset>
                </wp:positionV>
                <wp:extent cx="582930" cy="58293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82930" cy="582930"/>
                          <a:chExt cx="582930" cy="58293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82930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" h="582930">
                                <a:moveTo>
                                  <a:pt x="291452" y="0"/>
                                </a:moveTo>
                                <a:lnTo>
                                  <a:pt x="244175" y="3814"/>
                                </a:lnTo>
                                <a:lnTo>
                                  <a:pt x="199327" y="14857"/>
                                </a:lnTo>
                                <a:lnTo>
                                  <a:pt x="157509" y="32530"/>
                                </a:lnTo>
                                <a:lnTo>
                                  <a:pt x="119320" y="56231"/>
                                </a:lnTo>
                                <a:lnTo>
                                  <a:pt x="85361" y="85363"/>
                                </a:lnTo>
                                <a:lnTo>
                                  <a:pt x="56231" y="119323"/>
                                </a:lnTo>
                                <a:lnTo>
                                  <a:pt x="32529" y="157514"/>
                                </a:lnTo>
                                <a:lnTo>
                                  <a:pt x="14857" y="199334"/>
                                </a:lnTo>
                                <a:lnTo>
                                  <a:pt x="3927" y="243723"/>
                                </a:lnTo>
                                <a:lnTo>
                                  <a:pt x="0" y="291464"/>
                                </a:lnTo>
                                <a:lnTo>
                                  <a:pt x="3814" y="338737"/>
                                </a:lnTo>
                                <a:lnTo>
                                  <a:pt x="14857" y="383580"/>
                                </a:lnTo>
                                <a:lnTo>
                                  <a:pt x="32594" y="425498"/>
                                </a:lnTo>
                                <a:lnTo>
                                  <a:pt x="56231" y="463577"/>
                                </a:lnTo>
                                <a:lnTo>
                                  <a:pt x="85361" y="497532"/>
                                </a:lnTo>
                                <a:lnTo>
                                  <a:pt x="119320" y="526657"/>
                                </a:lnTo>
                                <a:lnTo>
                                  <a:pt x="157509" y="550355"/>
                                </a:lnTo>
                                <a:lnTo>
                                  <a:pt x="199327" y="568024"/>
                                </a:lnTo>
                                <a:lnTo>
                                  <a:pt x="244175" y="579065"/>
                                </a:lnTo>
                                <a:lnTo>
                                  <a:pt x="291452" y="582879"/>
                                </a:lnTo>
                                <a:lnTo>
                                  <a:pt x="338728" y="579065"/>
                                </a:lnTo>
                                <a:lnTo>
                                  <a:pt x="383572" y="568024"/>
                                </a:lnTo>
                                <a:lnTo>
                                  <a:pt x="409579" y="557034"/>
                                </a:lnTo>
                                <a:lnTo>
                                  <a:pt x="291452" y="557034"/>
                                </a:lnTo>
                                <a:lnTo>
                                  <a:pt x="243708" y="552755"/>
                                </a:lnTo>
                                <a:lnTo>
                                  <a:pt x="198773" y="540418"/>
                                </a:lnTo>
                                <a:lnTo>
                                  <a:pt x="157398" y="520774"/>
                                </a:lnTo>
                                <a:lnTo>
                                  <a:pt x="120332" y="494572"/>
                                </a:lnTo>
                                <a:lnTo>
                                  <a:pt x="88324" y="462563"/>
                                </a:lnTo>
                                <a:lnTo>
                                  <a:pt x="62125" y="425498"/>
                                </a:lnTo>
                                <a:lnTo>
                                  <a:pt x="42483" y="384126"/>
                                </a:lnTo>
                                <a:lnTo>
                                  <a:pt x="30148" y="339198"/>
                                </a:lnTo>
                                <a:lnTo>
                                  <a:pt x="25869" y="291464"/>
                                </a:lnTo>
                                <a:lnTo>
                                  <a:pt x="30106" y="244184"/>
                                </a:lnTo>
                                <a:lnTo>
                                  <a:pt x="42483" y="198789"/>
                                </a:lnTo>
                                <a:lnTo>
                                  <a:pt x="62077" y="157514"/>
                                </a:lnTo>
                                <a:lnTo>
                                  <a:pt x="88324" y="120345"/>
                                </a:lnTo>
                                <a:lnTo>
                                  <a:pt x="120332" y="88334"/>
                                </a:lnTo>
                                <a:lnTo>
                                  <a:pt x="157398" y="62131"/>
                                </a:lnTo>
                                <a:lnTo>
                                  <a:pt x="198773" y="42486"/>
                                </a:lnTo>
                                <a:lnTo>
                                  <a:pt x="243708" y="30148"/>
                                </a:lnTo>
                                <a:lnTo>
                                  <a:pt x="291452" y="25869"/>
                                </a:lnTo>
                                <a:lnTo>
                                  <a:pt x="409627" y="25869"/>
                                </a:lnTo>
                                <a:lnTo>
                                  <a:pt x="383572" y="14857"/>
                                </a:lnTo>
                                <a:lnTo>
                                  <a:pt x="338728" y="3814"/>
                                </a:lnTo>
                                <a:lnTo>
                                  <a:pt x="291452" y="0"/>
                                </a:lnTo>
                                <a:close/>
                              </a:path>
                              <a:path w="582930" h="582930">
                                <a:moveTo>
                                  <a:pt x="409627" y="25869"/>
                                </a:moveTo>
                                <a:lnTo>
                                  <a:pt x="291452" y="25869"/>
                                </a:lnTo>
                                <a:lnTo>
                                  <a:pt x="339184" y="30148"/>
                                </a:lnTo>
                                <a:lnTo>
                                  <a:pt x="384109" y="42486"/>
                                </a:lnTo>
                                <a:lnTo>
                                  <a:pt x="425475" y="62131"/>
                                </a:lnTo>
                                <a:lnTo>
                                  <a:pt x="462535" y="88334"/>
                                </a:lnTo>
                                <a:lnTo>
                                  <a:pt x="494537" y="120345"/>
                                </a:lnTo>
                                <a:lnTo>
                                  <a:pt x="520781" y="157514"/>
                                </a:lnTo>
                                <a:lnTo>
                                  <a:pt x="540372" y="198789"/>
                                </a:lnTo>
                                <a:lnTo>
                                  <a:pt x="552706" y="243723"/>
                                </a:lnTo>
                                <a:lnTo>
                                  <a:pt x="556983" y="291464"/>
                                </a:lnTo>
                                <a:lnTo>
                                  <a:pt x="552747" y="338737"/>
                                </a:lnTo>
                                <a:lnTo>
                                  <a:pt x="552706" y="339198"/>
                                </a:lnTo>
                                <a:lnTo>
                                  <a:pt x="540372" y="384126"/>
                                </a:lnTo>
                                <a:lnTo>
                                  <a:pt x="520733" y="425498"/>
                                </a:lnTo>
                                <a:lnTo>
                                  <a:pt x="494537" y="462563"/>
                                </a:lnTo>
                                <a:lnTo>
                                  <a:pt x="462535" y="494572"/>
                                </a:lnTo>
                                <a:lnTo>
                                  <a:pt x="425475" y="520774"/>
                                </a:lnTo>
                                <a:lnTo>
                                  <a:pt x="384109" y="540418"/>
                                </a:lnTo>
                                <a:lnTo>
                                  <a:pt x="339184" y="552755"/>
                                </a:lnTo>
                                <a:lnTo>
                                  <a:pt x="291452" y="557034"/>
                                </a:lnTo>
                                <a:lnTo>
                                  <a:pt x="409579" y="557034"/>
                                </a:lnTo>
                                <a:lnTo>
                                  <a:pt x="463570" y="526657"/>
                                </a:lnTo>
                                <a:lnTo>
                                  <a:pt x="497524" y="497532"/>
                                </a:lnTo>
                                <a:lnTo>
                                  <a:pt x="526648" y="463577"/>
                                </a:lnTo>
                                <a:lnTo>
                                  <a:pt x="550279" y="425498"/>
                                </a:lnTo>
                                <a:lnTo>
                                  <a:pt x="568012" y="383580"/>
                                </a:lnTo>
                                <a:lnTo>
                                  <a:pt x="578939" y="339198"/>
                                </a:lnTo>
                                <a:lnTo>
                                  <a:pt x="582866" y="291464"/>
                                </a:lnTo>
                                <a:lnTo>
                                  <a:pt x="579053" y="244184"/>
                                </a:lnTo>
                                <a:lnTo>
                                  <a:pt x="568012" y="199334"/>
                                </a:lnTo>
                                <a:lnTo>
                                  <a:pt x="550344" y="157514"/>
                                </a:lnTo>
                                <a:lnTo>
                                  <a:pt x="526648" y="119323"/>
                                </a:lnTo>
                                <a:lnTo>
                                  <a:pt x="497524" y="85363"/>
                                </a:lnTo>
                                <a:lnTo>
                                  <a:pt x="463570" y="56231"/>
                                </a:lnTo>
                                <a:lnTo>
                                  <a:pt x="425386" y="32530"/>
                                </a:lnTo>
                                <a:lnTo>
                                  <a:pt x="409627" y="258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196" y="228398"/>
                            <a:ext cx="424790" cy="1398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999901pt;margin-top:155.541794pt;width:45.9pt;height:45.9pt;mso-position-horizontal-relative:page;mso-position-vertical-relative:paragraph;z-index:-15726592;mso-wrap-distance-left:0;mso-wrap-distance-right:0" id="docshapegroup7" coordorigin="900,3111" coordsize="918,918">
                <v:shape style="position:absolute;left:900;top:3110;width:918;height:918" id="docshape8" coordorigin="900,3111" coordsize="918,918" path="m1359,3111l1285,3117,1214,3134,1148,3162,1088,3199,1034,3245,989,3299,951,3359,923,3425,906,3495,906,3495,900,3570,906,3644,923,3715,951,3781,989,3841,1034,3894,1088,3940,1148,3978,1214,4005,1285,4023,1359,4029,1433,4023,1504,4005,1545,3988,1359,3988,1284,3981,1213,3962,1148,3931,1089,3890,1039,3839,998,3781,967,3716,947,3645,941,3570,947,3495,947,3495,967,3424,998,3359,1039,3300,1089,3250,1148,3209,1213,3178,1284,3158,1359,3152,1545,3152,1504,3134,1433,3117,1359,3111xm1545,3152l1359,3152,1434,3158,1505,3178,1570,3209,1628,3250,1679,3300,1720,3359,1751,3424,1770,3495,1777,3570,1770,3644,1770,3645,1751,3716,1720,3781,1679,3839,1628,3890,1570,3931,1505,3962,1434,3981,1359,3988,1545,3988,1570,3978,1630,3940,1684,3894,1729,3841,1767,3781,1795,3715,1812,3645,1812,3644,1818,3570,1812,3495,1795,3425,1767,3359,1729,3299,1684,3245,1630,3199,1570,3162,1545,3152xe" filled="true" fillcolor="#00539b" stroked="false">
                  <v:path arrowok="t"/>
                  <v:fill type="solid"/>
                </v:shape>
                <v:shape style="position:absolute;left:1023;top:3470;width:669;height:221" type="#_x0000_t75" id="docshape9" stroked="false">
                  <v:imagedata r:id="rId12" o:title="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1306960</wp:posOffset>
                </wp:positionH>
                <wp:positionV relativeFrom="paragraph">
                  <wp:posOffset>2129468</wp:posOffset>
                </wp:positionV>
                <wp:extent cx="1948814" cy="274955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948814" cy="274955"/>
                          <a:chExt cx="1948814" cy="274955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1090"/>
                            <a:ext cx="330500" cy="142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56231" y="3"/>
                            <a:ext cx="1592580" cy="2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2580" h="274955">
                                <a:moveTo>
                                  <a:pt x="92887" y="213004"/>
                                </a:moveTo>
                                <a:lnTo>
                                  <a:pt x="72390" y="180416"/>
                                </a:lnTo>
                                <a:lnTo>
                                  <a:pt x="57873" y="159461"/>
                                </a:lnTo>
                                <a:lnTo>
                                  <a:pt x="54584" y="154927"/>
                                </a:lnTo>
                                <a:lnTo>
                                  <a:pt x="48755" y="150202"/>
                                </a:lnTo>
                                <a:lnTo>
                                  <a:pt x="47980" y="149580"/>
                                </a:lnTo>
                                <a:lnTo>
                                  <a:pt x="63893" y="146964"/>
                                </a:lnTo>
                                <a:lnTo>
                                  <a:pt x="75806" y="138709"/>
                                </a:lnTo>
                                <a:lnTo>
                                  <a:pt x="76936" y="136804"/>
                                </a:lnTo>
                                <a:lnTo>
                                  <a:pt x="83286" y="126161"/>
                                </a:lnTo>
                                <a:lnTo>
                                  <a:pt x="85877" y="110655"/>
                                </a:lnTo>
                                <a:lnTo>
                                  <a:pt x="84810" y="101117"/>
                                </a:lnTo>
                                <a:lnTo>
                                  <a:pt x="82003" y="93154"/>
                                </a:lnTo>
                                <a:lnTo>
                                  <a:pt x="65074" y="76009"/>
                                </a:lnTo>
                                <a:lnTo>
                                  <a:pt x="65074" y="100965"/>
                                </a:lnTo>
                                <a:lnTo>
                                  <a:pt x="65074" y="119087"/>
                                </a:lnTo>
                                <a:lnTo>
                                  <a:pt x="33566" y="136804"/>
                                </a:lnTo>
                                <a:lnTo>
                                  <a:pt x="19773" y="136804"/>
                                </a:lnTo>
                                <a:lnTo>
                                  <a:pt x="19773" y="87388"/>
                                </a:lnTo>
                                <a:lnTo>
                                  <a:pt x="42011" y="87388"/>
                                </a:lnTo>
                                <a:lnTo>
                                  <a:pt x="47777" y="88404"/>
                                </a:lnTo>
                                <a:lnTo>
                                  <a:pt x="51892" y="90068"/>
                                </a:lnTo>
                                <a:lnTo>
                                  <a:pt x="59728" y="93154"/>
                                </a:lnTo>
                                <a:lnTo>
                                  <a:pt x="65074" y="100965"/>
                                </a:lnTo>
                                <a:lnTo>
                                  <a:pt x="65074" y="76009"/>
                                </a:lnTo>
                                <a:lnTo>
                                  <a:pt x="60312" y="73875"/>
                                </a:lnTo>
                                <a:lnTo>
                                  <a:pt x="51168" y="71831"/>
                                </a:lnTo>
                                <a:lnTo>
                                  <a:pt x="39751" y="71120"/>
                                </a:lnTo>
                                <a:lnTo>
                                  <a:pt x="0" y="71120"/>
                                </a:lnTo>
                                <a:lnTo>
                                  <a:pt x="0" y="213004"/>
                                </a:lnTo>
                                <a:lnTo>
                                  <a:pt x="19773" y="213004"/>
                                </a:lnTo>
                                <a:lnTo>
                                  <a:pt x="19773" y="150202"/>
                                </a:lnTo>
                                <a:lnTo>
                                  <a:pt x="25742" y="150418"/>
                                </a:lnTo>
                                <a:lnTo>
                                  <a:pt x="49923" y="180251"/>
                                </a:lnTo>
                                <a:lnTo>
                                  <a:pt x="68783" y="213004"/>
                                </a:lnTo>
                                <a:lnTo>
                                  <a:pt x="92887" y="213004"/>
                                </a:lnTo>
                                <a:close/>
                              </a:path>
                              <a:path w="1592580" h="274955">
                                <a:moveTo>
                                  <a:pt x="190080" y="195935"/>
                                </a:moveTo>
                                <a:lnTo>
                                  <a:pt x="130759" y="195935"/>
                                </a:lnTo>
                                <a:lnTo>
                                  <a:pt x="130759" y="147332"/>
                                </a:lnTo>
                                <a:lnTo>
                                  <a:pt x="176276" y="147332"/>
                                </a:lnTo>
                                <a:lnTo>
                                  <a:pt x="176276" y="130644"/>
                                </a:lnTo>
                                <a:lnTo>
                                  <a:pt x="130556" y="130644"/>
                                </a:lnTo>
                                <a:lnTo>
                                  <a:pt x="130556" y="87401"/>
                                </a:lnTo>
                                <a:lnTo>
                                  <a:pt x="185127" y="87401"/>
                                </a:lnTo>
                                <a:lnTo>
                                  <a:pt x="187807" y="71132"/>
                                </a:lnTo>
                                <a:lnTo>
                                  <a:pt x="110578" y="71132"/>
                                </a:lnTo>
                                <a:lnTo>
                                  <a:pt x="110578" y="213029"/>
                                </a:lnTo>
                                <a:lnTo>
                                  <a:pt x="190080" y="213029"/>
                                </a:lnTo>
                                <a:lnTo>
                                  <a:pt x="190080" y="195935"/>
                                </a:lnTo>
                                <a:close/>
                              </a:path>
                              <a:path w="1592580" h="274955">
                                <a:moveTo>
                                  <a:pt x="347789" y="213029"/>
                                </a:moveTo>
                                <a:lnTo>
                                  <a:pt x="335648" y="71132"/>
                                </a:lnTo>
                                <a:lnTo>
                                  <a:pt x="307632" y="71132"/>
                                </a:lnTo>
                                <a:lnTo>
                                  <a:pt x="280250" y="168732"/>
                                </a:lnTo>
                                <a:lnTo>
                                  <a:pt x="277977" y="181521"/>
                                </a:lnTo>
                                <a:lnTo>
                                  <a:pt x="277558" y="181521"/>
                                </a:lnTo>
                                <a:lnTo>
                                  <a:pt x="277152" y="178422"/>
                                </a:lnTo>
                                <a:lnTo>
                                  <a:pt x="275501" y="169786"/>
                                </a:lnTo>
                                <a:lnTo>
                                  <a:pt x="248526" y="71132"/>
                                </a:lnTo>
                                <a:lnTo>
                                  <a:pt x="220726" y="71132"/>
                                </a:lnTo>
                                <a:lnTo>
                                  <a:pt x="207949" y="213029"/>
                                </a:lnTo>
                                <a:lnTo>
                                  <a:pt x="227317" y="213029"/>
                                </a:lnTo>
                                <a:lnTo>
                                  <a:pt x="235140" y="111696"/>
                                </a:lnTo>
                                <a:lnTo>
                                  <a:pt x="235966" y="93789"/>
                                </a:lnTo>
                                <a:lnTo>
                                  <a:pt x="236372" y="93789"/>
                                </a:lnTo>
                                <a:lnTo>
                                  <a:pt x="240576" y="111061"/>
                                </a:lnTo>
                                <a:lnTo>
                                  <a:pt x="268706" y="213029"/>
                                </a:lnTo>
                                <a:lnTo>
                                  <a:pt x="285813" y="213029"/>
                                </a:lnTo>
                                <a:lnTo>
                                  <a:pt x="316280" y="106959"/>
                                </a:lnTo>
                                <a:lnTo>
                                  <a:pt x="319176" y="93992"/>
                                </a:lnTo>
                                <a:lnTo>
                                  <a:pt x="319582" y="93992"/>
                                </a:lnTo>
                                <a:lnTo>
                                  <a:pt x="320001" y="108813"/>
                                </a:lnTo>
                                <a:lnTo>
                                  <a:pt x="328028" y="213029"/>
                                </a:lnTo>
                                <a:lnTo>
                                  <a:pt x="347789" y="213029"/>
                                </a:lnTo>
                                <a:close/>
                              </a:path>
                              <a:path w="1592580" h="274955">
                                <a:moveTo>
                                  <a:pt x="446214" y="195935"/>
                                </a:moveTo>
                                <a:lnTo>
                                  <a:pt x="386905" y="195935"/>
                                </a:lnTo>
                                <a:lnTo>
                                  <a:pt x="386905" y="147332"/>
                                </a:lnTo>
                                <a:lnTo>
                                  <a:pt x="432422" y="147332"/>
                                </a:lnTo>
                                <a:lnTo>
                                  <a:pt x="432422" y="130644"/>
                                </a:lnTo>
                                <a:lnTo>
                                  <a:pt x="386702" y="130644"/>
                                </a:lnTo>
                                <a:lnTo>
                                  <a:pt x="386702" y="87401"/>
                                </a:lnTo>
                                <a:lnTo>
                                  <a:pt x="441274" y="87401"/>
                                </a:lnTo>
                                <a:lnTo>
                                  <a:pt x="443953" y="71132"/>
                                </a:lnTo>
                                <a:lnTo>
                                  <a:pt x="366725" y="71132"/>
                                </a:lnTo>
                                <a:lnTo>
                                  <a:pt x="366725" y="213029"/>
                                </a:lnTo>
                                <a:lnTo>
                                  <a:pt x="446214" y="213029"/>
                                </a:lnTo>
                                <a:lnTo>
                                  <a:pt x="446214" y="195935"/>
                                </a:lnTo>
                                <a:close/>
                              </a:path>
                              <a:path w="1592580" h="274955">
                                <a:moveTo>
                                  <a:pt x="558444" y="71132"/>
                                </a:moveTo>
                                <a:lnTo>
                                  <a:pt x="539292" y="71132"/>
                                </a:lnTo>
                                <a:lnTo>
                                  <a:pt x="539724" y="140741"/>
                                </a:lnTo>
                                <a:lnTo>
                                  <a:pt x="539978" y="153352"/>
                                </a:lnTo>
                                <a:lnTo>
                                  <a:pt x="540588" y="166166"/>
                                </a:lnTo>
                                <a:lnTo>
                                  <a:pt x="541782" y="182968"/>
                                </a:lnTo>
                                <a:lnTo>
                                  <a:pt x="540537" y="183362"/>
                                </a:lnTo>
                                <a:lnTo>
                                  <a:pt x="486994" y="71132"/>
                                </a:lnTo>
                                <a:lnTo>
                                  <a:pt x="463931" y="71132"/>
                                </a:lnTo>
                                <a:lnTo>
                                  <a:pt x="463931" y="213029"/>
                                </a:lnTo>
                                <a:lnTo>
                                  <a:pt x="483895" y="213029"/>
                                </a:lnTo>
                                <a:lnTo>
                                  <a:pt x="483082" y="138480"/>
                                </a:lnTo>
                                <a:lnTo>
                                  <a:pt x="482549" y="118313"/>
                                </a:lnTo>
                                <a:lnTo>
                                  <a:pt x="481418" y="98933"/>
                                </a:lnTo>
                                <a:lnTo>
                                  <a:pt x="482663" y="98729"/>
                                </a:lnTo>
                                <a:lnTo>
                                  <a:pt x="485470" y="106222"/>
                                </a:lnTo>
                                <a:lnTo>
                                  <a:pt x="489610" y="115785"/>
                                </a:lnTo>
                                <a:lnTo>
                                  <a:pt x="494588" y="126555"/>
                                </a:lnTo>
                                <a:lnTo>
                                  <a:pt x="537248" y="213029"/>
                                </a:lnTo>
                                <a:lnTo>
                                  <a:pt x="558444" y="213029"/>
                                </a:lnTo>
                                <a:lnTo>
                                  <a:pt x="558444" y="71132"/>
                                </a:lnTo>
                                <a:close/>
                              </a:path>
                              <a:path w="1592580" h="274955">
                                <a:moveTo>
                                  <a:pt x="667372" y="71094"/>
                                </a:moveTo>
                                <a:lnTo>
                                  <a:pt x="573049" y="71094"/>
                                </a:lnTo>
                                <a:lnTo>
                                  <a:pt x="573049" y="87604"/>
                                </a:lnTo>
                                <a:lnTo>
                                  <a:pt x="609917" y="87604"/>
                                </a:lnTo>
                                <a:lnTo>
                                  <a:pt x="609917" y="213334"/>
                                </a:lnTo>
                                <a:lnTo>
                                  <a:pt x="629488" y="213334"/>
                                </a:lnTo>
                                <a:lnTo>
                                  <a:pt x="629488" y="87604"/>
                                </a:lnTo>
                                <a:lnTo>
                                  <a:pt x="667372" y="87604"/>
                                </a:lnTo>
                                <a:lnTo>
                                  <a:pt x="667372" y="71094"/>
                                </a:lnTo>
                                <a:close/>
                              </a:path>
                              <a:path w="1592580" h="274955">
                                <a:moveTo>
                                  <a:pt x="830783" y="110007"/>
                                </a:moveTo>
                                <a:lnTo>
                                  <a:pt x="827151" y="104178"/>
                                </a:lnTo>
                                <a:lnTo>
                                  <a:pt x="817486" y="104178"/>
                                </a:lnTo>
                                <a:lnTo>
                                  <a:pt x="802017" y="111023"/>
                                </a:lnTo>
                                <a:lnTo>
                                  <a:pt x="790651" y="127457"/>
                                </a:lnTo>
                                <a:lnTo>
                                  <a:pt x="783640" y="147332"/>
                                </a:lnTo>
                                <a:lnTo>
                                  <a:pt x="781240" y="164503"/>
                                </a:lnTo>
                                <a:lnTo>
                                  <a:pt x="781240" y="174129"/>
                                </a:lnTo>
                                <a:lnTo>
                                  <a:pt x="783361" y="181711"/>
                                </a:lnTo>
                                <a:lnTo>
                                  <a:pt x="794232" y="181711"/>
                                </a:lnTo>
                                <a:lnTo>
                                  <a:pt x="805548" y="177609"/>
                                </a:lnTo>
                                <a:lnTo>
                                  <a:pt x="817499" y="165722"/>
                                </a:lnTo>
                                <a:lnTo>
                                  <a:pt x="826947" y="146659"/>
                                </a:lnTo>
                                <a:lnTo>
                                  <a:pt x="830783" y="121081"/>
                                </a:lnTo>
                                <a:lnTo>
                                  <a:pt x="830783" y="110007"/>
                                </a:lnTo>
                                <a:close/>
                              </a:path>
                              <a:path w="1592580" h="274955">
                                <a:moveTo>
                                  <a:pt x="952017" y="140055"/>
                                </a:moveTo>
                                <a:lnTo>
                                  <a:pt x="945235" y="97955"/>
                                </a:lnTo>
                                <a:lnTo>
                                  <a:pt x="945159" y="97497"/>
                                </a:lnTo>
                                <a:lnTo>
                                  <a:pt x="926045" y="60540"/>
                                </a:lnTo>
                                <a:lnTo>
                                  <a:pt x="913257" y="47764"/>
                                </a:lnTo>
                                <a:lnTo>
                                  <a:pt x="913257" y="118173"/>
                                </a:lnTo>
                                <a:lnTo>
                                  <a:pt x="912037" y="133337"/>
                                </a:lnTo>
                                <a:lnTo>
                                  <a:pt x="892416" y="173824"/>
                                </a:lnTo>
                                <a:lnTo>
                                  <a:pt x="858266" y="196291"/>
                                </a:lnTo>
                                <a:lnTo>
                                  <a:pt x="845591" y="198602"/>
                                </a:lnTo>
                                <a:lnTo>
                                  <a:pt x="838085" y="196862"/>
                                </a:lnTo>
                                <a:lnTo>
                                  <a:pt x="836333" y="196456"/>
                                </a:lnTo>
                                <a:lnTo>
                                  <a:pt x="829729" y="190804"/>
                                </a:lnTo>
                                <a:lnTo>
                                  <a:pt x="825627" y="182867"/>
                                </a:lnTo>
                                <a:lnTo>
                                  <a:pt x="823899" y="174129"/>
                                </a:lnTo>
                                <a:lnTo>
                                  <a:pt x="823836" y="173824"/>
                                </a:lnTo>
                                <a:lnTo>
                                  <a:pt x="816495" y="183210"/>
                                </a:lnTo>
                                <a:lnTo>
                                  <a:pt x="808774" y="190487"/>
                                </a:lnTo>
                                <a:lnTo>
                                  <a:pt x="799744" y="195186"/>
                                </a:lnTo>
                                <a:lnTo>
                                  <a:pt x="788492" y="196862"/>
                                </a:lnTo>
                                <a:lnTo>
                                  <a:pt x="771867" y="193700"/>
                                </a:lnTo>
                                <a:lnTo>
                                  <a:pt x="759752" y="184912"/>
                                </a:lnTo>
                                <a:lnTo>
                                  <a:pt x="752335" y="171526"/>
                                </a:lnTo>
                                <a:lnTo>
                                  <a:pt x="749820" y="154597"/>
                                </a:lnTo>
                                <a:lnTo>
                                  <a:pt x="754888" y="130657"/>
                                </a:lnTo>
                                <a:lnTo>
                                  <a:pt x="768553" y="109537"/>
                                </a:lnTo>
                                <a:lnTo>
                                  <a:pt x="788479" y="94551"/>
                                </a:lnTo>
                                <a:lnTo>
                                  <a:pt x="788263" y="94551"/>
                                </a:lnTo>
                                <a:lnTo>
                                  <a:pt x="812660" y="88734"/>
                                </a:lnTo>
                                <a:lnTo>
                                  <a:pt x="821880" y="90055"/>
                                </a:lnTo>
                                <a:lnTo>
                                  <a:pt x="829500" y="93433"/>
                                </a:lnTo>
                                <a:lnTo>
                                  <a:pt x="835431" y="97955"/>
                                </a:lnTo>
                                <a:lnTo>
                                  <a:pt x="839546" y="102717"/>
                                </a:lnTo>
                                <a:lnTo>
                                  <a:pt x="842568" y="91351"/>
                                </a:lnTo>
                                <a:lnTo>
                                  <a:pt x="871270" y="91351"/>
                                </a:lnTo>
                                <a:lnTo>
                                  <a:pt x="851636" y="162750"/>
                                </a:lnTo>
                                <a:lnTo>
                                  <a:pt x="849210" y="171208"/>
                                </a:lnTo>
                                <a:lnTo>
                                  <a:pt x="849210" y="181711"/>
                                </a:lnTo>
                                <a:lnTo>
                                  <a:pt x="891095" y="145186"/>
                                </a:lnTo>
                                <a:lnTo>
                                  <a:pt x="895134" y="118745"/>
                                </a:lnTo>
                                <a:lnTo>
                                  <a:pt x="890384" y="94551"/>
                                </a:lnTo>
                                <a:lnTo>
                                  <a:pt x="852436" y="57848"/>
                                </a:lnTo>
                                <a:lnTo>
                                  <a:pt x="819302" y="52019"/>
                                </a:lnTo>
                                <a:lnTo>
                                  <a:pt x="783971" y="58381"/>
                                </a:lnTo>
                                <a:lnTo>
                                  <a:pt x="756589" y="76238"/>
                                </a:lnTo>
                                <a:lnTo>
                                  <a:pt x="738898" y="103771"/>
                                </a:lnTo>
                                <a:lnTo>
                                  <a:pt x="732612" y="139141"/>
                                </a:lnTo>
                                <a:lnTo>
                                  <a:pt x="739343" y="175463"/>
                                </a:lnTo>
                                <a:lnTo>
                                  <a:pt x="758063" y="202793"/>
                                </a:lnTo>
                                <a:lnTo>
                                  <a:pt x="786650" y="220002"/>
                                </a:lnTo>
                                <a:lnTo>
                                  <a:pt x="822921" y="225996"/>
                                </a:lnTo>
                                <a:lnTo>
                                  <a:pt x="843508" y="223227"/>
                                </a:lnTo>
                                <a:lnTo>
                                  <a:pt x="862279" y="215430"/>
                                </a:lnTo>
                                <a:lnTo>
                                  <a:pt x="878674" y="203377"/>
                                </a:lnTo>
                                <a:lnTo>
                                  <a:pt x="882802" y="198602"/>
                                </a:lnTo>
                                <a:lnTo>
                                  <a:pt x="892111" y="187833"/>
                                </a:lnTo>
                                <a:lnTo>
                                  <a:pt x="873620" y="228117"/>
                                </a:lnTo>
                                <a:lnTo>
                                  <a:pt x="819607" y="243484"/>
                                </a:lnTo>
                                <a:lnTo>
                                  <a:pt x="777506" y="235978"/>
                                </a:lnTo>
                                <a:lnTo>
                                  <a:pt x="742911" y="214960"/>
                                </a:lnTo>
                                <a:lnTo>
                                  <a:pt x="719480" y="182626"/>
                                </a:lnTo>
                                <a:lnTo>
                                  <a:pt x="710844" y="141185"/>
                                </a:lnTo>
                                <a:lnTo>
                                  <a:pt x="718934" y="99314"/>
                                </a:lnTo>
                                <a:lnTo>
                                  <a:pt x="741286" y="65455"/>
                                </a:lnTo>
                                <a:lnTo>
                                  <a:pt x="775081" y="42799"/>
                                </a:lnTo>
                                <a:lnTo>
                                  <a:pt x="817486" y="34531"/>
                                </a:lnTo>
                                <a:lnTo>
                                  <a:pt x="856297" y="41490"/>
                                </a:lnTo>
                                <a:lnTo>
                                  <a:pt x="886561" y="60058"/>
                                </a:lnTo>
                                <a:lnTo>
                                  <a:pt x="906246" y="86779"/>
                                </a:lnTo>
                                <a:lnTo>
                                  <a:pt x="913257" y="118173"/>
                                </a:lnTo>
                                <a:lnTo>
                                  <a:pt x="913257" y="47764"/>
                                </a:lnTo>
                                <a:lnTo>
                                  <a:pt x="900010" y="34531"/>
                                </a:lnTo>
                                <a:lnTo>
                                  <a:pt x="896886" y="31407"/>
                                </a:lnTo>
                                <a:lnTo>
                                  <a:pt x="859917" y="12293"/>
                                </a:lnTo>
                                <a:lnTo>
                                  <a:pt x="817346" y="5435"/>
                                </a:lnTo>
                                <a:lnTo>
                                  <a:pt x="774801" y="12293"/>
                                </a:lnTo>
                                <a:lnTo>
                                  <a:pt x="737844" y="31407"/>
                                </a:lnTo>
                                <a:lnTo>
                                  <a:pt x="708698" y="60540"/>
                                </a:lnTo>
                                <a:lnTo>
                                  <a:pt x="689571" y="97497"/>
                                </a:lnTo>
                                <a:lnTo>
                                  <a:pt x="682701" y="140055"/>
                                </a:lnTo>
                                <a:lnTo>
                                  <a:pt x="689343" y="181711"/>
                                </a:lnTo>
                                <a:lnTo>
                                  <a:pt x="689457" y="182372"/>
                                </a:lnTo>
                                <a:lnTo>
                                  <a:pt x="689495" y="182626"/>
                                </a:lnTo>
                                <a:lnTo>
                                  <a:pt x="689610" y="183210"/>
                                </a:lnTo>
                                <a:lnTo>
                                  <a:pt x="708621" y="220002"/>
                                </a:lnTo>
                                <a:lnTo>
                                  <a:pt x="708698" y="220154"/>
                                </a:lnTo>
                                <a:lnTo>
                                  <a:pt x="737844" y="249097"/>
                                </a:lnTo>
                                <a:lnTo>
                                  <a:pt x="774801" y="267957"/>
                                </a:lnTo>
                                <a:lnTo>
                                  <a:pt x="817346" y="274701"/>
                                </a:lnTo>
                                <a:lnTo>
                                  <a:pt x="859917" y="267957"/>
                                </a:lnTo>
                                <a:lnTo>
                                  <a:pt x="896886" y="249097"/>
                                </a:lnTo>
                                <a:lnTo>
                                  <a:pt x="902550" y="243484"/>
                                </a:lnTo>
                                <a:lnTo>
                                  <a:pt x="926045" y="220154"/>
                                </a:lnTo>
                                <a:lnTo>
                                  <a:pt x="942721" y="187833"/>
                                </a:lnTo>
                                <a:lnTo>
                                  <a:pt x="945121" y="183210"/>
                                </a:lnTo>
                                <a:lnTo>
                                  <a:pt x="945235" y="182626"/>
                                </a:lnTo>
                                <a:lnTo>
                                  <a:pt x="952017" y="140055"/>
                                </a:lnTo>
                                <a:close/>
                              </a:path>
                              <a:path w="1592580" h="274955">
                                <a:moveTo>
                                  <a:pt x="1165402" y="72377"/>
                                </a:moveTo>
                                <a:lnTo>
                                  <a:pt x="1137754" y="72377"/>
                                </a:lnTo>
                                <a:lnTo>
                                  <a:pt x="1100924" y="155295"/>
                                </a:lnTo>
                                <a:lnTo>
                                  <a:pt x="1094638" y="170053"/>
                                </a:lnTo>
                                <a:lnTo>
                                  <a:pt x="1090028" y="182092"/>
                                </a:lnTo>
                                <a:lnTo>
                                  <a:pt x="1089748" y="182092"/>
                                </a:lnTo>
                                <a:lnTo>
                                  <a:pt x="1089545" y="169913"/>
                                </a:lnTo>
                                <a:lnTo>
                                  <a:pt x="1085011" y="72377"/>
                                </a:lnTo>
                                <a:lnTo>
                                  <a:pt x="1058506" y="72377"/>
                                </a:lnTo>
                                <a:lnTo>
                                  <a:pt x="1019403" y="152793"/>
                                </a:lnTo>
                                <a:lnTo>
                                  <a:pt x="1011491" y="169849"/>
                                </a:lnTo>
                                <a:lnTo>
                                  <a:pt x="1007122" y="180428"/>
                                </a:lnTo>
                                <a:lnTo>
                                  <a:pt x="1006576" y="180428"/>
                                </a:lnTo>
                                <a:lnTo>
                                  <a:pt x="1007046" y="169951"/>
                                </a:lnTo>
                                <a:lnTo>
                                  <a:pt x="1007122" y="151930"/>
                                </a:lnTo>
                                <a:lnTo>
                                  <a:pt x="1004912" y="69316"/>
                                </a:lnTo>
                                <a:lnTo>
                                  <a:pt x="978928" y="74066"/>
                                </a:lnTo>
                                <a:lnTo>
                                  <a:pt x="987869" y="213347"/>
                                </a:lnTo>
                                <a:lnTo>
                                  <a:pt x="1012151" y="213347"/>
                                </a:lnTo>
                                <a:lnTo>
                                  <a:pt x="1057084" y="121615"/>
                                </a:lnTo>
                                <a:lnTo>
                                  <a:pt x="1060856" y="112725"/>
                                </a:lnTo>
                                <a:lnTo>
                                  <a:pt x="1064628" y="102527"/>
                                </a:lnTo>
                                <a:lnTo>
                                  <a:pt x="1064907" y="102527"/>
                                </a:lnTo>
                                <a:lnTo>
                                  <a:pt x="1065187" y="113372"/>
                                </a:lnTo>
                                <a:lnTo>
                                  <a:pt x="1065885" y="128168"/>
                                </a:lnTo>
                                <a:lnTo>
                                  <a:pt x="1071321" y="213347"/>
                                </a:lnTo>
                                <a:lnTo>
                                  <a:pt x="1095616" y="213347"/>
                                </a:lnTo>
                                <a:lnTo>
                                  <a:pt x="1165402" y="72377"/>
                                </a:lnTo>
                                <a:close/>
                              </a:path>
                              <a:path w="1592580" h="274955">
                                <a:moveTo>
                                  <a:pt x="1286002" y="118706"/>
                                </a:moveTo>
                                <a:lnTo>
                                  <a:pt x="1273898" y="82321"/>
                                </a:lnTo>
                                <a:lnTo>
                                  <a:pt x="1257808" y="72123"/>
                                </a:lnTo>
                                <a:lnTo>
                                  <a:pt x="1257808" y="116776"/>
                                </a:lnTo>
                                <a:lnTo>
                                  <a:pt x="1254861" y="145554"/>
                                </a:lnTo>
                                <a:lnTo>
                                  <a:pt x="1246085" y="170776"/>
                                </a:lnTo>
                                <a:lnTo>
                                  <a:pt x="1231671" y="188671"/>
                                </a:lnTo>
                                <a:lnTo>
                                  <a:pt x="1211745" y="195478"/>
                                </a:lnTo>
                                <a:lnTo>
                                  <a:pt x="1201280" y="193903"/>
                                </a:lnTo>
                                <a:lnTo>
                                  <a:pt x="1193482" y="188963"/>
                                </a:lnTo>
                                <a:lnTo>
                                  <a:pt x="1188605" y="180301"/>
                                </a:lnTo>
                                <a:lnTo>
                                  <a:pt x="1186916" y="167576"/>
                                </a:lnTo>
                                <a:lnTo>
                                  <a:pt x="1190002" y="138823"/>
                                </a:lnTo>
                                <a:lnTo>
                                  <a:pt x="1198994" y="113703"/>
                                </a:lnTo>
                                <a:lnTo>
                                  <a:pt x="1213535" y="95897"/>
                                </a:lnTo>
                                <a:lnTo>
                                  <a:pt x="1233258" y="89141"/>
                                </a:lnTo>
                                <a:lnTo>
                                  <a:pt x="1242860" y="90589"/>
                                </a:lnTo>
                                <a:lnTo>
                                  <a:pt x="1250657" y="95313"/>
                                </a:lnTo>
                                <a:lnTo>
                                  <a:pt x="1255903" y="103860"/>
                                </a:lnTo>
                                <a:lnTo>
                                  <a:pt x="1257808" y="116776"/>
                                </a:lnTo>
                                <a:lnTo>
                                  <a:pt x="1257808" y="72123"/>
                                </a:lnTo>
                                <a:lnTo>
                                  <a:pt x="1206233" y="76200"/>
                                </a:lnTo>
                                <a:lnTo>
                                  <a:pt x="1164907" y="127393"/>
                                </a:lnTo>
                                <a:lnTo>
                                  <a:pt x="1159002" y="165620"/>
                                </a:lnTo>
                                <a:lnTo>
                                  <a:pt x="1162189" y="186893"/>
                                </a:lnTo>
                                <a:lnTo>
                                  <a:pt x="1171498" y="202666"/>
                                </a:lnTo>
                                <a:lnTo>
                                  <a:pt x="1186561" y="212471"/>
                                </a:lnTo>
                                <a:lnTo>
                                  <a:pt x="1207008" y="215849"/>
                                </a:lnTo>
                                <a:lnTo>
                                  <a:pt x="1239723" y="208127"/>
                                </a:lnTo>
                                <a:lnTo>
                                  <a:pt x="1254747" y="195478"/>
                                </a:lnTo>
                                <a:lnTo>
                                  <a:pt x="1264615" y="187172"/>
                                </a:lnTo>
                                <a:lnTo>
                                  <a:pt x="1280452" y="156260"/>
                                </a:lnTo>
                                <a:lnTo>
                                  <a:pt x="1286002" y="118706"/>
                                </a:lnTo>
                                <a:close/>
                              </a:path>
                              <a:path w="1592580" h="274955">
                                <a:moveTo>
                                  <a:pt x="1398765" y="70713"/>
                                </a:moveTo>
                                <a:lnTo>
                                  <a:pt x="1395412" y="69583"/>
                                </a:lnTo>
                                <a:lnTo>
                                  <a:pt x="1392885" y="69024"/>
                                </a:lnTo>
                                <a:lnTo>
                                  <a:pt x="1387589" y="69024"/>
                                </a:lnTo>
                                <a:lnTo>
                                  <a:pt x="1377099" y="71094"/>
                                </a:lnTo>
                                <a:lnTo>
                                  <a:pt x="1365821" y="77050"/>
                                </a:lnTo>
                                <a:lnTo>
                                  <a:pt x="1354543" y="86461"/>
                                </a:lnTo>
                                <a:lnTo>
                                  <a:pt x="1344053" y="98907"/>
                                </a:lnTo>
                                <a:lnTo>
                                  <a:pt x="1345285" y="89750"/>
                                </a:lnTo>
                                <a:lnTo>
                                  <a:pt x="1345311" y="81572"/>
                                </a:lnTo>
                                <a:lnTo>
                                  <a:pt x="1344282" y="74371"/>
                                </a:lnTo>
                                <a:lnTo>
                                  <a:pt x="1342364" y="68199"/>
                                </a:lnTo>
                                <a:lnTo>
                                  <a:pt x="1318361" y="78803"/>
                                </a:lnTo>
                                <a:lnTo>
                                  <a:pt x="1320038" y="86245"/>
                                </a:lnTo>
                                <a:lnTo>
                                  <a:pt x="1320393" y="94602"/>
                                </a:lnTo>
                                <a:lnTo>
                                  <a:pt x="1319390" y="104902"/>
                                </a:lnTo>
                                <a:lnTo>
                                  <a:pt x="1316977" y="118160"/>
                                </a:lnTo>
                                <a:lnTo>
                                  <a:pt x="1296873" y="212509"/>
                                </a:lnTo>
                                <a:lnTo>
                                  <a:pt x="1322273" y="212509"/>
                                </a:lnTo>
                                <a:lnTo>
                                  <a:pt x="1340980" y="123736"/>
                                </a:lnTo>
                                <a:lnTo>
                                  <a:pt x="1369288" y="97053"/>
                                </a:lnTo>
                                <a:lnTo>
                                  <a:pt x="1378102" y="95275"/>
                                </a:lnTo>
                                <a:lnTo>
                                  <a:pt x="1382280" y="95275"/>
                                </a:lnTo>
                                <a:lnTo>
                                  <a:pt x="1384795" y="95808"/>
                                </a:lnTo>
                                <a:lnTo>
                                  <a:pt x="1387589" y="96951"/>
                                </a:lnTo>
                                <a:lnTo>
                                  <a:pt x="1398765" y="70713"/>
                                </a:lnTo>
                                <a:close/>
                              </a:path>
                              <a:path w="1592580" h="274955">
                                <a:moveTo>
                                  <a:pt x="1452841" y="25349"/>
                                </a:moveTo>
                                <a:lnTo>
                                  <a:pt x="1452651" y="15989"/>
                                </a:lnTo>
                                <a:lnTo>
                                  <a:pt x="1452613" y="14236"/>
                                </a:lnTo>
                                <a:lnTo>
                                  <a:pt x="1451229" y="6210"/>
                                </a:lnTo>
                                <a:lnTo>
                                  <a:pt x="1424139" y="15989"/>
                                </a:lnTo>
                                <a:lnTo>
                                  <a:pt x="1425575" y="23749"/>
                                </a:lnTo>
                                <a:lnTo>
                                  <a:pt x="1425600" y="25349"/>
                                </a:lnTo>
                                <a:lnTo>
                                  <a:pt x="1425727" y="33616"/>
                                </a:lnTo>
                                <a:lnTo>
                                  <a:pt x="1424660" y="45008"/>
                                </a:lnTo>
                                <a:lnTo>
                                  <a:pt x="1422476" y="57302"/>
                                </a:lnTo>
                                <a:lnTo>
                                  <a:pt x="1389532" y="212509"/>
                                </a:lnTo>
                                <a:lnTo>
                                  <a:pt x="1415211" y="212509"/>
                                </a:lnTo>
                                <a:lnTo>
                                  <a:pt x="1448993" y="54508"/>
                                </a:lnTo>
                                <a:lnTo>
                                  <a:pt x="1451698" y="38963"/>
                                </a:lnTo>
                                <a:lnTo>
                                  <a:pt x="1452841" y="25349"/>
                                </a:lnTo>
                                <a:close/>
                              </a:path>
                              <a:path w="1592580" h="274955">
                                <a:moveTo>
                                  <a:pt x="1522133" y="77393"/>
                                </a:moveTo>
                                <a:lnTo>
                                  <a:pt x="1498968" y="68199"/>
                                </a:lnTo>
                                <a:lnTo>
                                  <a:pt x="1433347" y="131851"/>
                                </a:lnTo>
                                <a:lnTo>
                                  <a:pt x="1478864" y="215582"/>
                                </a:lnTo>
                                <a:lnTo>
                                  <a:pt x="1506220" y="209169"/>
                                </a:lnTo>
                                <a:lnTo>
                                  <a:pt x="1461274" y="133515"/>
                                </a:lnTo>
                                <a:lnTo>
                                  <a:pt x="1522133" y="77393"/>
                                </a:lnTo>
                                <a:close/>
                              </a:path>
                              <a:path w="1592580" h="274955">
                                <a:moveTo>
                                  <a:pt x="1575269" y="48641"/>
                                </a:moveTo>
                                <a:lnTo>
                                  <a:pt x="1572399" y="35102"/>
                                </a:lnTo>
                                <a:lnTo>
                                  <a:pt x="1571485" y="33883"/>
                                </a:lnTo>
                                <a:lnTo>
                                  <a:pt x="1570355" y="32372"/>
                                </a:lnTo>
                                <a:lnTo>
                                  <a:pt x="1567345" y="31826"/>
                                </a:lnTo>
                                <a:lnTo>
                                  <a:pt x="1567345" y="31559"/>
                                </a:lnTo>
                                <a:lnTo>
                                  <a:pt x="1571028" y="30467"/>
                                </a:lnTo>
                                <a:lnTo>
                                  <a:pt x="1571929" y="29641"/>
                                </a:lnTo>
                                <a:lnTo>
                                  <a:pt x="1574038" y="27736"/>
                                </a:lnTo>
                                <a:lnTo>
                                  <a:pt x="1574038" y="19939"/>
                                </a:lnTo>
                                <a:lnTo>
                                  <a:pt x="1573136" y="18034"/>
                                </a:lnTo>
                                <a:lnTo>
                                  <a:pt x="1573072" y="17894"/>
                                </a:lnTo>
                                <a:lnTo>
                                  <a:pt x="1573009" y="17754"/>
                                </a:lnTo>
                                <a:lnTo>
                                  <a:pt x="1572945" y="17614"/>
                                </a:lnTo>
                                <a:lnTo>
                                  <a:pt x="1568843" y="14617"/>
                                </a:lnTo>
                                <a:lnTo>
                                  <a:pt x="1568297" y="14452"/>
                                </a:lnTo>
                                <a:lnTo>
                                  <a:pt x="1568297" y="20764"/>
                                </a:lnTo>
                                <a:lnTo>
                                  <a:pt x="1568297" y="28003"/>
                                </a:lnTo>
                                <a:lnTo>
                                  <a:pt x="1564474" y="29641"/>
                                </a:lnTo>
                                <a:lnTo>
                                  <a:pt x="1556004" y="29641"/>
                                </a:lnTo>
                                <a:lnTo>
                                  <a:pt x="1556004" y="18034"/>
                                </a:lnTo>
                                <a:lnTo>
                                  <a:pt x="1556956" y="17894"/>
                                </a:lnTo>
                                <a:lnTo>
                                  <a:pt x="1558188" y="17754"/>
                                </a:lnTo>
                                <a:lnTo>
                                  <a:pt x="1566113" y="17754"/>
                                </a:lnTo>
                                <a:lnTo>
                                  <a:pt x="1568297" y="20764"/>
                                </a:lnTo>
                                <a:lnTo>
                                  <a:pt x="1568297" y="14452"/>
                                </a:lnTo>
                                <a:lnTo>
                                  <a:pt x="1565440" y="13525"/>
                                </a:lnTo>
                                <a:lnTo>
                                  <a:pt x="1556131" y="13525"/>
                                </a:lnTo>
                                <a:lnTo>
                                  <a:pt x="1550543" y="14338"/>
                                </a:lnTo>
                                <a:lnTo>
                                  <a:pt x="1550543" y="48641"/>
                                </a:lnTo>
                                <a:lnTo>
                                  <a:pt x="1556004" y="48641"/>
                                </a:lnTo>
                                <a:lnTo>
                                  <a:pt x="1556004" y="33883"/>
                                </a:lnTo>
                                <a:lnTo>
                                  <a:pt x="1564195" y="33883"/>
                                </a:lnTo>
                                <a:lnTo>
                                  <a:pt x="1566392" y="35521"/>
                                </a:lnTo>
                                <a:lnTo>
                                  <a:pt x="1567205" y="39890"/>
                                </a:lnTo>
                                <a:lnTo>
                                  <a:pt x="1567891" y="44399"/>
                                </a:lnTo>
                                <a:lnTo>
                                  <a:pt x="1568704" y="47548"/>
                                </a:lnTo>
                                <a:lnTo>
                                  <a:pt x="1569516" y="48641"/>
                                </a:lnTo>
                                <a:lnTo>
                                  <a:pt x="1575269" y="48641"/>
                                </a:lnTo>
                                <a:close/>
                              </a:path>
                              <a:path w="1592580" h="274955">
                                <a:moveTo>
                                  <a:pt x="1592033" y="30886"/>
                                </a:moveTo>
                                <a:lnTo>
                                  <a:pt x="1592021" y="30467"/>
                                </a:lnTo>
                                <a:lnTo>
                                  <a:pt x="1589722" y="18732"/>
                                </a:lnTo>
                                <a:lnTo>
                                  <a:pt x="1586471" y="13804"/>
                                </a:lnTo>
                                <a:lnTo>
                                  <a:pt x="1586471" y="30886"/>
                                </a:lnTo>
                                <a:lnTo>
                                  <a:pt x="1584540" y="41071"/>
                                </a:lnTo>
                                <a:lnTo>
                                  <a:pt x="1579295" y="49339"/>
                                </a:lnTo>
                                <a:lnTo>
                                  <a:pt x="1571472" y="54876"/>
                                </a:lnTo>
                                <a:lnTo>
                                  <a:pt x="1561871" y="56845"/>
                                </a:lnTo>
                                <a:lnTo>
                                  <a:pt x="1552511" y="54876"/>
                                </a:lnTo>
                                <a:lnTo>
                                  <a:pt x="1552321" y="54876"/>
                                </a:lnTo>
                                <a:lnTo>
                                  <a:pt x="1537169" y="30886"/>
                                </a:lnTo>
                                <a:lnTo>
                                  <a:pt x="1537195" y="30467"/>
                                </a:lnTo>
                                <a:lnTo>
                                  <a:pt x="1561744" y="4775"/>
                                </a:lnTo>
                                <a:lnTo>
                                  <a:pt x="1561871" y="4775"/>
                                </a:lnTo>
                                <a:lnTo>
                                  <a:pt x="1586471" y="30886"/>
                                </a:lnTo>
                                <a:lnTo>
                                  <a:pt x="1586471" y="13804"/>
                                </a:lnTo>
                                <a:lnTo>
                                  <a:pt x="1583283" y="8966"/>
                                </a:lnTo>
                                <a:lnTo>
                                  <a:pt x="1577149" y="4775"/>
                                </a:lnTo>
                                <a:lnTo>
                                  <a:pt x="1573682" y="2400"/>
                                </a:lnTo>
                                <a:lnTo>
                                  <a:pt x="1561871" y="0"/>
                                </a:lnTo>
                                <a:lnTo>
                                  <a:pt x="1549882" y="2400"/>
                                </a:lnTo>
                                <a:lnTo>
                                  <a:pt x="1540192" y="8966"/>
                                </a:lnTo>
                                <a:lnTo>
                                  <a:pt x="1533652" y="18732"/>
                                </a:lnTo>
                                <a:lnTo>
                                  <a:pt x="1531315" y="30467"/>
                                </a:lnTo>
                                <a:lnTo>
                                  <a:pt x="1531289" y="30886"/>
                                </a:lnTo>
                                <a:lnTo>
                                  <a:pt x="1533652" y="42887"/>
                                </a:lnTo>
                                <a:lnTo>
                                  <a:pt x="1540192" y="52692"/>
                                </a:lnTo>
                                <a:lnTo>
                                  <a:pt x="1549882" y="59232"/>
                                </a:lnTo>
                                <a:lnTo>
                                  <a:pt x="1561744" y="61620"/>
                                </a:lnTo>
                                <a:lnTo>
                                  <a:pt x="1573631" y="59232"/>
                                </a:lnTo>
                                <a:lnTo>
                                  <a:pt x="1577149" y="56845"/>
                                </a:lnTo>
                                <a:lnTo>
                                  <a:pt x="1583258" y="52692"/>
                                </a:lnTo>
                                <a:lnTo>
                                  <a:pt x="1589709" y="42887"/>
                                </a:lnTo>
                                <a:lnTo>
                                  <a:pt x="1592033" y="308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39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2.910301pt;margin-top:167.674698pt;width:153.450pt;height:21.65pt;mso-position-horizontal-relative:page;mso-position-vertical-relative:paragraph;z-index:-15726080;mso-wrap-distance-left:0;mso-wrap-distance-right:0" id="docshapegroup10" coordorigin="2058,3353" coordsize="3069,433">
                <v:shape style="position:absolute;left:2058;top:3465;width:521;height:224" type="#_x0000_t75" id="docshape11" stroked="false">
                  <v:imagedata r:id="rId13" o:title=""/>
                </v:shape>
                <v:shape style="position:absolute;left:2619;top:3353;width:2508;height:433" id="docshape12" coordorigin="2619,3353" coordsize="2508,433" path="m2765,3689l2742,3651,2733,3638,2726,3626,2719,3616,2714,3610,2710,3605,2705,3597,2696,3590,2695,3589,2720,3585,2739,3572,2740,3569,2750,3552,2754,3528,2753,3513,2748,3500,2743,3491,2742,3490,2735,3482,2726,3475,2722,3473,2722,3512,2722,3541,2717,3552,2711,3558,2704,3563,2696,3566,2685,3568,2672,3569,2650,3569,2650,3491,2685,3491,2694,3493,2701,3495,2713,3500,2722,3512,2722,3473,2714,3470,2700,3467,2682,3465,2619,3465,2619,3689,2650,3689,2650,3590,2660,3590,2665,3594,2670,3600,2681,3612,2689,3624,2698,3637,2709,3656,2718,3671,2721,3676,2728,3689,2765,3689xm2919,3662l2825,3662,2825,3586,2897,3586,2897,3559,2825,3559,2825,3491,2911,3491,2915,3466,2793,3466,2793,3689,2919,3689,2919,3662xm3167,3689l3148,3466,3104,3466,3061,3619,3057,3639,3056,3639,3056,3634,3053,3621,3011,3466,2967,3466,2947,3689,2977,3689,2990,3529,2991,3501,2991,3501,2998,3528,3042,3689,3069,3689,3117,3522,3122,3502,3122,3502,3123,3525,3136,3689,3167,3689xm3322,3662l3229,3662,3229,3586,3300,3586,3300,3559,3228,3559,3228,3491,3314,3491,3318,3466,3197,3466,3197,3689,3322,3689,3322,3662xm3499,3466l3468,3466,3469,3575,3470,3595,3471,3615,3472,3642,3470,3642,3468,3634,3462,3620,3456,3604,3448,3589,3386,3466,3350,3466,3350,3689,3381,3689,3380,3572,3379,3540,3377,3509,3379,3509,3384,3521,3390,3536,3398,3553,3465,3689,3499,3689,3499,3466xm3670,3465l3522,3465,3522,3491,3580,3491,3580,3689,3611,3689,3611,3491,3670,3491,3670,3465xm3928,3527l3922,3518,3907,3518,3882,3528,3864,3554,3853,3586,3850,3613,3850,3628,3853,3640,3870,3640,3888,3633,3907,3614,3921,3584,3928,3544,3928,3527xm4118,3574l4108,3508,4108,3507,4078,3449,4057,3429,4057,3540,4055,3563,4050,3587,4039,3608,4025,3627,4009,3641,3997,3649,3991,3653,3971,3663,3951,3666,3939,3664,3936,3663,3926,3654,3919,3641,3917,3628,3917,3627,3905,3642,3893,3653,3879,3661,3861,3664,3835,3659,3816,3645,3804,3624,3800,3597,3808,3559,3830,3526,3861,3502,3861,3502,3899,3493,3914,3495,3926,3501,3935,3508,3941,3515,3946,3497,3991,3497,3960,3610,3957,3623,3957,3640,3968,3640,3987,3633,4007,3613,4023,3582,4029,3540,4021,3502,4018,3497,4015,3493,3999,3469,3962,3445,3909,3435,3854,3445,3811,3474,3783,3517,3773,3573,3784,3630,3813,3673,3858,3700,3915,3709,3948,3705,3977,3693,4003,3674,4009,3666,4024,3649,4055,3649,4029,3685,3995,3713,3954,3731,3910,3737,3844,3725,3789,3692,3752,3641,3739,3576,3751,3510,3787,3457,3840,3421,3907,3408,3968,3419,4015,3448,4046,3490,4057,3540,4057,3429,4037,3408,4032,3403,3973,3373,3906,3362,3839,3373,3781,3403,3735,3449,3705,3507,3694,3574,3705,3640,3705,3641,3705,3641,3705,3642,3735,3700,3735,3700,3781,3746,3839,3775,3906,3786,3973,3775,4032,3746,4041,3737,4078,3700,4104,3649,4108,3642,4108,3641,4118,3574xm4454,3467l4411,3467,4353,3598,4343,3621,4336,3640,4335,3640,4335,3621,4328,3467,4286,3467,4225,3594,4212,3621,4205,3638,4204,3638,4205,3621,4205,3593,4202,3463,4161,3470,4175,3689,4213,3689,4284,3545,4290,3531,4296,3515,4296,3515,4297,3532,4298,3555,4306,3689,4345,3689,4454,3467xm4644,3540l4640,3508,4632,3494,4625,3483,4602,3467,4600,3467,4600,3537,4595,3583,4582,3622,4559,3651,4527,3661,4511,3659,4499,3651,4491,3637,4488,3617,4493,3572,4507,3533,4530,3505,4561,3494,4576,3496,4589,3504,4597,3517,4600,3537,4600,3467,4568,3462,4519,3473,4480,3506,4454,3554,4444,3614,4449,3648,4464,3673,4488,3688,4520,3693,4572,3681,4595,3661,4611,3648,4636,3600,4644,3540xm4822,3465l4817,3463,4813,3462,4804,3462,4788,3465,4770,3475,4752,3490,4736,3509,4738,3495,4738,3482,4736,3471,4733,3461,4695,3478,4698,3489,4699,3502,4697,3519,4693,3540,4662,3688,4702,3688,4731,3548,4746,3529,4761,3515,4776,3506,4789,3504,4796,3504,4800,3504,4804,3506,4822,3465xm4907,3393l4907,3379,4907,3376,4905,3363,4862,3379,4864,3391,4864,3393,4864,3406,4863,3424,4859,3444,4807,3688,4848,3688,4901,3439,4905,3415,4907,3393xm5016,3475l4980,3461,4876,3561,4948,3693,4991,3683,4920,3564,5016,3475xm5100,3430l5099,3428,5098,3425,5096,3417,5096,3409,5095,3409,5094,3407,5092,3404,5087,3404,5087,3403,5093,3401,5095,3400,5098,3397,5098,3385,5097,3382,5096,3382,5096,3381,5096,3381,5090,3377,5089,3376,5089,3386,5089,3398,5083,3400,5070,3400,5070,3382,5071,3382,5073,3381,5086,3381,5089,3386,5089,3376,5084,3375,5070,3375,5061,3376,5061,3430,5070,3430,5070,3407,5083,3407,5086,3409,5087,3416,5088,3423,5090,3428,5091,3430,5100,3430xm5126,3402l5126,3401,5123,3383,5118,3375,5118,3402,5115,3418,5106,3431,5094,3440,5079,3443,5064,3440,5064,3440,5051,3431,5051,3430,5043,3418,5043,3417,5040,3402,5040,3401,5043,3386,5044,3385,5051,3373,5064,3364,5079,3361,5079,3361,5094,3364,5106,3373,5114,3385,5115,3386,5117,3401,5118,3402,5118,3375,5113,3368,5103,3361,5097,3357,5079,3353,5060,3357,5045,3368,5034,3383,5031,3401,5031,3402,5034,3421,5045,3436,5060,3447,5079,3451,5097,3447,5103,3443,5113,3436,5123,3421,5126,3402xe" filled="true" fillcolor="#00539b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87"/>
        <w:rPr>
          <w:sz w:val="20"/>
        </w:rPr>
      </w:pPr>
    </w:p>
    <w:p>
      <w:pPr>
        <w:pStyle w:val="BodyText"/>
        <w:spacing w:before="84"/>
        <w:rPr>
          <w:sz w:val="22"/>
        </w:rPr>
      </w:pPr>
    </w:p>
    <w:p>
      <w:pPr>
        <w:spacing w:line="259" w:lineRule="auto" w:before="0"/>
        <w:ind w:left="244" w:right="330" w:hanging="65"/>
        <w:jc w:val="left"/>
        <w:rPr>
          <w:rFonts w:ascii="Trebuchet MS" w:hAnsi="Trebuchet MS"/>
          <w:i/>
          <w:sz w:val="16"/>
        </w:rPr>
      </w:pPr>
      <w:r>
        <w:rPr>
          <w:rFonts w:ascii="Trebuchet MS" w:hAnsi="Trebuchet MS"/>
          <w:i/>
          <w:color w:val="231F20"/>
          <w:w w:val="85"/>
          <w:sz w:val="16"/>
        </w:rPr>
        <w:t>*Los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empleados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Roswell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Park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Cancer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Institute,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Departamento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Educación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del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Estado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Nueva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York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(NYSED),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las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universidades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contratadas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de</w:t>
      </w:r>
      <w:r>
        <w:rPr>
          <w:rFonts w:ascii="Trebuchet MS" w:hAnsi="Trebuchet MS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85"/>
          <w:sz w:val="16"/>
        </w:rPr>
        <w:t>SUNY</w:t>
      </w:r>
      <w:r>
        <w:rPr>
          <w:rFonts w:ascii="Arial" w:hAnsi="Arial"/>
          <w:i/>
          <w:color w:val="231F20"/>
          <w:w w:val="85"/>
          <w:sz w:val="16"/>
        </w:rPr>
        <w:t>@</w:t>
      </w:r>
      <w:r>
        <w:rPr>
          <w:rFonts w:ascii="Arial" w:hAnsi="Arial"/>
          <w:i/>
          <w:color w:val="231F2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Cornell,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o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Programa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VDC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del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Estado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NY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no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son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elegibles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para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participar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en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el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Programa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Ahorro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Voluntario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403(b)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de</w:t>
      </w:r>
      <w:r>
        <w:rPr>
          <w:rFonts w:ascii="Trebuchet MS" w:hAnsi="Trebuchet MS"/>
          <w:i/>
          <w:color w:val="231F20"/>
          <w:spacing w:val="-2"/>
          <w:w w:val="90"/>
          <w:sz w:val="16"/>
        </w:rPr>
        <w:t> </w:t>
      </w:r>
      <w:r>
        <w:rPr>
          <w:rFonts w:ascii="Trebuchet MS" w:hAnsi="Trebuchet MS"/>
          <w:i/>
          <w:color w:val="231F20"/>
          <w:w w:val="90"/>
          <w:sz w:val="16"/>
        </w:rPr>
        <w:t>SUNY.</w:t>
      </w:r>
    </w:p>
    <w:p>
      <w:pPr>
        <w:spacing w:line="247" w:lineRule="auto" w:before="45"/>
        <w:ind w:left="180" w:right="330" w:firstLine="0"/>
        <w:jc w:val="left"/>
        <w:rPr>
          <w:sz w:val="16"/>
        </w:rPr>
      </w:pPr>
      <w:r>
        <w:rPr>
          <w:color w:val="231F20"/>
          <w:w w:val="90"/>
          <w:sz w:val="16"/>
        </w:rPr>
        <w:t>Este material es solo para fines informativos o educativos y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no constituye un asesoramiento de inversión fiduciaria según ERISA, una recomendación 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valores según todas las leyes de valores o una recomendación de productos de seguros según las leyes o reglamentos estatales de seguros. Este material no tiene en cuenta ningún objetivo o circunstancia específica de ningún inversionista en particular, ni sugiere ningún curso de acción específico. Las decisiones de inversión </w:t>
      </w:r>
      <w:r>
        <w:rPr>
          <w:color w:val="231F20"/>
          <w:spacing w:val="-4"/>
          <w:sz w:val="16"/>
        </w:rPr>
        <w:t>deben</w:t>
      </w:r>
      <w:r>
        <w:rPr>
          <w:color w:val="231F20"/>
          <w:spacing w:val="-12"/>
          <w:sz w:val="16"/>
        </w:rPr>
        <w:t> </w:t>
      </w:r>
      <w:r>
        <w:rPr>
          <w:color w:val="231F20"/>
          <w:spacing w:val="-4"/>
          <w:sz w:val="16"/>
        </w:rPr>
        <w:t>tomarse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según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las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circunstancias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y</w:t>
      </w:r>
      <w:r>
        <w:rPr>
          <w:color w:val="231F20"/>
          <w:spacing w:val="-11"/>
          <w:sz w:val="16"/>
        </w:rPr>
        <w:t> </w:t>
      </w:r>
      <w:r>
        <w:rPr>
          <w:color w:val="231F20"/>
          <w:spacing w:val="-4"/>
          <w:sz w:val="16"/>
        </w:rPr>
        <w:t>los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objetivos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del</w:t>
      </w:r>
      <w:r>
        <w:rPr>
          <w:color w:val="231F20"/>
          <w:spacing w:val="-9"/>
          <w:sz w:val="16"/>
        </w:rPr>
        <w:t> </w:t>
      </w:r>
      <w:r>
        <w:rPr>
          <w:color w:val="231F20"/>
          <w:spacing w:val="-4"/>
          <w:sz w:val="16"/>
        </w:rPr>
        <w:t>propio</w:t>
      </w:r>
      <w:r>
        <w:rPr>
          <w:color w:val="231F20"/>
          <w:spacing w:val="-8"/>
          <w:sz w:val="16"/>
        </w:rPr>
        <w:t> </w:t>
      </w:r>
      <w:r>
        <w:rPr>
          <w:color w:val="231F20"/>
          <w:spacing w:val="-4"/>
          <w:sz w:val="16"/>
        </w:rPr>
        <w:t>inversionista.</w:t>
      </w:r>
    </w:p>
    <w:p>
      <w:pPr>
        <w:spacing w:before="62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El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grupo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compañías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TIAA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brinda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asesoría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ni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alguna.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Consulte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asesor</w:t>
      </w:r>
      <w:r>
        <w:rPr>
          <w:color w:val="231F20"/>
          <w:spacing w:val="-4"/>
          <w:w w:val="90"/>
          <w:sz w:val="16"/>
        </w:rPr>
        <w:t> </w:t>
      </w:r>
      <w:r>
        <w:rPr>
          <w:color w:val="231F20"/>
          <w:w w:val="90"/>
          <w:sz w:val="16"/>
        </w:rPr>
        <w:t>fiscal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legal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5"/>
          <w:sz w:val="16"/>
        </w:rPr>
        <w:t> </w:t>
      </w:r>
      <w:r>
        <w:rPr>
          <w:color w:val="231F20"/>
          <w:w w:val="90"/>
          <w:sz w:val="16"/>
        </w:rPr>
        <w:t>su</w:t>
      </w:r>
      <w:r>
        <w:rPr>
          <w:color w:val="231F20"/>
          <w:spacing w:val="-4"/>
          <w:sz w:val="16"/>
        </w:rPr>
        <w:t> </w:t>
      </w:r>
      <w:r>
        <w:rPr>
          <w:color w:val="231F20"/>
          <w:spacing w:val="-2"/>
          <w:w w:val="90"/>
          <w:sz w:val="16"/>
        </w:rPr>
        <w:t>preferencia.</w:t>
      </w:r>
    </w:p>
    <w:p>
      <w:pPr>
        <w:spacing w:before="68"/>
        <w:ind w:left="180" w:right="0" w:firstLine="0"/>
        <w:jc w:val="left"/>
        <w:rPr>
          <w:sz w:val="20"/>
        </w:rPr>
      </w:pPr>
      <w:r>
        <w:rPr>
          <w:color w:val="231F20"/>
          <w:spacing w:val="-6"/>
          <w:sz w:val="20"/>
        </w:rPr>
        <w:t>Los productos de inversión, seguros y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6"/>
          <w:sz w:val="20"/>
        </w:rPr>
        <w:t>anualidades no están asegurados por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6"/>
          <w:sz w:val="20"/>
        </w:rPr>
        <w:t>la FDIC, no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6"/>
          <w:sz w:val="20"/>
        </w:rPr>
        <w:t>tienen garantía bancaria, no son </w:t>
      </w:r>
      <w:r>
        <w:rPr>
          <w:color w:val="231F20"/>
          <w:spacing w:val="-4"/>
          <w:sz w:val="20"/>
        </w:rPr>
        <w:t>depósitos,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no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están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asegurados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por</w:t>
      </w:r>
      <w:r>
        <w:rPr>
          <w:color w:val="231F20"/>
          <w:spacing w:val="-11"/>
          <w:sz w:val="20"/>
        </w:rPr>
        <w:t> </w:t>
      </w:r>
      <w:r>
        <w:rPr>
          <w:color w:val="231F20"/>
          <w:spacing w:val="-4"/>
          <w:sz w:val="20"/>
        </w:rPr>
        <w:t>ninguna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agencia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del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gobierno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federal,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no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son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una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condición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para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ningún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servicio</w:t>
      </w:r>
      <w:r>
        <w:rPr>
          <w:color w:val="231F20"/>
          <w:spacing w:val="-7"/>
          <w:sz w:val="20"/>
        </w:rPr>
        <w:t> </w:t>
      </w:r>
      <w:r>
        <w:rPr>
          <w:color w:val="231F20"/>
          <w:spacing w:val="-4"/>
          <w:sz w:val="20"/>
        </w:rPr>
        <w:t>o </w:t>
      </w:r>
      <w:r>
        <w:rPr>
          <w:color w:val="231F20"/>
          <w:sz w:val="20"/>
        </w:rPr>
        <w:t>actividad</w:t>
      </w:r>
      <w:r>
        <w:rPr>
          <w:color w:val="231F20"/>
          <w:spacing w:val="-15"/>
          <w:sz w:val="20"/>
        </w:rPr>
        <w:t> </w:t>
      </w:r>
      <w:r>
        <w:rPr>
          <w:color w:val="231F20"/>
          <w:sz w:val="20"/>
        </w:rPr>
        <w:t>bancaria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y</w:t>
      </w:r>
      <w:r>
        <w:rPr>
          <w:color w:val="231F20"/>
          <w:spacing w:val="-16"/>
          <w:sz w:val="20"/>
        </w:rPr>
        <w:t> </w:t>
      </w:r>
      <w:r>
        <w:rPr>
          <w:color w:val="231F20"/>
          <w:sz w:val="20"/>
        </w:rPr>
        <w:t>pueden</w:t>
      </w:r>
      <w:r>
        <w:rPr>
          <w:color w:val="231F20"/>
          <w:spacing w:val="-12"/>
          <w:sz w:val="20"/>
        </w:rPr>
        <w:t> </w:t>
      </w:r>
      <w:r>
        <w:rPr>
          <w:color w:val="231F20"/>
          <w:sz w:val="20"/>
        </w:rPr>
        <w:t>perder</w:t>
      </w:r>
      <w:r>
        <w:rPr>
          <w:color w:val="231F20"/>
          <w:spacing w:val="-16"/>
          <w:sz w:val="20"/>
        </w:rPr>
        <w:t> </w:t>
      </w:r>
      <w:r>
        <w:rPr>
          <w:color w:val="231F20"/>
          <w:sz w:val="20"/>
        </w:rPr>
        <w:t>valor.</w:t>
      </w:r>
    </w:p>
    <w:p>
      <w:pPr>
        <w:spacing w:before="57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TIAA-CREF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Individual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&amp;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Institutional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Services,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LLC,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miembro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Autoridad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Regulatoria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de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la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Industria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Financiera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(Financial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Industry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Regulatory</w:t>
      </w:r>
      <w:r>
        <w:rPr>
          <w:color w:val="231F20"/>
          <w:spacing w:val="-6"/>
          <w:w w:val="90"/>
          <w:sz w:val="16"/>
        </w:rPr>
        <w:t> </w:t>
      </w:r>
      <w:r>
        <w:rPr>
          <w:color w:val="231F20"/>
          <w:w w:val="90"/>
          <w:sz w:val="16"/>
        </w:rPr>
        <w:t>Authority,</w:t>
      </w:r>
      <w:r>
        <w:rPr>
          <w:color w:val="231F20"/>
          <w:spacing w:val="-2"/>
          <w:w w:val="90"/>
          <w:sz w:val="16"/>
        </w:rPr>
        <w:t> </w:t>
      </w:r>
      <w:r>
        <w:rPr>
          <w:color w:val="231F20"/>
          <w:w w:val="90"/>
          <w:sz w:val="16"/>
        </w:rPr>
        <w:t>FINRA), </w:t>
      </w:r>
      <w:r>
        <w:rPr>
          <w:color w:val="231F20"/>
          <w:spacing w:val="-2"/>
          <w:sz w:val="16"/>
        </w:rPr>
        <w:t>distribuye productos de</w:t>
      </w:r>
      <w:r>
        <w:rPr>
          <w:color w:val="231F20"/>
          <w:spacing w:val="-7"/>
          <w:sz w:val="16"/>
        </w:rPr>
        <w:t> </w:t>
      </w:r>
      <w:r>
        <w:rPr>
          <w:color w:val="231F20"/>
          <w:spacing w:val="-2"/>
          <w:sz w:val="16"/>
        </w:rPr>
        <w:t>valores.</w:t>
      </w:r>
    </w:p>
    <w:p>
      <w:pPr>
        <w:spacing w:before="67"/>
        <w:ind w:left="180" w:right="0" w:firstLine="0"/>
        <w:jc w:val="left"/>
        <w:rPr>
          <w:sz w:val="16"/>
        </w:rPr>
      </w:pPr>
      <w:r>
        <w:rPr>
          <w:color w:val="231F20"/>
          <w:w w:val="90"/>
          <w:sz w:val="16"/>
        </w:rPr>
        <w:t>©2023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Teachers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Insurance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Annuity</w:t>
      </w:r>
      <w:r>
        <w:rPr>
          <w:color w:val="231F20"/>
          <w:spacing w:val="-3"/>
          <w:w w:val="90"/>
          <w:sz w:val="16"/>
        </w:rPr>
        <w:t> </w:t>
      </w:r>
      <w:r>
        <w:rPr>
          <w:color w:val="231F20"/>
          <w:w w:val="90"/>
          <w:sz w:val="16"/>
        </w:rPr>
        <w:t>Association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of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America-College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Retirement</w:t>
      </w:r>
      <w:r>
        <w:rPr>
          <w:color w:val="231F20"/>
          <w:spacing w:val="-3"/>
          <w:sz w:val="16"/>
        </w:rPr>
        <w:t> </w:t>
      </w:r>
      <w:r>
        <w:rPr>
          <w:color w:val="231F20"/>
          <w:w w:val="90"/>
          <w:sz w:val="16"/>
        </w:rPr>
        <w:t>Equities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Fund,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730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Third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Avenue,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Nueva</w:t>
      </w:r>
      <w:r>
        <w:rPr>
          <w:color w:val="231F20"/>
          <w:spacing w:val="-1"/>
          <w:w w:val="90"/>
          <w:sz w:val="16"/>
        </w:rPr>
        <w:t> </w:t>
      </w:r>
      <w:r>
        <w:rPr>
          <w:color w:val="231F20"/>
          <w:w w:val="90"/>
          <w:sz w:val="16"/>
        </w:rPr>
        <w:t>York,</w:t>
      </w:r>
      <w:r>
        <w:rPr>
          <w:color w:val="231F20"/>
          <w:spacing w:val="-4"/>
          <w:sz w:val="16"/>
        </w:rPr>
        <w:t> </w:t>
      </w:r>
      <w:r>
        <w:rPr>
          <w:color w:val="231F20"/>
          <w:w w:val="90"/>
          <w:sz w:val="16"/>
        </w:rPr>
        <w:t>NY</w:t>
      </w:r>
      <w:r>
        <w:rPr>
          <w:color w:val="231F20"/>
          <w:spacing w:val="-3"/>
          <w:sz w:val="16"/>
        </w:rPr>
        <w:t> </w:t>
      </w:r>
      <w:r>
        <w:rPr>
          <w:color w:val="231F20"/>
          <w:spacing w:val="-2"/>
          <w:w w:val="90"/>
          <w:sz w:val="16"/>
        </w:rPr>
        <w:t>10017</w:t>
      </w:r>
    </w:p>
    <w:p>
      <w:pPr>
        <w:spacing w:line="141" w:lineRule="exact" w:before="26"/>
        <w:ind w:left="180" w:right="0" w:firstLine="0"/>
        <w:jc w:val="left"/>
        <w:rPr>
          <w:sz w:val="14"/>
        </w:rPr>
      </w:pPr>
      <w:r>
        <w:rPr>
          <w:color w:val="231F20"/>
          <w:spacing w:val="-4"/>
          <w:sz w:val="14"/>
        </w:rPr>
        <w:t>GBR-2568896PO-S1122P</w:t>
      </w:r>
    </w:p>
    <w:p>
      <w:pPr>
        <w:spacing w:after="0" w:line="141" w:lineRule="exact"/>
        <w:jc w:val="left"/>
        <w:rPr>
          <w:sz w:val="14"/>
        </w:rPr>
        <w:sectPr>
          <w:pgSz w:w="12240" w:h="15840"/>
          <w:pgMar w:top="0" w:bottom="0" w:left="720" w:right="720"/>
        </w:sectPr>
      </w:pPr>
    </w:p>
    <w:p>
      <w:pPr>
        <w:spacing w:before="41"/>
        <w:ind w:left="180" w:right="0" w:firstLine="0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-12357</wp:posOffset>
                </wp:positionH>
                <wp:positionV relativeFrom="page">
                  <wp:posOffset>-12357</wp:posOffset>
                </wp:positionV>
                <wp:extent cx="7785100" cy="2205355"/>
                <wp:effectExtent l="0" t="0" r="0" b="0"/>
                <wp:wrapNone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7785100" cy="2205355"/>
                          <a:chExt cx="7785100" cy="2205355"/>
                        </a:xfrm>
                      </wpg:grpSpPr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57" y="12357"/>
                            <a:ext cx="7772400" cy="21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2940" cy="15124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973pt;margin-top:-.973016pt;width:613pt;height:173.65pt;mso-position-horizontal-relative:page;mso-position-vertical-relative:page;z-index:15731712" id="docshapegroup13" coordorigin="-19,-19" coordsize="12260,3473">
                <v:shape style="position:absolute;left:0;top:0;width:12240;height:3453" type="#_x0000_t75" id="docshape14" stroked="false">
                  <v:imagedata r:id="rId5" o:title=""/>
                </v:shape>
                <v:shape style="position:absolute;left:-20;top:-20;width:10714;height:2382" type="#_x0000_t75" id="docshape15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color w:val="231F20"/>
          <w:spacing w:val="-2"/>
          <w:sz w:val="14"/>
        </w:rPr>
        <w:t>P0449338_SpanishUS</w:t>
      </w:r>
    </w:p>
    <w:p>
      <w:pPr>
        <w:spacing w:before="0"/>
        <w:ind w:left="180" w:right="0" w:firstLine="0"/>
        <w:jc w:val="left"/>
        <w:rPr>
          <w:rFonts w:ascii="Century Gothic"/>
          <w:sz w:val="14"/>
        </w:rPr>
      </w:pPr>
      <w:r>
        <w:rPr/>
        <w:br w:type="column"/>
      </w:r>
      <w:r>
        <w:rPr>
          <w:rFonts w:ascii="Century Gothic"/>
          <w:color w:val="211E1F"/>
          <w:w w:val="90"/>
          <w:sz w:val="14"/>
        </w:rPr>
        <w:t>A15398SPA</w:t>
      </w:r>
      <w:r>
        <w:rPr>
          <w:rFonts w:ascii="Century Gothic"/>
          <w:color w:val="211E1F"/>
          <w:spacing w:val="6"/>
          <w:sz w:val="14"/>
        </w:rPr>
        <w:t> </w:t>
      </w:r>
      <w:r>
        <w:rPr>
          <w:rFonts w:ascii="Century Gothic"/>
          <w:color w:val="211E1F"/>
          <w:spacing w:val="-2"/>
          <w:sz w:val="14"/>
        </w:rPr>
        <w:t>(01/23)</w:t>
      </w:r>
    </w:p>
    <w:sectPr>
      <w:type w:val="continuous"/>
      <w:pgSz w:w="12240" w:h="15840"/>
      <w:pgMar w:top="0" w:bottom="0" w:left="720" w:right="720"/>
      <w:cols w:num="2" w:equalWidth="0">
        <w:col w:w="1517" w:space="7759"/>
        <w:col w:w="152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849" w:hanging="325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231F20"/>
        <w:spacing w:val="-9"/>
        <w:w w:val="73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836" w:hanging="3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32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28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824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20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16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12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808" w:hanging="325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504" w:hanging="325"/>
      </w:pPr>
      <w:rPr>
        <w:rFonts w:hint="default" w:ascii="Tahoma" w:hAnsi="Tahoma" w:eastAsia="Tahoma" w:cs="Tahoma"/>
        <w:b w:val="0"/>
        <w:bCs w:val="0"/>
        <w:i w:val="0"/>
        <w:iCs w:val="0"/>
        <w:color w:val="00539B"/>
        <w:spacing w:val="0"/>
        <w:w w:val="93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30" w:hanging="32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60" w:hanging="32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90" w:hanging="32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20" w:hanging="32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650" w:hanging="32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680" w:hanging="32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710" w:hanging="32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740" w:hanging="325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1"/>
      <w:szCs w:val="21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180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52"/>
      <w:ind w:left="848" w:hanging="323"/>
      <w:outlineLvl w:val="2"/>
    </w:pPr>
    <w:rPr>
      <w:rFonts w:ascii="Century Gothic" w:hAnsi="Century Gothic" w:eastAsia="Century Gothic" w:cs="Century Gothic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52"/>
      <w:ind w:left="848" w:hanging="323"/>
    </w:pPr>
    <w:rPr>
      <w:rFonts w:ascii="Tahoma" w:hAnsi="Tahoma" w:eastAsia="Tahoma" w:cs="Tahoma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4"/>
      <w:ind w:left="79"/>
    </w:pPr>
    <w:rPr>
      <w:rFonts w:ascii="Century Gothic" w:hAnsi="Century Gothic" w:eastAsia="Century Gothic" w:cs="Century Gothic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hyperlink" Target="http://corebridgefinancial.com/rs/suny" TargetMode="External"/><Relationship Id="rId9" Type="http://schemas.openxmlformats.org/officeDocument/2006/relationships/hyperlink" Target="http://netbenefits.com/SUNY" TargetMode="External"/><Relationship Id="rId10" Type="http://schemas.openxmlformats.org/officeDocument/2006/relationships/hyperlink" Target="http://tiaa.org/nystate" TargetMode="External"/><Relationship Id="rId11" Type="http://schemas.openxmlformats.org/officeDocument/2006/relationships/hyperlink" Target="http://suny.beready2retire.com/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2026-04-17T20:08:21Z</dcterms:created>
  <dcterms:modified xsi:type="dcterms:W3CDTF">2026-04-17T20:08:21Z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2026-04-17T00:00:00Z</vt:filetime>
  </property>
  <property fmtid="{D5CDD505-2E9C-101B-9397-08002B2CF9AE}" pid="5" name="Producer">
    <vt:lpwstr>Adobe PDF Library 15.0</vt:lpwstr>
  </property>
</Properties>
</file>