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B7DE3" w14:textId="77777777" w:rsidR="000D7405" w:rsidRPr="00192FF5" w:rsidRDefault="00000000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340"/>
          <w:tab w:val="left" w:pos="4360"/>
          <w:tab w:val="left" w:pos="4380"/>
          <w:tab w:val="left" w:pos="4400"/>
          <w:tab w:val="left" w:pos="4420"/>
          <w:tab w:val="left" w:pos="4440"/>
          <w:tab w:val="left" w:pos="4460"/>
          <w:tab w:val="left" w:pos="4480"/>
          <w:tab w:val="left" w:pos="4500"/>
          <w:tab w:val="left" w:pos="4520"/>
          <w:tab w:val="left" w:pos="4540"/>
          <w:tab w:val="left" w:pos="4560"/>
          <w:tab w:val="left" w:pos="4580"/>
          <w:tab w:val="left" w:pos="4600"/>
          <w:tab w:val="left" w:pos="4620"/>
          <w:tab w:val="left" w:pos="4640"/>
          <w:tab w:val="left" w:pos="4660"/>
          <w:tab w:val="left" w:pos="4680"/>
          <w:tab w:val="left" w:pos="4700"/>
          <w:tab w:val="left" w:pos="4720"/>
          <w:tab w:val="left" w:pos="4740"/>
          <w:tab w:val="left" w:pos="4760"/>
          <w:tab w:val="left" w:pos="4780"/>
          <w:tab w:val="left" w:pos="4800"/>
          <w:tab w:val="left" w:pos="4820"/>
          <w:tab w:val="left" w:pos="4840"/>
          <w:tab w:val="left" w:pos="4860"/>
          <w:tab w:val="left" w:pos="4880"/>
          <w:tab w:val="left" w:pos="4900"/>
          <w:tab w:val="left" w:pos="4920"/>
          <w:tab w:val="left" w:pos="4940"/>
          <w:tab w:val="left" w:pos="4960"/>
          <w:tab w:val="left" w:pos="4980"/>
          <w:tab w:val="left" w:pos="5000"/>
          <w:tab w:val="left" w:pos="5020"/>
          <w:tab w:val="left" w:pos="5040"/>
          <w:tab w:val="left" w:pos="5060"/>
          <w:tab w:val="left" w:pos="5080"/>
          <w:tab w:val="left" w:pos="5100"/>
          <w:tab w:val="left" w:pos="5120"/>
          <w:tab w:val="left" w:pos="5140"/>
          <w:tab w:val="left" w:pos="5160"/>
          <w:tab w:val="left" w:pos="5180"/>
          <w:tab w:val="left" w:pos="5200"/>
          <w:tab w:val="left" w:pos="5220"/>
          <w:tab w:val="left" w:pos="5240"/>
          <w:tab w:val="left" w:pos="5260"/>
          <w:tab w:val="left" w:pos="5280"/>
          <w:tab w:val="left" w:pos="5300"/>
          <w:tab w:val="left" w:pos="5320"/>
          <w:tab w:val="left" w:pos="5340"/>
          <w:tab w:val="left" w:pos="5360"/>
          <w:tab w:val="left" w:pos="5380"/>
          <w:tab w:val="left" w:pos="5400"/>
          <w:tab w:val="left" w:pos="5420"/>
          <w:tab w:val="left" w:pos="5440"/>
          <w:tab w:val="left" w:pos="5460"/>
          <w:tab w:val="left" w:pos="5480"/>
        </w:tabs>
        <w:spacing w:line="288" w:lineRule="auto"/>
        <w:ind w:firstLine="360"/>
        <w:rPr>
          <w:rFonts w:ascii="Cochin" w:eastAsia="Cochin" w:hAnsi="Cochin" w:cs="Cochin"/>
          <w:sz w:val="28"/>
          <w:szCs w:val="28"/>
        </w:rPr>
      </w:pPr>
      <w:r w:rsidRPr="00192FF5">
        <w:rPr>
          <w:rStyle w:val="TitleChar"/>
          <w:sz w:val="28"/>
          <w:szCs w:val="28"/>
        </w:rPr>
        <w:t>The Complex Sentence</w:t>
      </w:r>
      <w:r w:rsidRPr="00192FF5">
        <w:rPr>
          <w:rFonts w:ascii="Cochin" w:hAnsi="Cochin"/>
          <w:sz w:val="28"/>
          <w:szCs w:val="28"/>
        </w:rPr>
        <w:t xml:space="preserve"> is a Complete Sentence, which is also </w:t>
      </w:r>
      <w:proofErr w:type="spellStart"/>
      <w:r w:rsidRPr="00192FF5">
        <w:rPr>
          <w:rFonts w:ascii="Cochin" w:hAnsi="Cochin"/>
          <w:sz w:val="28"/>
          <w:szCs w:val="28"/>
        </w:rPr>
        <w:t>know</w:t>
      </w:r>
      <w:proofErr w:type="spellEnd"/>
      <w:r w:rsidRPr="00192FF5">
        <w:rPr>
          <w:rFonts w:ascii="Cochin" w:hAnsi="Cochin"/>
          <w:sz w:val="28"/>
          <w:szCs w:val="28"/>
        </w:rPr>
        <w:t xml:space="preserve"> as an Independent Clause, that is linked to a Subordinate Clause (which is also known as a Dependent Clause) by a Subordinate Conjunction and a comma. A Subordinate Clause or a Dependent Clause cannot stand on its own as a sentence.</w:t>
      </w:r>
    </w:p>
    <w:p w14:paraId="4029420F" w14:textId="77777777" w:rsidR="000D7405" w:rsidRDefault="00000000" w:rsidP="00192FF5">
      <w:pPr>
        <w:pStyle w:val="Heading1"/>
        <w:rPr>
          <w:rFonts w:eastAsia="Cochin" w:cs="Cochin"/>
        </w:rPr>
      </w:pPr>
      <w:r>
        <w:t>Some Examples of Subordinate Conjunctions are:</w:t>
      </w:r>
    </w:p>
    <w:p w14:paraId="0EDC1561" w14:textId="12F824C8" w:rsidR="00672C7D" w:rsidRPr="00672C7D" w:rsidRDefault="00672C7D" w:rsidP="00672C7D">
      <w:pPr>
        <w:rPr>
          <w:sz w:val="30"/>
          <w:szCs w:val="30"/>
        </w:rPr>
      </w:pPr>
      <w:r w:rsidRPr="00672C7D">
        <w:rPr>
          <w:sz w:val="30"/>
          <w:szCs w:val="30"/>
        </w:rPr>
        <w:t>After, although, as, because, before, even if, even though, if, in order that</w:t>
      </w:r>
    </w:p>
    <w:p w14:paraId="54A7B7D0" w14:textId="660B8792" w:rsidR="00672C7D" w:rsidRPr="00672C7D" w:rsidRDefault="00672C7D" w:rsidP="00672C7D">
      <w:pPr>
        <w:rPr>
          <w:sz w:val="30"/>
          <w:szCs w:val="30"/>
        </w:rPr>
      </w:pPr>
      <w:r w:rsidRPr="00672C7D">
        <w:rPr>
          <w:sz w:val="30"/>
          <w:szCs w:val="30"/>
        </w:rPr>
        <w:t xml:space="preserve">Once, provided that, rather than, since, so that, </w:t>
      </w:r>
      <w:proofErr w:type="spellStart"/>
      <w:proofErr w:type="gramStart"/>
      <w:r w:rsidRPr="00672C7D">
        <w:rPr>
          <w:sz w:val="30"/>
          <w:szCs w:val="30"/>
        </w:rPr>
        <w:t>than</w:t>
      </w:r>
      <w:proofErr w:type="spellEnd"/>
      <w:r w:rsidRPr="00672C7D">
        <w:rPr>
          <w:sz w:val="30"/>
          <w:szCs w:val="30"/>
        </w:rPr>
        <w:t>,</w:t>
      </w:r>
      <w:proofErr w:type="gramEnd"/>
      <w:r w:rsidRPr="00672C7D">
        <w:rPr>
          <w:sz w:val="30"/>
          <w:szCs w:val="30"/>
        </w:rPr>
        <w:t xml:space="preserve"> that, thought, unless</w:t>
      </w:r>
    </w:p>
    <w:p w14:paraId="635CCABF" w14:textId="07F0ED0B" w:rsidR="00672C7D" w:rsidRPr="00672C7D" w:rsidRDefault="00672C7D" w:rsidP="00672C7D">
      <w:pPr>
        <w:rPr>
          <w:sz w:val="30"/>
          <w:szCs w:val="30"/>
        </w:rPr>
      </w:pPr>
      <w:r w:rsidRPr="00672C7D">
        <w:rPr>
          <w:sz w:val="30"/>
          <w:szCs w:val="30"/>
        </w:rPr>
        <w:t>Until, when, whenever, where, whereas, wherever, whether, whiles, why</w:t>
      </w:r>
    </w:p>
    <w:p w14:paraId="6FDDEBDA" w14:textId="37F6B720" w:rsidR="000D7405" w:rsidRDefault="00000000" w:rsidP="00192FF5">
      <w:pPr>
        <w:pStyle w:val="Heading1"/>
        <w:rPr>
          <w:rFonts w:eastAsia="Cochin" w:cs="Cochin"/>
        </w:rPr>
      </w:pPr>
      <w:r>
        <w:t>Sentence Examples:</w:t>
      </w:r>
    </w:p>
    <w:p w14:paraId="42D1BCCD" w14:textId="7982C6BF" w:rsidR="000D7405" w:rsidRPr="00192FF5" w:rsidRDefault="00000000" w:rsidP="00192FF5">
      <w:pPr>
        <w:pStyle w:val="Heading2"/>
        <w:rPr>
          <w:rFonts w:eastAsia="Cochin" w:cs="Cochin"/>
          <w:u w:val="single"/>
        </w:rPr>
      </w:pPr>
      <w:r>
        <w:rPr>
          <w:b/>
          <w:bCs/>
        </w:rPr>
        <w:t>Notice the Subordinate Conjunction in Bold</w:t>
      </w:r>
      <w:r>
        <w:t xml:space="preserve">, </w:t>
      </w:r>
      <w:r>
        <w:rPr>
          <w:i/>
          <w:iCs/>
        </w:rPr>
        <w:t>the Subordinate Clause in Italics</w:t>
      </w:r>
      <w:r>
        <w:t xml:space="preserve">, and </w:t>
      </w:r>
      <w:r>
        <w:rPr>
          <w:u w:val="single"/>
        </w:rPr>
        <w:t>the Complete Sentence with the Underline.</w:t>
      </w:r>
    </w:p>
    <w:p w14:paraId="0344E4D6" w14:textId="77777777" w:rsidR="000D7405" w:rsidRDefault="00000000">
      <w:pPr>
        <w:pStyle w:val="Default"/>
        <w:rPr>
          <w:rFonts w:ascii="Helvetica" w:eastAsia="Helvetica" w:hAnsi="Helvetica" w:cs="Helvetica"/>
          <w:sz w:val="24"/>
          <w:szCs w:val="24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222222"/>
          <w:sz w:val="24"/>
          <w:szCs w:val="24"/>
          <w:shd w:val="clear" w:color="auto" w:fill="FFFFFF"/>
        </w:rPr>
        <w:t>Because</w:t>
      </w:r>
      <w:r>
        <w:rPr>
          <w:rFonts w:ascii="Helvetica" w:hAnsi="Helvetica"/>
          <w:i/>
          <w:iCs/>
          <w:color w:val="222222"/>
          <w:sz w:val="24"/>
          <w:szCs w:val="24"/>
          <w:shd w:val="clear" w:color="auto" w:fill="FFFFFF"/>
        </w:rPr>
        <w:t xml:space="preserve"> my coffee was too cold,</w:t>
      </w:r>
      <w:r>
        <w:rPr>
          <w:rFonts w:ascii="Helvetica" w:hAnsi="Helvetica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24"/>
          <w:szCs w:val="24"/>
          <w:u w:val="single"/>
          <w:shd w:val="clear" w:color="auto" w:fill="FFFFFF"/>
        </w:rPr>
        <w:t>I heated it in the microwave</w:t>
      </w:r>
      <w:r>
        <w:rPr>
          <w:rFonts w:ascii="Helvetica" w:hAnsi="Helvetica"/>
          <w:color w:val="222222"/>
          <w:sz w:val="24"/>
          <w:szCs w:val="24"/>
          <w:shd w:val="clear" w:color="auto" w:fill="FFFFFF"/>
        </w:rPr>
        <w:t>.</w:t>
      </w:r>
    </w:p>
    <w:p w14:paraId="050B897D" w14:textId="77777777" w:rsidR="000D7405" w:rsidRDefault="00000000">
      <w:pPr>
        <w:pStyle w:val="Default"/>
        <w:rPr>
          <w:rFonts w:ascii="Helvetica" w:eastAsia="Helvetica" w:hAnsi="Helvetica" w:cs="Helvetica"/>
          <w:sz w:val="24"/>
          <w:szCs w:val="24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222222"/>
          <w:sz w:val="24"/>
          <w:szCs w:val="24"/>
          <w:shd w:val="clear" w:color="auto" w:fill="FFFFFF"/>
        </w:rPr>
        <w:t>Though</w:t>
      </w:r>
      <w:r>
        <w:rPr>
          <w:rFonts w:ascii="Helvetica" w:hAnsi="Helvetica"/>
          <w:i/>
          <w:iCs/>
          <w:color w:val="222222"/>
          <w:sz w:val="24"/>
          <w:szCs w:val="24"/>
          <w:shd w:val="clear" w:color="auto" w:fill="FFFFFF"/>
        </w:rPr>
        <w:t xml:space="preserve"> he was very rich,</w:t>
      </w:r>
      <w:r>
        <w:rPr>
          <w:rFonts w:ascii="Helvetica" w:hAnsi="Helvetica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24"/>
          <w:szCs w:val="24"/>
          <w:u w:val="single"/>
          <w:shd w:val="clear" w:color="auto" w:fill="FFFFFF"/>
        </w:rPr>
        <w:t>he was still very unhappy</w:t>
      </w:r>
      <w:r>
        <w:rPr>
          <w:rFonts w:ascii="Helvetica" w:hAnsi="Helvetica"/>
          <w:color w:val="222222"/>
          <w:sz w:val="24"/>
          <w:szCs w:val="24"/>
          <w:shd w:val="clear" w:color="auto" w:fill="FFFFFF"/>
        </w:rPr>
        <w:t>.</w:t>
      </w:r>
    </w:p>
    <w:p w14:paraId="26A6262E" w14:textId="77777777" w:rsidR="000D7405" w:rsidRDefault="00000000">
      <w:pPr>
        <w:pStyle w:val="Default"/>
        <w:rPr>
          <w:rFonts w:ascii="Helvetica" w:eastAsia="Helvetica" w:hAnsi="Helvetica" w:cs="Helvetica"/>
          <w:sz w:val="24"/>
          <w:szCs w:val="24"/>
          <w:u w:color="212121"/>
          <w:shd w:val="clear" w:color="auto" w:fill="FFFFFF"/>
        </w:rPr>
      </w:pPr>
      <w:r>
        <w:rPr>
          <w:rFonts w:ascii="Helvetica" w:hAnsi="Helvetica"/>
          <w:color w:val="222222"/>
          <w:sz w:val="24"/>
          <w:szCs w:val="24"/>
          <w:u w:val="single" w:color="212121"/>
          <w:shd w:val="clear" w:color="auto" w:fill="FFFFFF"/>
        </w:rPr>
        <w:t>She returned the computer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 xml:space="preserve"> </w:t>
      </w:r>
      <w:r>
        <w:rPr>
          <w:rFonts w:ascii="Helvetica" w:hAnsi="Helvetica"/>
          <w:b/>
          <w:bCs/>
          <w:i/>
          <w:iCs/>
          <w:color w:val="222222"/>
          <w:sz w:val="24"/>
          <w:szCs w:val="24"/>
          <w:u w:color="212121"/>
          <w:shd w:val="clear" w:color="auto" w:fill="FFFFFF"/>
        </w:rPr>
        <w:t>after</w:t>
      </w:r>
      <w:r>
        <w:rPr>
          <w:rFonts w:ascii="Helvetica" w:hAnsi="Helvetica"/>
          <w:i/>
          <w:iCs/>
          <w:color w:val="222222"/>
          <w:sz w:val="24"/>
          <w:szCs w:val="24"/>
          <w:u w:color="212121"/>
          <w:shd w:val="clear" w:color="auto" w:fill="FFFFFF"/>
        </w:rPr>
        <w:t xml:space="preserve"> she noticed it was damaged.</w:t>
      </w:r>
    </w:p>
    <w:p w14:paraId="4F136BCC" w14:textId="77777777" w:rsidR="000D7405" w:rsidRDefault="00000000">
      <w:pPr>
        <w:pStyle w:val="Default"/>
        <w:rPr>
          <w:rFonts w:ascii="Helvetica" w:eastAsia="Helvetica" w:hAnsi="Helvetica" w:cs="Helvetica"/>
          <w:sz w:val="24"/>
          <w:szCs w:val="24"/>
          <w:u w:color="212121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222222"/>
          <w:sz w:val="24"/>
          <w:szCs w:val="24"/>
          <w:u w:color="212121"/>
          <w:shd w:val="clear" w:color="auto" w:fill="FFFFFF"/>
        </w:rPr>
        <w:t>When</w:t>
      </w:r>
      <w:r>
        <w:rPr>
          <w:rFonts w:ascii="Helvetica" w:hAnsi="Helvetica"/>
          <w:i/>
          <w:iCs/>
          <w:color w:val="222222"/>
          <w:sz w:val="24"/>
          <w:szCs w:val="24"/>
          <w:u w:color="212121"/>
          <w:shd w:val="clear" w:color="auto" w:fill="FFFFFF"/>
        </w:rPr>
        <w:t xml:space="preserve"> manufacturing cost goes up,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24"/>
          <w:szCs w:val="24"/>
          <w:u w:val="single" w:color="212121"/>
          <w:shd w:val="clear" w:color="auto" w:fill="FFFFFF"/>
        </w:rPr>
        <w:t>customers buy fewer shirts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>.</w:t>
      </w:r>
    </w:p>
    <w:p w14:paraId="371B4B70" w14:textId="77777777" w:rsidR="000D7405" w:rsidRDefault="00000000">
      <w:pPr>
        <w:pStyle w:val="Default"/>
        <w:rPr>
          <w:rFonts w:ascii="Helvetica" w:eastAsia="Helvetica" w:hAnsi="Helvetica" w:cs="Helvetica"/>
          <w:sz w:val="24"/>
          <w:szCs w:val="24"/>
          <w:u w:color="212121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222222"/>
          <w:sz w:val="24"/>
          <w:szCs w:val="24"/>
          <w:u w:color="212121"/>
          <w:shd w:val="clear" w:color="auto" w:fill="FFFFFF"/>
        </w:rPr>
        <w:t>As</w:t>
      </w:r>
      <w:r>
        <w:rPr>
          <w:rFonts w:ascii="Helvetica" w:hAnsi="Helvetica"/>
          <w:i/>
          <w:iCs/>
          <w:color w:val="222222"/>
          <w:sz w:val="24"/>
          <w:szCs w:val="24"/>
          <w:u w:color="212121"/>
          <w:shd w:val="clear" w:color="auto" w:fill="FFFFFF"/>
        </w:rPr>
        <w:t xml:space="preserve"> she was bright and ambitious,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24"/>
          <w:szCs w:val="24"/>
          <w:u w:val="single" w:color="212121"/>
          <w:shd w:val="clear" w:color="auto" w:fill="FFFFFF"/>
        </w:rPr>
        <w:t>she became manager in no time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>.</w:t>
      </w:r>
    </w:p>
    <w:p w14:paraId="2D29CD13" w14:textId="77777777" w:rsidR="000D7405" w:rsidRDefault="00000000">
      <w:pPr>
        <w:pStyle w:val="Default"/>
        <w:rPr>
          <w:rFonts w:ascii="Helvetica" w:eastAsia="Helvetica" w:hAnsi="Helvetica" w:cs="Helvetica"/>
          <w:color w:val="222222"/>
          <w:sz w:val="24"/>
          <w:szCs w:val="24"/>
          <w:u w:color="212121"/>
          <w:shd w:val="clear" w:color="auto" w:fill="FFFFFF"/>
        </w:rPr>
      </w:pPr>
      <w:r>
        <w:rPr>
          <w:rFonts w:ascii="Helvetica" w:hAnsi="Helvetica"/>
          <w:b/>
          <w:bCs/>
          <w:i/>
          <w:iCs/>
          <w:color w:val="222222"/>
          <w:sz w:val="24"/>
          <w:szCs w:val="24"/>
          <w:u w:color="212121"/>
          <w:shd w:val="clear" w:color="auto" w:fill="FFFFFF"/>
        </w:rPr>
        <w:t>Wherever</w:t>
      </w:r>
      <w:r>
        <w:rPr>
          <w:rFonts w:ascii="Helvetica" w:hAnsi="Helvetica"/>
          <w:i/>
          <w:iCs/>
          <w:color w:val="222222"/>
          <w:sz w:val="24"/>
          <w:szCs w:val="24"/>
          <w:u w:color="212121"/>
          <w:shd w:val="clear" w:color="auto" w:fill="FFFFFF"/>
        </w:rPr>
        <w:t xml:space="preserve"> you go,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 xml:space="preserve"> </w:t>
      </w:r>
      <w:r>
        <w:rPr>
          <w:rFonts w:ascii="Helvetica" w:hAnsi="Helvetica"/>
          <w:color w:val="222222"/>
          <w:sz w:val="24"/>
          <w:szCs w:val="24"/>
          <w:u w:val="single" w:color="212121"/>
          <w:shd w:val="clear" w:color="auto" w:fill="FFFFFF"/>
        </w:rPr>
        <w:t>you can always find beauty</w:t>
      </w: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>.</w:t>
      </w:r>
    </w:p>
    <w:p w14:paraId="37AD0D06" w14:textId="77777777" w:rsidR="000D7405" w:rsidRDefault="000D7405">
      <w:pPr>
        <w:pStyle w:val="Default"/>
        <w:rPr>
          <w:rFonts w:ascii="Helvetica" w:eastAsia="Helvetica" w:hAnsi="Helvetica" w:cs="Helvetica"/>
          <w:b/>
          <w:bCs/>
          <w:color w:val="222222"/>
          <w:sz w:val="24"/>
          <w:szCs w:val="24"/>
          <w:u w:color="212121"/>
          <w:shd w:val="clear" w:color="auto" w:fill="FFFFFF"/>
        </w:rPr>
      </w:pPr>
    </w:p>
    <w:p w14:paraId="04D95EB9" w14:textId="77777777" w:rsidR="000D7405" w:rsidRDefault="000D7405">
      <w:pPr>
        <w:pStyle w:val="Default"/>
        <w:rPr>
          <w:rFonts w:ascii="Helvetica" w:eastAsia="Helvetica" w:hAnsi="Helvetica" w:cs="Helvetica"/>
          <w:color w:val="222222"/>
          <w:sz w:val="24"/>
          <w:szCs w:val="24"/>
          <w:u w:color="212121"/>
          <w:shd w:val="clear" w:color="auto" w:fill="FFFFFF"/>
        </w:rPr>
      </w:pPr>
    </w:p>
    <w:p w14:paraId="221393E2" w14:textId="77777777" w:rsidR="000D7405" w:rsidRDefault="00000000">
      <w:pPr>
        <w:pStyle w:val="Default"/>
      </w:pPr>
      <w:r>
        <w:rPr>
          <w:rFonts w:ascii="Helvetica" w:hAnsi="Helvetica"/>
          <w:color w:val="222222"/>
          <w:sz w:val="24"/>
          <w:szCs w:val="24"/>
          <w:u w:color="212121"/>
          <w:shd w:val="clear" w:color="auto" w:fill="FFFFFF"/>
        </w:rPr>
        <w:t>Please note that when the Subordinate Clause comes after the Complete Sentence that they are NOT separated by a Comma. There is also no Comma when the Subordinate Conjunction “which” is used.</w:t>
      </w:r>
    </w:p>
    <w:sectPr w:rsidR="000D7405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A1DF6" w14:textId="77777777" w:rsidR="0034404A" w:rsidRDefault="0034404A">
      <w:r>
        <w:separator/>
      </w:r>
    </w:p>
  </w:endnote>
  <w:endnote w:type="continuationSeparator" w:id="0">
    <w:p w14:paraId="0F75D119" w14:textId="77777777" w:rsidR="0034404A" w:rsidRDefault="0034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0017" w14:textId="77777777" w:rsidR="000D7405" w:rsidRDefault="000D74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2C18D" w14:textId="77777777" w:rsidR="0034404A" w:rsidRDefault="0034404A">
      <w:r>
        <w:separator/>
      </w:r>
    </w:p>
  </w:footnote>
  <w:footnote w:type="continuationSeparator" w:id="0">
    <w:p w14:paraId="07903C1B" w14:textId="77777777" w:rsidR="0034404A" w:rsidRDefault="00344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D0D9F" w14:textId="77777777" w:rsidR="000D7405" w:rsidRDefault="00000000">
    <w:pPr>
      <w:pStyle w:val="HeaderFooter"/>
      <w:tabs>
        <w:tab w:val="clear" w:pos="9020"/>
        <w:tab w:val="center" w:pos="4680"/>
        <w:tab w:val="right" w:pos="9360"/>
      </w:tabs>
    </w:pPr>
    <w:r>
      <w:tab/>
      <w:t>The Complex Sentence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405"/>
    <w:rsid w:val="000D7405"/>
    <w:rsid w:val="00192FF5"/>
    <w:rsid w:val="0034404A"/>
    <w:rsid w:val="00672C7D"/>
    <w:rsid w:val="00C353E5"/>
    <w:rsid w:val="00D1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218072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2F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2F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192FF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192FF5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2FF5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3</cp:revision>
  <dcterms:created xsi:type="dcterms:W3CDTF">2022-06-27T13:31:00Z</dcterms:created>
  <dcterms:modified xsi:type="dcterms:W3CDTF">2022-06-27T14:52:00Z</dcterms:modified>
</cp:coreProperties>
</file>