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27F" w:rsidRDefault="002F227F" w:rsidP="002F227F">
      <w:r>
        <w:t xml:space="preserve">Kyle Abraham, whereas, you received a BFA in Dance as a member of the Purchase College class of 2000, proving to your fellow student artists, collaborators, and teachers, the magnitude of your talents; as a senior you were recognized by SUNY with both the Chancellor’s Award for Student Excellence and the Thayer Fellowship in the Arts, </w:t>
      </w:r>
    </w:p>
    <w:p w:rsidR="002F227F" w:rsidRDefault="002F227F" w:rsidP="002F227F">
      <w:r w:rsidRPr="003923E2">
        <w:t>Whereas</w:t>
      </w:r>
      <w:r>
        <w:t>,</w:t>
      </w:r>
      <w:r w:rsidRPr="003923E2">
        <w:t xml:space="preserve"> after you </w:t>
      </w:r>
      <w:r w:rsidRPr="006D4718">
        <w:t xml:space="preserve">choreographed  </w:t>
      </w:r>
      <w:r w:rsidRPr="006D4718">
        <w:rPr>
          <w:i/>
        </w:rPr>
        <w:t xml:space="preserve"> I…An Earnest request </w:t>
      </w:r>
      <w:r>
        <w:rPr>
          <w:i/>
        </w:rPr>
        <w:t xml:space="preserve"> </w:t>
      </w:r>
      <w:r w:rsidRPr="003923E2">
        <w:t>in your senior year, foretelling the breathtaking and thought provoking performances to come, you continued your studies in New York City, receiving a</w:t>
      </w:r>
      <w:r>
        <w:t>n</w:t>
      </w:r>
      <w:r w:rsidRPr="003923E2">
        <w:t xml:space="preserve"> MFA from New York University’s </w:t>
      </w:r>
      <w:proofErr w:type="spellStart"/>
      <w:r w:rsidRPr="003923E2">
        <w:t>Tisch</w:t>
      </w:r>
      <w:proofErr w:type="spellEnd"/>
      <w:r w:rsidRPr="003923E2">
        <w:t xml:space="preserve"> School of the Arts in 2006,</w:t>
      </w:r>
    </w:p>
    <w:p w:rsidR="002F227F" w:rsidRDefault="002F227F" w:rsidP="002F227F">
      <w:r>
        <w:t>Whereas, in that same year, you founded Kyle Abraham/</w:t>
      </w:r>
      <w:proofErr w:type="spellStart"/>
      <w:r>
        <w:t>Abraham.in.Motion</w:t>
      </w:r>
      <w:proofErr w:type="spellEnd"/>
      <w:r>
        <w:t xml:space="preserve"> dance company, in which you have held the dual role of both Artistic and Executive Director, </w:t>
      </w:r>
    </w:p>
    <w:p w:rsidR="002F227F" w:rsidRDefault="002F227F" w:rsidP="002F227F">
      <w:r>
        <w:t xml:space="preserve">Whereas, you also have danced with Bill T. Jones/Arnie Zane Dance Company, David </w:t>
      </w:r>
      <w:proofErr w:type="spellStart"/>
      <w:r>
        <w:t>Dorfman</w:t>
      </w:r>
      <w:proofErr w:type="spellEnd"/>
      <w:r>
        <w:t xml:space="preserve"> Dance, and choreographed for Alvin Ailey American Dance Theatre and the former New York City Ballet Principal Dancer Wendy Whelan to name a few, </w:t>
      </w:r>
    </w:p>
    <w:p w:rsidR="002F227F" w:rsidRDefault="002F227F" w:rsidP="002F227F">
      <w:r>
        <w:t>Whereas, you have received numerous accolades and awards among them the United States Artists Ford Fellowship and the Jacob’s Pillow Dance Award in 2012, and a MacArthur Fellowship and the Princess Grace Award for Choreography in 2013.  In recognitions of your talents, you were appointed the New York Live Arts Resident Commissioned Artist for 2012-2014.</w:t>
      </w:r>
      <w:r>
        <w:rPr>
          <w:b/>
        </w:rPr>
        <w:t xml:space="preserve"> </w:t>
      </w:r>
    </w:p>
    <w:p w:rsidR="002F227F" w:rsidRDefault="002F227F" w:rsidP="002F227F">
      <w:r>
        <w:t>Whereas, your work crosses style boundaries, fluidly merging  traditional, modern, and classical techniques with hip-hop urban dance and melding this original choreographic voice with reflective music that is both personal and political,</w:t>
      </w:r>
    </w:p>
    <w:p w:rsidR="002F227F" w:rsidRDefault="002F227F" w:rsidP="002F227F">
      <w:r>
        <w:t xml:space="preserve">Whereas, your choreography and namesake company reflect the best qualities of a Purchase College education – combining the fine arts and the liberal arts and sciences, simultaneously exploring dance styles and contemporary issues ranging from </w:t>
      </w:r>
      <w:proofErr w:type="spellStart"/>
      <w:r>
        <w:t>Eadweard</w:t>
      </w:r>
      <w:proofErr w:type="spellEnd"/>
      <w:r>
        <w:t xml:space="preserve"> Muybridge to </w:t>
      </w:r>
      <w:proofErr w:type="spellStart"/>
      <w:r>
        <w:t>Merce</w:t>
      </w:r>
      <w:proofErr w:type="spellEnd"/>
      <w:r>
        <w:t xml:space="preserve"> Cunningham, from Martha Graham to Michael Jackson; from Alzheimer’s to gang violence and racial injustice,</w:t>
      </w:r>
    </w:p>
    <w:p w:rsidR="002F227F" w:rsidRDefault="002F227F" w:rsidP="002F227F">
      <w:r>
        <w:t>Whereas, you have made numerous contributions to your alma mater, working with the next generation of dancers, selfless and committed to your art form and your community,</w:t>
      </w:r>
    </w:p>
    <w:p w:rsidR="002F227F" w:rsidRDefault="002F227F" w:rsidP="002F227F">
      <w:r>
        <w:t xml:space="preserve">Now therefore do I, Thomas J. Schwarz, President, on behalf of the alumni, faculty, students and staff of Purchase College, State University of New York proudly </w:t>
      </w:r>
      <w:proofErr w:type="gramStart"/>
      <w:r>
        <w:t>recognize</w:t>
      </w:r>
      <w:proofErr w:type="gramEnd"/>
    </w:p>
    <w:p w:rsidR="002F227F" w:rsidRPr="00096973" w:rsidRDefault="002F227F" w:rsidP="002F227F">
      <w:pPr>
        <w:jc w:val="center"/>
        <w:rPr>
          <w:b/>
        </w:rPr>
      </w:pPr>
      <w:r w:rsidRPr="00096973">
        <w:rPr>
          <w:b/>
        </w:rPr>
        <w:t>KYLE ABRAHAM</w:t>
      </w:r>
    </w:p>
    <w:p w:rsidR="002F227F" w:rsidRDefault="002F227F" w:rsidP="002F227F">
      <w:pPr>
        <w:jc w:val="center"/>
      </w:pPr>
      <w:r>
        <w:t xml:space="preserve">Recipient of the </w:t>
      </w:r>
      <w:r w:rsidRPr="00096973">
        <w:rPr>
          <w:b/>
        </w:rPr>
        <w:t>Purchase College President’s Award for Distinguished Alumni</w:t>
      </w:r>
      <w:r>
        <w:rPr>
          <w:b/>
        </w:rPr>
        <w:br/>
      </w:r>
      <w:proofErr w:type="gramStart"/>
      <w:r>
        <w:t>Presented</w:t>
      </w:r>
      <w:proofErr w:type="gramEnd"/>
      <w:r>
        <w:t xml:space="preserve"> on this the 13</w:t>
      </w:r>
      <w:r w:rsidRPr="00096973">
        <w:rPr>
          <w:vertAlign w:val="superscript"/>
        </w:rPr>
        <w:t>th</w:t>
      </w:r>
      <w:r>
        <w:t xml:space="preserve"> of May, 2016</w:t>
      </w:r>
    </w:p>
    <w:p w:rsidR="002F227F" w:rsidRDefault="002F227F" w:rsidP="002F227F">
      <w:pPr>
        <w:jc w:val="center"/>
      </w:pPr>
      <w:bookmarkStart w:id="0" w:name="_GoBack"/>
      <w:bookmarkEnd w:id="0"/>
    </w:p>
    <w:p w:rsidR="00DF2A9E" w:rsidRDefault="00DF2A9E"/>
    <w:sectPr w:rsidR="00DF2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7F"/>
    <w:rsid w:val="002F227F"/>
    <w:rsid w:val="00DF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7F254"/>
  <w15:chartTrackingRefBased/>
  <w15:docId w15:val="{9CA8EA65-D621-428A-9E57-BF54A585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Purchase College - State University of New York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Bianchi, Carrie</dc:creator>
  <cp:keywords/>
  <dc:description/>
  <cp:lastModifiedBy>Bianchi, Carrie</cp:lastModifiedBy>
  <cp:revision>1</cp:revision>
  <dcterms:created xsi:type="dcterms:W3CDTF">2019-08-09T14:57:00Z</dcterms:created>
  <dcterms:modified xsi:type="dcterms:W3CDTF">2019-08-09T14:59:00Z</dcterms:modified>
</cp:coreProperties>
</file>